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7B2D2" w14:textId="2E2332B8" w:rsidR="001571BD" w:rsidRPr="00C85DE0" w:rsidRDefault="001571BD" w:rsidP="00F75BEE">
      <w:pPr>
        <w:spacing w:after="0" w:line="264" w:lineRule="auto"/>
        <w:jc w:val="both"/>
        <w:rPr>
          <w:rFonts w:ascii="Century Gothic" w:hAnsi="Century Gothic" w:cs="Arial"/>
        </w:rPr>
      </w:pPr>
      <w:r w:rsidRPr="00C85DE0">
        <w:rPr>
          <w:rFonts w:ascii="Century Gothic" w:hAnsi="Century Gothic" w:cs="Arial"/>
        </w:rPr>
        <w:t xml:space="preserve">Bogotá, D.C, octubre de 2021 </w:t>
      </w:r>
    </w:p>
    <w:p w14:paraId="14B41322" w14:textId="77777777" w:rsidR="001571BD" w:rsidRPr="00C85DE0" w:rsidRDefault="001571BD" w:rsidP="00F75BEE">
      <w:pPr>
        <w:spacing w:after="0" w:line="264" w:lineRule="auto"/>
        <w:jc w:val="both"/>
        <w:rPr>
          <w:rFonts w:ascii="Century Gothic" w:hAnsi="Century Gothic" w:cs="Arial"/>
        </w:rPr>
      </w:pPr>
    </w:p>
    <w:p w14:paraId="5B4EC7F5" w14:textId="77777777" w:rsidR="00F75BEE" w:rsidRPr="00C85DE0" w:rsidRDefault="00F75BEE" w:rsidP="00F75BEE">
      <w:pPr>
        <w:spacing w:after="0" w:line="264" w:lineRule="auto"/>
        <w:jc w:val="both"/>
        <w:rPr>
          <w:rFonts w:ascii="Century Gothic" w:hAnsi="Century Gothic" w:cs="Arial"/>
        </w:rPr>
      </w:pPr>
    </w:p>
    <w:p w14:paraId="7859DC37" w14:textId="77777777" w:rsidR="001571BD" w:rsidRPr="00C85DE0" w:rsidRDefault="001571BD" w:rsidP="00F75BEE">
      <w:pPr>
        <w:pStyle w:val="Sinespaciado"/>
        <w:spacing w:line="264" w:lineRule="auto"/>
        <w:rPr>
          <w:rFonts w:cs="Arial"/>
          <w:b/>
        </w:rPr>
      </w:pPr>
      <w:r w:rsidRPr="00C85DE0">
        <w:rPr>
          <w:rFonts w:cs="Arial"/>
        </w:rPr>
        <w:t>Doctor</w:t>
      </w:r>
      <w:r w:rsidRPr="00C85DE0">
        <w:rPr>
          <w:rFonts w:cs="Arial"/>
        </w:rPr>
        <w:br/>
      </w:r>
      <w:r w:rsidRPr="00C85DE0">
        <w:rPr>
          <w:rFonts w:cs="Arial"/>
          <w:b/>
        </w:rPr>
        <w:t xml:space="preserve">JULIO CESAR TRIANA </w:t>
      </w:r>
    </w:p>
    <w:p w14:paraId="2A621E7F" w14:textId="7087953E" w:rsidR="001571BD" w:rsidRPr="00C85DE0" w:rsidRDefault="001571BD" w:rsidP="00F75BEE">
      <w:pPr>
        <w:pStyle w:val="Sinespaciado"/>
        <w:spacing w:line="264" w:lineRule="auto"/>
        <w:rPr>
          <w:rFonts w:cs="Arial"/>
        </w:rPr>
      </w:pPr>
      <w:r w:rsidRPr="00C85DE0">
        <w:rPr>
          <w:rFonts w:cs="Arial"/>
        </w:rPr>
        <w:t>Presidente</w:t>
      </w:r>
      <w:r w:rsidR="00FB6FD2" w:rsidRPr="00C85DE0">
        <w:rPr>
          <w:rFonts w:cs="Arial"/>
        </w:rPr>
        <w:t xml:space="preserve"> </w:t>
      </w:r>
    </w:p>
    <w:p w14:paraId="1138B300" w14:textId="77777777" w:rsidR="001571BD" w:rsidRPr="00C85DE0" w:rsidRDefault="001571BD" w:rsidP="00F75BEE">
      <w:pPr>
        <w:pStyle w:val="Sinespaciado"/>
        <w:spacing w:line="264" w:lineRule="auto"/>
        <w:rPr>
          <w:rFonts w:cs="Arial"/>
          <w:b/>
        </w:rPr>
      </w:pPr>
      <w:r w:rsidRPr="00C85DE0">
        <w:rPr>
          <w:rFonts w:cs="Arial"/>
          <w:b/>
        </w:rPr>
        <w:t xml:space="preserve">Comisión Primera Constitucional Permanente </w:t>
      </w:r>
    </w:p>
    <w:p w14:paraId="4737B7B4" w14:textId="77777777" w:rsidR="001571BD" w:rsidRPr="00C85DE0" w:rsidRDefault="001571BD" w:rsidP="00F75BEE">
      <w:pPr>
        <w:pStyle w:val="Sinespaciado"/>
        <w:spacing w:line="264" w:lineRule="auto"/>
        <w:rPr>
          <w:rFonts w:cs="Arial"/>
        </w:rPr>
      </w:pPr>
      <w:r w:rsidRPr="00C85DE0">
        <w:rPr>
          <w:rFonts w:cs="Arial"/>
        </w:rPr>
        <w:t>Cámara de Representantes</w:t>
      </w:r>
    </w:p>
    <w:p w14:paraId="3F8F50C7" w14:textId="77777777" w:rsidR="001571BD" w:rsidRPr="00C85DE0" w:rsidRDefault="001571BD" w:rsidP="00F75BEE">
      <w:pPr>
        <w:pStyle w:val="Sinespaciado"/>
        <w:spacing w:line="264" w:lineRule="auto"/>
        <w:rPr>
          <w:rFonts w:cs="Arial"/>
        </w:rPr>
      </w:pPr>
      <w:r w:rsidRPr="00C85DE0">
        <w:rPr>
          <w:rFonts w:cs="Arial"/>
        </w:rPr>
        <w:t>Ciudad</w:t>
      </w:r>
    </w:p>
    <w:p w14:paraId="781ABAB5" w14:textId="77777777" w:rsidR="001571BD" w:rsidRPr="00C85DE0" w:rsidRDefault="001571BD" w:rsidP="00F75BEE">
      <w:pPr>
        <w:pStyle w:val="Sinespaciado"/>
        <w:spacing w:line="264" w:lineRule="auto"/>
        <w:rPr>
          <w:rFonts w:cs="Arial"/>
        </w:rPr>
      </w:pPr>
    </w:p>
    <w:p w14:paraId="37DB81B9" w14:textId="77777777" w:rsidR="001571BD" w:rsidRPr="00C85DE0" w:rsidRDefault="001571BD" w:rsidP="00F75BEE">
      <w:pPr>
        <w:pStyle w:val="Default"/>
        <w:spacing w:line="264" w:lineRule="auto"/>
        <w:jc w:val="both"/>
        <w:rPr>
          <w:rFonts w:ascii="Century Gothic" w:hAnsi="Century Gothic" w:cs="Arial"/>
          <w:color w:val="auto"/>
          <w:sz w:val="22"/>
          <w:szCs w:val="22"/>
        </w:rPr>
      </w:pPr>
    </w:p>
    <w:p w14:paraId="7B0C6447" w14:textId="3421020D" w:rsidR="007901BA" w:rsidRPr="00C85DE0" w:rsidRDefault="001571BD" w:rsidP="00F75BEE">
      <w:pPr>
        <w:spacing w:after="0" w:line="264" w:lineRule="auto"/>
        <w:jc w:val="center"/>
        <w:rPr>
          <w:rFonts w:ascii="Century Gothic" w:hAnsi="Century Gothic" w:cs="Arial"/>
          <w:b/>
        </w:rPr>
      </w:pPr>
      <w:r w:rsidRPr="00C85DE0">
        <w:rPr>
          <w:rFonts w:ascii="Century Gothic" w:hAnsi="Century Gothic" w:cs="Arial"/>
          <w:b/>
        </w:rPr>
        <w:t xml:space="preserve">REF. </w:t>
      </w:r>
      <w:r w:rsidR="007901BA" w:rsidRPr="00C85DE0">
        <w:rPr>
          <w:rFonts w:ascii="Century Gothic" w:hAnsi="Century Gothic" w:cs="Arial"/>
          <w:b/>
        </w:rPr>
        <w:t xml:space="preserve">Informe de ponencia para </w:t>
      </w:r>
      <w:r w:rsidR="00253F22" w:rsidRPr="00C85DE0">
        <w:rPr>
          <w:rFonts w:ascii="Century Gothic" w:hAnsi="Century Gothic" w:cs="Arial"/>
          <w:b/>
        </w:rPr>
        <w:t>segundo</w:t>
      </w:r>
      <w:r w:rsidR="007901BA" w:rsidRPr="00C85DE0">
        <w:rPr>
          <w:rFonts w:ascii="Century Gothic" w:hAnsi="Century Gothic" w:cs="Arial"/>
          <w:b/>
        </w:rPr>
        <w:t xml:space="preserve"> debate </w:t>
      </w:r>
      <w:r w:rsidR="00253F22" w:rsidRPr="00C85DE0">
        <w:rPr>
          <w:rFonts w:ascii="Century Gothic" w:hAnsi="Century Gothic" w:cs="Arial"/>
          <w:b/>
        </w:rPr>
        <w:t>P</w:t>
      </w:r>
      <w:r w:rsidR="007901BA" w:rsidRPr="00C85DE0">
        <w:rPr>
          <w:rFonts w:ascii="Century Gothic" w:hAnsi="Century Gothic" w:cs="Arial"/>
          <w:b/>
        </w:rPr>
        <w:t xml:space="preserve">royecto de Acto Legislativo </w:t>
      </w:r>
      <w:r w:rsidR="00253F22" w:rsidRPr="00C85DE0">
        <w:rPr>
          <w:rFonts w:ascii="Century Gothic" w:hAnsi="Century Gothic" w:cs="Arial"/>
          <w:b/>
        </w:rPr>
        <w:t>Nº</w:t>
      </w:r>
      <w:r w:rsidR="007901BA" w:rsidRPr="00C85DE0">
        <w:rPr>
          <w:rFonts w:ascii="Century Gothic" w:hAnsi="Century Gothic" w:cs="Arial"/>
          <w:b/>
        </w:rPr>
        <w:t xml:space="preserve"> 320 de 2021 </w:t>
      </w:r>
      <w:r w:rsidR="00253F22" w:rsidRPr="00C85DE0">
        <w:rPr>
          <w:rFonts w:ascii="Century Gothic" w:hAnsi="Century Gothic" w:cs="Arial"/>
          <w:b/>
        </w:rPr>
        <w:t>C</w:t>
      </w:r>
      <w:r w:rsidR="007901BA" w:rsidRPr="00C85DE0">
        <w:rPr>
          <w:rFonts w:ascii="Century Gothic" w:hAnsi="Century Gothic" w:cs="Arial"/>
          <w:b/>
        </w:rPr>
        <w:t>á</w:t>
      </w:r>
      <w:r w:rsidR="00253F22" w:rsidRPr="00C85DE0">
        <w:rPr>
          <w:rFonts w:ascii="Century Gothic" w:hAnsi="Century Gothic" w:cs="Arial"/>
          <w:b/>
        </w:rPr>
        <w:t>mara</w:t>
      </w:r>
      <w:r w:rsidR="007901BA" w:rsidRPr="00C85DE0">
        <w:rPr>
          <w:rFonts w:ascii="Century Gothic" w:hAnsi="Century Gothic" w:cs="Arial"/>
          <w:b/>
        </w:rPr>
        <w:t xml:space="preserve"> </w:t>
      </w:r>
      <w:r w:rsidR="00253F22" w:rsidRPr="00C85DE0">
        <w:rPr>
          <w:rFonts w:ascii="Century Gothic" w:hAnsi="Century Gothic" w:cs="Arial"/>
          <w:b/>
        </w:rPr>
        <w:t>“Por</w:t>
      </w:r>
      <w:r w:rsidR="00253F22" w:rsidRPr="00C85DE0">
        <w:rPr>
          <w:rFonts w:ascii="Century Gothic" w:hAnsi="Century Gothic" w:cs="Arial"/>
          <w:b/>
          <w:spacing w:val="3"/>
        </w:rPr>
        <w:t xml:space="preserve"> </w:t>
      </w:r>
      <w:r w:rsidR="00253F22" w:rsidRPr="00C85DE0">
        <w:rPr>
          <w:rFonts w:ascii="Century Gothic" w:hAnsi="Century Gothic" w:cs="Arial"/>
          <w:b/>
        </w:rPr>
        <w:t>medio</w:t>
      </w:r>
      <w:r w:rsidR="00253F22" w:rsidRPr="00C85DE0">
        <w:rPr>
          <w:rFonts w:ascii="Century Gothic" w:hAnsi="Century Gothic" w:cs="Arial"/>
          <w:b/>
          <w:spacing w:val="-2"/>
        </w:rPr>
        <w:t xml:space="preserve"> </w:t>
      </w:r>
      <w:r w:rsidR="00253F22" w:rsidRPr="00C85DE0">
        <w:rPr>
          <w:rFonts w:ascii="Century Gothic" w:hAnsi="Century Gothic" w:cs="Arial"/>
          <w:b/>
        </w:rPr>
        <w:t>del</w:t>
      </w:r>
      <w:r w:rsidR="00253F22" w:rsidRPr="00C85DE0">
        <w:rPr>
          <w:rFonts w:ascii="Century Gothic" w:hAnsi="Century Gothic" w:cs="Arial"/>
          <w:b/>
          <w:spacing w:val="-1"/>
        </w:rPr>
        <w:t xml:space="preserve"> </w:t>
      </w:r>
      <w:r w:rsidR="00253F22" w:rsidRPr="00C85DE0">
        <w:rPr>
          <w:rFonts w:ascii="Century Gothic" w:hAnsi="Century Gothic" w:cs="Arial"/>
          <w:b/>
        </w:rPr>
        <w:t>cual</w:t>
      </w:r>
      <w:r w:rsidR="00253F22" w:rsidRPr="00C85DE0">
        <w:rPr>
          <w:rFonts w:ascii="Century Gothic" w:hAnsi="Century Gothic" w:cs="Arial"/>
          <w:b/>
          <w:spacing w:val="-2"/>
        </w:rPr>
        <w:t xml:space="preserve"> </w:t>
      </w:r>
      <w:r w:rsidR="00253F22" w:rsidRPr="00C85DE0">
        <w:rPr>
          <w:rFonts w:ascii="Century Gothic" w:hAnsi="Century Gothic" w:cs="Arial"/>
          <w:b/>
        </w:rPr>
        <w:t>se</w:t>
      </w:r>
      <w:r w:rsidR="00FB6FD2" w:rsidRPr="00C85DE0">
        <w:rPr>
          <w:rFonts w:ascii="Century Gothic" w:hAnsi="Century Gothic" w:cs="Arial"/>
          <w:b/>
        </w:rPr>
        <w:t xml:space="preserve"> </w:t>
      </w:r>
      <w:r w:rsidR="00253F22" w:rsidRPr="00C85DE0">
        <w:rPr>
          <w:rFonts w:ascii="Century Gothic" w:hAnsi="Century Gothic" w:cs="Arial"/>
          <w:b/>
        </w:rPr>
        <w:t>reforma</w:t>
      </w:r>
      <w:r w:rsidR="00253F22" w:rsidRPr="00C85DE0">
        <w:rPr>
          <w:rFonts w:ascii="Century Gothic" w:hAnsi="Century Gothic" w:cs="Arial"/>
          <w:b/>
          <w:spacing w:val="-8"/>
        </w:rPr>
        <w:t xml:space="preserve"> </w:t>
      </w:r>
      <w:r w:rsidR="00253F22" w:rsidRPr="00C85DE0">
        <w:rPr>
          <w:rFonts w:ascii="Century Gothic" w:hAnsi="Century Gothic" w:cs="Arial"/>
          <w:b/>
        </w:rPr>
        <w:t>la</w:t>
      </w:r>
      <w:r w:rsidR="00253F22" w:rsidRPr="00C85DE0">
        <w:rPr>
          <w:rFonts w:ascii="Century Gothic" w:hAnsi="Century Gothic" w:cs="Arial"/>
          <w:b/>
          <w:spacing w:val="-6"/>
        </w:rPr>
        <w:t xml:space="preserve"> </w:t>
      </w:r>
      <w:r w:rsidR="00253F22" w:rsidRPr="00C85DE0">
        <w:rPr>
          <w:rFonts w:ascii="Century Gothic" w:hAnsi="Century Gothic" w:cs="Arial"/>
          <w:b/>
        </w:rPr>
        <w:t>justicia</w:t>
      </w:r>
      <w:r w:rsidR="00253F22" w:rsidRPr="00C85DE0">
        <w:rPr>
          <w:rFonts w:ascii="Century Gothic" w:hAnsi="Century Gothic" w:cs="Arial"/>
          <w:b/>
          <w:spacing w:val="-1"/>
        </w:rPr>
        <w:t xml:space="preserve"> </w:t>
      </w:r>
      <w:r w:rsidR="00253F22" w:rsidRPr="00C85DE0">
        <w:rPr>
          <w:rFonts w:ascii="Century Gothic" w:hAnsi="Century Gothic" w:cs="Arial"/>
          <w:b/>
        </w:rPr>
        <w:t>y</w:t>
      </w:r>
      <w:r w:rsidR="00253F22" w:rsidRPr="00C85DE0">
        <w:rPr>
          <w:rFonts w:ascii="Century Gothic" w:hAnsi="Century Gothic" w:cs="Arial"/>
          <w:b/>
          <w:spacing w:val="-2"/>
        </w:rPr>
        <w:t xml:space="preserve"> </w:t>
      </w:r>
      <w:r w:rsidR="00253F22" w:rsidRPr="00C85DE0">
        <w:rPr>
          <w:rFonts w:ascii="Century Gothic" w:hAnsi="Century Gothic" w:cs="Arial"/>
          <w:b/>
        </w:rPr>
        <w:t>se dictan</w:t>
      </w:r>
      <w:r w:rsidR="00253F22" w:rsidRPr="00C85DE0">
        <w:rPr>
          <w:rFonts w:ascii="Century Gothic" w:hAnsi="Century Gothic" w:cs="Arial"/>
          <w:b/>
          <w:spacing w:val="1"/>
        </w:rPr>
        <w:t xml:space="preserve"> </w:t>
      </w:r>
      <w:r w:rsidR="00253F22" w:rsidRPr="00C85DE0">
        <w:rPr>
          <w:rFonts w:ascii="Century Gothic" w:hAnsi="Century Gothic" w:cs="Arial"/>
          <w:b/>
        </w:rPr>
        <w:t>otras disposiciones”</w:t>
      </w:r>
    </w:p>
    <w:p w14:paraId="25700256" w14:textId="77777777" w:rsidR="001571BD" w:rsidRPr="00C85DE0" w:rsidRDefault="001571BD" w:rsidP="00F75BEE">
      <w:pPr>
        <w:spacing w:after="0" w:line="264" w:lineRule="auto"/>
        <w:jc w:val="both"/>
        <w:rPr>
          <w:rFonts w:ascii="Century Gothic" w:hAnsi="Century Gothic" w:cs="Arial"/>
          <w:b/>
        </w:rPr>
      </w:pPr>
    </w:p>
    <w:p w14:paraId="55167189" w14:textId="77777777" w:rsidR="001571BD" w:rsidRPr="00C85DE0" w:rsidRDefault="001571BD" w:rsidP="00F75BEE">
      <w:pPr>
        <w:pStyle w:val="Sinespaciado"/>
        <w:spacing w:line="264" w:lineRule="auto"/>
        <w:rPr>
          <w:rFonts w:cs="Arial"/>
          <w:lang w:val="es-ES_tradnl"/>
        </w:rPr>
      </w:pPr>
    </w:p>
    <w:p w14:paraId="590E7BDF" w14:textId="77777777" w:rsidR="001571BD" w:rsidRPr="00C85DE0" w:rsidRDefault="001571BD" w:rsidP="00F75BEE">
      <w:pPr>
        <w:pStyle w:val="Sinespaciado"/>
        <w:spacing w:line="264" w:lineRule="auto"/>
        <w:rPr>
          <w:rFonts w:cs="Arial"/>
          <w:lang w:val="es-ES_tradnl"/>
        </w:rPr>
      </w:pPr>
      <w:r w:rsidRPr="00C85DE0">
        <w:rPr>
          <w:rFonts w:cs="Arial"/>
          <w:lang w:val="es-ES_tradnl"/>
        </w:rPr>
        <w:t>Honorables Representantes:</w:t>
      </w:r>
    </w:p>
    <w:p w14:paraId="3AE5C802" w14:textId="77777777" w:rsidR="001571BD" w:rsidRPr="00C85DE0" w:rsidRDefault="001571BD" w:rsidP="00F75BEE">
      <w:pPr>
        <w:pStyle w:val="Sinespaciado"/>
        <w:spacing w:line="264" w:lineRule="auto"/>
        <w:rPr>
          <w:rFonts w:cs="Arial"/>
          <w:lang w:val="es-ES_tradnl"/>
        </w:rPr>
      </w:pPr>
    </w:p>
    <w:p w14:paraId="1C36B88A" w14:textId="77777777" w:rsidR="001571BD" w:rsidRPr="00C85DE0" w:rsidRDefault="001571BD" w:rsidP="00F75BEE">
      <w:pPr>
        <w:pStyle w:val="Sinespaciado"/>
        <w:spacing w:line="264" w:lineRule="auto"/>
        <w:rPr>
          <w:rFonts w:cs="Arial"/>
          <w:lang w:val="es-ES_tradnl"/>
        </w:rPr>
      </w:pPr>
    </w:p>
    <w:p w14:paraId="24CA7BD3" w14:textId="695AB493" w:rsidR="00253F22" w:rsidRPr="00C85DE0" w:rsidRDefault="00253F22" w:rsidP="00253F22">
      <w:pPr>
        <w:spacing w:after="0" w:line="264" w:lineRule="auto"/>
        <w:jc w:val="both"/>
        <w:rPr>
          <w:rFonts w:ascii="Century Gothic" w:hAnsi="Century Gothic" w:cs="Arial"/>
        </w:rPr>
      </w:pPr>
      <w:r w:rsidRPr="00C85DE0">
        <w:rPr>
          <w:rFonts w:ascii="Century Gothic" w:hAnsi="Century Gothic"/>
        </w:rPr>
        <w:t xml:space="preserve">En cumplimiento del encargo hecho por la Mesa Directiva de la Comisión Primera de la Cámara de Representantes y de conformidad con lo establecido en el Artículo 156 de la Ley 5ª de 1992, procedemos a rendir informe de ponencia para segundo debate al </w:t>
      </w:r>
      <w:r w:rsidRPr="00C85DE0">
        <w:rPr>
          <w:rFonts w:ascii="Century Gothic" w:hAnsi="Century Gothic" w:cs="Arial"/>
        </w:rPr>
        <w:t>Proyecto de Acto Legislativo Nº 320 de 2021 Cámara “Por</w:t>
      </w:r>
      <w:r w:rsidRPr="00C85DE0">
        <w:rPr>
          <w:rFonts w:ascii="Century Gothic" w:hAnsi="Century Gothic" w:cs="Arial"/>
          <w:spacing w:val="3"/>
        </w:rPr>
        <w:t xml:space="preserve"> </w:t>
      </w:r>
      <w:r w:rsidRPr="00C85DE0">
        <w:rPr>
          <w:rFonts w:ascii="Century Gothic" w:hAnsi="Century Gothic" w:cs="Arial"/>
        </w:rPr>
        <w:t>medio</w:t>
      </w:r>
      <w:r w:rsidRPr="00C85DE0">
        <w:rPr>
          <w:rFonts w:ascii="Century Gothic" w:hAnsi="Century Gothic" w:cs="Arial"/>
          <w:spacing w:val="-2"/>
        </w:rPr>
        <w:t xml:space="preserve"> </w:t>
      </w:r>
      <w:r w:rsidRPr="00C85DE0">
        <w:rPr>
          <w:rFonts w:ascii="Century Gothic" w:hAnsi="Century Gothic" w:cs="Arial"/>
        </w:rPr>
        <w:t>del</w:t>
      </w:r>
      <w:r w:rsidRPr="00C85DE0">
        <w:rPr>
          <w:rFonts w:ascii="Century Gothic" w:hAnsi="Century Gothic" w:cs="Arial"/>
          <w:spacing w:val="-1"/>
        </w:rPr>
        <w:t xml:space="preserve"> </w:t>
      </w:r>
      <w:r w:rsidRPr="00C85DE0">
        <w:rPr>
          <w:rFonts w:ascii="Century Gothic" w:hAnsi="Century Gothic" w:cs="Arial"/>
        </w:rPr>
        <w:t>cual</w:t>
      </w:r>
      <w:r w:rsidRPr="00C85DE0">
        <w:rPr>
          <w:rFonts w:ascii="Century Gothic" w:hAnsi="Century Gothic" w:cs="Arial"/>
          <w:spacing w:val="-2"/>
        </w:rPr>
        <w:t xml:space="preserve"> </w:t>
      </w:r>
      <w:r w:rsidRPr="00C85DE0">
        <w:rPr>
          <w:rFonts w:ascii="Century Gothic" w:hAnsi="Century Gothic" w:cs="Arial"/>
        </w:rPr>
        <w:t>se</w:t>
      </w:r>
      <w:r w:rsidR="00FB6FD2" w:rsidRPr="00C85DE0">
        <w:rPr>
          <w:rFonts w:ascii="Century Gothic" w:hAnsi="Century Gothic" w:cs="Arial"/>
        </w:rPr>
        <w:t xml:space="preserve"> </w:t>
      </w:r>
      <w:r w:rsidRPr="00C85DE0">
        <w:rPr>
          <w:rFonts w:ascii="Century Gothic" w:hAnsi="Century Gothic" w:cs="Arial"/>
        </w:rPr>
        <w:t>reforma</w:t>
      </w:r>
      <w:r w:rsidRPr="00C85DE0">
        <w:rPr>
          <w:rFonts w:ascii="Century Gothic" w:hAnsi="Century Gothic" w:cs="Arial"/>
          <w:spacing w:val="-8"/>
        </w:rPr>
        <w:t xml:space="preserve"> </w:t>
      </w:r>
      <w:r w:rsidRPr="00C85DE0">
        <w:rPr>
          <w:rFonts w:ascii="Century Gothic" w:hAnsi="Century Gothic" w:cs="Arial"/>
        </w:rPr>
        <w:t>la</w:t>
      </w:r>
      <w:r w:rsidRPr="00C85DE0">
        <w:rPr>
          <w:rFonts w:ascii="Century Gothic" w:hAnsi="Century Gothic" w:cs="Arial"/>
          <w:spacing w:val="-6"/>
        </w:rPr>
        <w:t xml:space="preserve"> </w:t>
      </w:r>
      <w:r w:rsidRPr="00C85DE0">
        <w:rPr>
          <w:rFonts w:ascii="Century Gothic" w:hAnsi="Century Gothic" w:cs="Arial"/>
        </w:rPr>
        <w:t>justicia</w:t>
      </w:r>
      <w:r w:rsidRPr="00C85DE0">
        <w:rPr>
          <w:rFonts w:ascii="Century Gothic" w:hAnsi="Century Gothic" w:cs="Arial"/>
          <w:spacing w:val="-1"/>
        </w:rPr>
        <w:t xml:space="preserve"> </w:t>
      </w:r>
      <w:r w:rsidRPr="00C85DE0">
        <w:rPr>
          <w:rFonts w:ascii="Century Gothic" w:hAnsi="Century Gothic" w:cs="Arial"/>
        </w:rPr>
        <w:t>y</w:t>
      </w:r>
      <w:r w:rsidRPr="00C85DE0">
        <w:rPr>
          <w:rFonts w:ascii="Century Gothic" w:hAnsi="Century Gothic" w:cs="Arial"/>
          <w:spacing w:val="-2"/>
        </w:rPr>
        <w:t xml:space="preserve"> </w:t>
      </w:r>
      <w:r w:rsidRPr="00C85DE0">
        <w:rPr>
          <w:rFonts w:ascii="Century Gothic" w:hAnsi="Century Gothic" w:cs="Arial"/>
        </w:rPr>
        <w:t>se dictan</w:t>
      </w:r>
      <w:r w:rsidRPr="00C85DE0">
        <w:rPr>
          <w:rFonts w:ascii="Century Gothic" w:hAnsi="Century Gothic" w:cs="Arial"/>
          <w:spacing w:val="1"/>
        </w:rPr>
        <w:t xml:space="preserve"> </w:t>
      </w:r>
      <w:r w:rsidRPr="00C85DE0">
        <w:rPr>
          <w:rFonts w:ascii="Century Gothic" w:hAnsi="Century Gothic" w:cs="Arial"/>
        </w:rPr>
        <w:t>otras disposiciones”</w:t>
      </w:r>
      <w:r w:rsidRPr="00C85DE0">
        <w:rPr>
          <w:rFonts w:ascii="Century Gothic" w:hAnsi="Century Gothic" w:cs="Arial"/>
          <w:i/>
        </w:rPr>
        <w:t xml:space="preserve">. </w:t>
      </w:r>
      <w:r w:rsidRPr="00C85DE0">
        <w:rPr>
          <w:rFonts w:ascii="Century Gothic" w:hAnsi="Century Gothic"/>
        </w:rPr>
        <w:t>El Informe de Ponencia se rinde en los siguientes términos:</w:t>
      </w:r>
    </w:p>
    <w:p w14:paraId="41AF2DDE" w14:textId="77777777" w:rsidR="001571BD" w:rsidRPr="00C85DE0" w:rsidRDefault="001571BD" w:rsidP="00F75BEE">
      <w:pPr>
        <w:pStyle w:val="Sinespaciado"/>
        <w:spacing w:line="264" w:lineRule="auto"/>
        <w:rPr>
          <w:rFonts w:cs="Arial"/>
          <w:i/>
          <w:u w:val="single"/>
          <w:lang w:val="es-ES_tradnl"/>
        </w:rPr>
      </w:pPr>
    </w:p>
    <w:p w14:paraId="787F70E4" w14:textId="77777777" w:rsidR="001571BD" w:rsidRPr="00C85DE0" w:rsidRDefault="001571BD" w:rsidP="00F75BEE">
      <w:pPr>
        <w:pStyle w:val="Sinespaciado"/>
        <w:spacing w:line="264" w:lineRule="auto"/>
        <w:rPr>
          <w:rFonts w:cs="Arial"/>
          <w:u w:val="single"/>
          <w:lang w:val="es-ES_tradnl"/>
        </w:rPr>
      </w:pPr>
    </w:p>
    <w:p w14:paraId="4C1AD376" w14:textId="77777777" w:rsidR="001571BD" w:rsidRPr="00C85DE0" w:rsidRDefault="001571BD" w:rsidP="00F75BEE">
      <w:pPr>
        <w:pStyle w:val="Sinespaciado"/>
        <w:numPr>
          <w:ilvl w:val="0"/>
          <w:numId w:val="14"/>
        </w:numPr>
        <w:spacing w:line="264" w:lineRule="auto"/>
        <w:ind w:left="1275" w:hanging="567"/>
        <w:rPr>
          <w:rFonts w:cs="Arial"/>
        </w:rPr>
      </w:pPr>
      <w:r w:rsidRPr="00C85DE0">
        <w:rPr>
          <w:rFonts w:cs="Arial"/>
          <w:b/>
          <w:lang w:val="es-ES_tradnl"/>
        </w:rPr>
        <w:t>TRÁMITE LEGISLATIVO</w:t>
      </w:r>
    </w:p>
    <w:p w14:paraId="3C2F40CA" w14:textId="77777777" w:rsidR="001571BD" w:rsidRPr="00C85DE0" w:rsidRDefault="001571BD" w:rsidP="00F75BEE">
      <w:pPr>
        <w:spacing w:after="0" w:line="264" w:lineRule="auto"/>
        <w:jc w:val="both"/>
        <w:rPr>
          <w:rFonts w:ascii="Century Gothic" w:hAnsi="Century Gothic" w:cs="Arial"/>
        </w:rPr>
      </w:pPr>
    </w:p>
    <w:p w14:paraId="7BD566F0" w14:textId="6CF8DCBB" w:rsidR="00B878A1" w:rsidRPr="00C85DE0" w:rsidRDefault="007901BA" w:rsidP="00F75BEE">
      <w:pPr>
        <w:spacing w:after="0" w:line="264" w:lineRule="auto"/>
        <w:jc w:val="both"/>
        <w:rPr>
          <w:rFonts w:ascii="Century Gothic" w:hAnsi="Century Gothic" w:cs="Arial"/>
        </w:rPr>
      </w:pPr>
      <w:r w:rsidRPr="00C85DE0">
        <w:rPr>
          <w:rFonts w:ascii="Century Gothic" w:hAnsi="Century Gothic" w:cs="Arial"/>
        </w:rPr>
        <w:t xml:space="preserve">El 13 de septiembre de 2021, el proyecto de Acto Legislativo fue radicado por los Senadores </w:t>
      </w:r>
      <w:hyperlink r:id="rId8" w:history="1">
        <w:r w:rsidRPr="00C85DE0">
          <w:rPr>
            <w:rStyle w:val="Hipervnculo"/>
            <w:rFonts w:ascii="Century Gothic" w:hAnsi="Century Gothic" w:cs="Arial"/>
            <w:color w:val="auto"/>
            <w:u w:val="none"/>
          </w:rPr>
          <w:t>Germán Varón Cotrino</w:t>
        </w:r>
      </w:hyperlink>
      <w:r w:rsidRPr="00C85DE0">
        <w:rPr>
          <w:rFonts w:ascii="Century Gothic" w:hAnsi="Century Gothic" w:cs="Arial"/>
        </w:rPr>
        <w:t xml:space="preserve"> , </w:t>
      </w:r>
      <w:hyperlink r:id="rId9" w:history="1">
        <w:r w:rsidRPr="00C85DE0">
          <w:rPr>
            <w:rStyle w:val="Hipervnculo"/>
            <w:rFonts w:ascii="Century Gothic" w:hAnsi="Century Gothic" w:cs="Arial"/>
            <w:color w:val="auto"/>
            <w:u w:val="none"/>
          </w:rPr>
          <w:t xml:space="preserve">Fabio </w:t>
        </w:r>
        <w:r w:rsidR="00524770" w:rsidRPr="00C85DE0">
          <w:rPr>
            <w:rStyle w:val="Hipervnculo"/>
            <w:rFonts w:ascii="Century Gothic" w:hAnsi="Century Gothic" w:cs="Arial"/>
            <w:color w:val="auto"/>
            <w:u w:val="none"/>
          </w:rPr>
          <w:t>Raúl</w:t>
        </w:r>
        <w:r w:rsidRPr="00C85DE0">
          <w:rPr>
            <w:rStyle w:val="Hipervnculo"/>
            <w:rFonts w:ascii="Century Gothic" w:hAnsi="Century Gothic" w:cs="Arial"/>
            <w:color w:val="auto"/>
            <w:u w:val="none"/>
          </w:rPr>
          <w:t xml:space="preserve"> Amin Saleme</w:t>
        </w:r>
      </w:hyperlink>
      <w:r w:rsidRPr="00C85DE0">
        <w:rPr>
          <w:rFonts w:ascii="Century Gothic" w:hAnsi="Century Gothic" w:cs="Arial"/>
        </w:rPr>
        <w:t xml:space="preserve"> , </w:t>
      </w:r>
      <w:hyperlink r:id="rId10" w:history="1">
        <w:r w:rsidRPr="00C85DE0">
          <w:rPr>
            <w:rStyle w:val="Hipervnculo"/>
            <w:rFonts w:ascii="Century Gothic" w:hAnsi="Century Gothic" w:cs="Arial"/>
            <w:color w:val="auto"/>
            <w:u w:val="none"/>
          </w:rPr>
          <w:t xml:space="preserve">Miguel </w:t>
        </w:r>
        <w:r w:rsidR="00524770" w:rsidRPr="00C85DE0">
          <w:rPr>
            <w:rStyle w:val="Hipervnculo"/>
            <w:rFonts w:ascii="Century Gothic" w:hAnsi="Century Gothic" w:cs="Arial"/>
            <w:color w:val="auto"/>
            <w:u w:val="none"/>
          </w:rPr>
          <w:t>Ángel</w:t>
        </w:r>
        <w:r w:rsidRPr="00C85DE0">
          <w:rPr>
            <w:rStyle w:val="Hipervnculo"/>
            <w:rFonts w:ascii="Century Gothic" w:hAnsi="Century Gothic" w:cs="Arial"/>
            <w:color w:val="auto"/>
            <w:u w:val="none"/>
          </w:rPr>
          <w:t xml:space="preserve"> Pinto </w:t>
        </w:r>
        <w:r w:rsidR="00524770" w:rsidRPr="00C85DE0">
          <w:rPr>
            <w:rStyle w:val="Hipervnculo"/>
            <w:rFonts w:ascii="Century Gothic" w:hAnsi="Century Gothic" w:cs="Arial"/>
            <w:color w:val="auto"/>
            <w:u w:val="none"/>
          </w:rPr>
          <w:t>Hernández</w:t>
        </w:r>
      </w:hyperlink>
      <w:r w:rsidRPr="00C85DE0">
        <w:rPr>
          <w:rFonts w:ascii="Century Gothic" w:hAnsi="Century Gothic" w:cs="Arial"/>
        </w:rPr>
        <w:t xml:space="preserve"> , </w:t>
      </w:r>
      <w:hyperlink r:id="rId11" w:history="1">
        <w:r w:rsidRPr="00C85DE0">
          <w:rPr>
            <w:rStyle w:val="Hipervnculo"/>
            <w:rFonts w:ascii="Century Gothic" w:hAnsi="Century Gothic" w:cs="Arial"/>
            <w:color w:val="auto"/>
            <w:u w:val="none"/>
          </w:rPr>
          <w:t>Armando Alberto Benedetti Villaneda</w:t>
        </w:r>
      </w:hyperlink>
      <w:r w:rsidRPr="00C85DE0">
        <w:rPr>
          <w:rFonts w:ascii="Century Gothic" w:hAnsi="Century Gothic" w:cs="Arial"/>
        </w:rPr>
        <w:t xml:space="preserve"> , </w:t>
      </w:r>
      <w:hyperlink r:id="rId12" w:history="1">
        <w:r w:rsidRPr="00C85DE0">
          <w:rPr>
            <w:rStyle w:val="Hipervnculo"/>
            <w:rFonts w:ascii="Century Gothic" w:hAnsi="Century Gothic" w:cs="Arial"/>
            <w:color w:val="auto"/>
            <w:u w:val="none"/>
          </w:rPr>
          <w:t>Eduardo Emilio Pacheco Cuello</w:t>
        </w:r>
      </w:hyperlink>
      <w:r w:rsidRPr="00C85DE0">
        <w:rPr>
          <w:rFonts w:ascii="Century Gothic" w:hAnsi="Century Gothic" w:cs="Arial"/>
        </w:rPr>
        <w:t xml:space="preserve"> , </w:t>
      </w:r>
      <w:hyperlink r:id="rId13" w:history="1">
        <w:r w:rsidRPr="00C85DE0">
          <w:rPr>
            <w:rStyle w:val="Hipervnculo"/>
            <w:rFonts w:ascii="Century Gothic" w:hAnsi="Century Gothic" w:cs="Arial"/>
            <w:color w:val="auto"/>
            <w:u w:val="none"/>
          </w:rPr>
          <w:t>Roy Leonardo Barreras Montealegre</w:t>
        </w:r>
      </w:hyperlink>
      <w:r w:rsidRPr="00C85DE0">
        <w:rPr>
          <w:rFonts w:ascii="Century Gothic" w:hAnsi="Century Gothic" w:cs="Arial"/>
        </w:rPr>
        <w:t xml:space="preserve"> y los Representantes </w:t>
      </w:r>
      <w:r w:rsidR="00481145" w:rsidRPr="00C85DE0">
        <w:rPr>
          <w:rFonts w:ascii="Century Gothic" w:hAnsi="Century Gothic" w:cs="Arial"/>
        </w:rPr>
        <w:t>Julio César Triana Quintero</w:t>
      </w:r>
      <w:r w:rsidRPr="00C85DE0">
        <w:rPr>
          <w:rFonts w:ascii="Century Gothic" w:hAnsi="Century Gothic" w:cs="Arial"/>
        </w:rPr>
        <w:t xml:space="preserve">, </w:t>
      </w:r>
      <w:hyperlink r:id="rId14" w:history="1">
        <w:r w:rsidRPr="00C85DE0">
          <w:rPr>
            <w:rStyle w:val="Hipervnculo"/>
            <w:rFonts w:ascii="Century Gothic" w:hAnsi="Century Gothic" w:cs="Arial"/>
            <w:color w:val="auto"/>
            <w:u w:val="none"/>
          </w:rPr>
          <w:t>José Daniel López Jiménez</w:t>
        </w:r>
      </w:hyperlink>
      <w:r w:rsidRPr="00C85DE0">
        <w:rPr>
          <w:rFonts w:ascii="Century Gothic" w:hAnsi="Century Gothic" w:cs="Arial"/>
        </w:rPr>
        <w:t xml:space="preserve"> , </w:t>
      </w:r>
      <w:hyperlink r:id="rId15" w:history="1">
        <w:r w:rsidRPr="00C85DE0">
          <w:rPr>
            <w:rStyle w:val="Hipervnculo"/>
            <w:rFonts w:ascii="Century Gothic" w:hAnsi="Century Gothic" w:cs="Arial"/>
            <w:color w:val="auto"/>
            <w:u w:val="none"/>
          </w:rPr>
          <w:t>Jennifer Kristin Arias Falla</w:t>
        </w:r>
      </w:hyperlink>
      <w:r w:rsidR="00FB6FD2" w:rsidRPr="00C85DE0">
        <w:rPr>
          <w:rFonts w:ascii="Century Gothic" w:hAnsi="Century Gothic" w:cs="Arial"/>
        </w:rPr>
        <w:t xml:space="preserve"> </w:t>
      </w:r>
      <w:r w:rsidRPr="00C85DE0">
        <w:rPr>
          <w:rFonts w:ascii="Century Gothic" w:hAnsi="Century Gothic" w:cs="Arial"/>
        </w:rPr>
        <w:t xml:space="preserve">y </w:t>
      </w:r>
      <w:hyperlink r:id="rId16" w:history="1">
        <w:r w:rsidRPr="00C85DE0">
          <w:rPr>
            <w:rStyle w:val="Hipervnculo"/>
            <w:rFonts w:ascii="Century Gothic" w:hAnsi="Century Gothic" w:cs="Arial"/>
            <w:color w:val="auto"/>
            <w:u w:val="none"/>
          </w:rPr>
          <w:t>Oscar Sánchez León</w:t>
        </w:r>
      </w:hyperlink>
      <w:r w:rsidRPr="00C85DE0">
        <w:rPr>
          <w:rFonts w:ascii="Century Gothic" w:hAnsi="Century Gothic" w:cs="Arial"/>
        </w:rPr>
        <w:t xml:space="preserve">. </w:t>
      </w:r>
    </w:p>
    <w:p w14:paraId="44DAF20F" w14:textId="77777777" w:rsidR="00F75BEE" w:rsidRPr="00C85DE0" w:rsidRDefault="00F75BEE" w:rsidP="00F75BEE">
      <w:pPr>
        <w:spacing w:after="0" w:line="264" w:lineRule="auto"/>
        <w:jc w:val="both"/>
        <w:rPr>
          <w:rFonts w:ascii="Century Gothic" w:hAnsi="Century Gothic" w:cs="Arial"/>
        </w:rPr>
      </w:pPr>
    </w:p>
    <w:p w14:paraId="1E850071" w14:textId="2BA4C419" w:rsidR="001571BD" w:rsidRPr="00C85DE0" w:rsidRDefault="007901BA" w:rsidP="00F75BEE">
      <w:pPr>
        <w:spacing w:after="0" w:line="264" w:lineRule="auto"/>
        <w:jc w:val="both"/>
        <w:rPr>
          <w:rFonts w:ascii="Century Gothic" w:hAnsi="Century Gothic" w:cs="Arial"/>
        </w:rPr>
      </w:pPr>
      <w:r w:rsidRPr="00C85DE0">
        <w:rPr>
          <w:rFonts w:ascii="Century Gothic" w:hAnsi="Century Gothic" w:cs="Arial"/>
        </w:rPr>
        <w:t xml:space="preserve">El </w:t>
      </w:r>
      <w:r w:rsidR="005B6E31" w:rsidRPr="00C85DE0">
        <w:rPr>
          <w:rFonts w:ascii="Century Gothic" w:hAnsi="Century Gothic" w:cs="Arial"/>
        </w:rPr>
        <w:t>23 de Septiembre de 2021, la mesa directiva</w:t>
      </w:r>
      <w:r w:rsidR="00FB6FD2" w:rsidRPr="00C85DE0">
        <w:rPr>
          <w:rFonts w:ascii="Century Gothic" w:hAnsi="Century Gothic" w:cs="Arial"/>
        </w:rPr>
        <w:t xml:space="preserve"> </w:t>
      </w:r>
      <w:r w:rsidR="005B6E31" w:rsidRPr="00C85DE0">
        <w:rPr>
          <w:rFonts w:ascii="Century Gothic" w:hAnsi="Century Gothic" w:cs="Arial"/>
        </w:rPr>
        <w:t xml:space="preserve">de la Comisión primera de la Cámara de Representantes </w:t>
      </w:r>
      <w:r w:rsidR="00524770" w:rsidRPr="00C85DE0">
        <w:rPr>
          <w:rFonts w:ascii="Century Gothic" w:hAnsi="Century Gothic" w:cs="Arial"/>
        </w:rPr>
        <w:t>designó</w:t>
      </w:r>
      <w:r w:rsidR="005B6E31" w:rsidRPr="00C85DE0">
        <w:rPr>
          <w:rFonts w:ascii="Century Gothic" w:hAnsi="Century Gothic" w:cs="Arial"/>
        </w:rPr>
        <w:t xml:space="preserve"> como coordinadores ponentes a los representantes</w:t>
      </w:r>
      <w:r w:rsidR="00FB6FD2" w:rsidRPr="00C85DE0">
        <w:rPr>
          <w:rFonts w:ascii="Century Gothic" w:hAnsi="Century Gothic" w:cs="Arial"/>
        </w:rPr>
        <w:t xml:space="preserve"> </w:t>
      </w:r>
      <w:r w:rsidR="005938E0" w:rsidRPr="00C85DE0">
        <w:rPr>
          <w:rFonts w:ascii="Century Gothic" w:hAnsi="Century Gothic" w:cs="Arial"/>
        </w:rPr>
        <w:t xml:space="preserve">Adriana Magali Matiz y Oscar Sánchez León </w:t>
      </w:r>
      <w:r w:rsidR="005B6E31" w:rsidRPr="00C85DE0">
        <w:rPr>
          <w:rFonts w:ascii="Century Gothic" w:hAnsi="Century Gothic" w:cs="Arial"/>
        </w:rPr>
        <w:t xml:space="preserve">y como ponentes a los representantes, </w:t>
      </w:r>
      <w:hyperlink r:id="rId17" w:tgtFrame="_blank" w:history="1">
        <w:r w:rsidR="005B6E31" w:rsidRPr="00C85DE0">
          <w:rPr>
            <w:rStyle w:val="Hipervnculo"/>
            <w:rFonts w:ascii="Century Gothic" w:hAnsi="Century Gothic" w:cs="Arial"/>
            <w:color w:val="auto"/>
            <w:u w:val="none"/>
          </w:rPr>
          <w:t>Alfredo Rafael Deluque Zuleta</w:t>
        </w:r>
      </w:hyperlink>
      <w:r w:rsidR="005B6E31" w:rsidRPr="00C85DE0">
        <w:rPr>
          <w:rFonts w:ascii="Century Gothic" w:hAnsi="Century Gothic" w:cs="Arial"/>
        </w:rPr>
        <w:t>, Harry Giovanny González, Cesar Augusto Lorduy</w:t>
      </w:r>
      <w:r w:rsidR="00524770" w:rsidRPr="00C85DE0">
        <w:rPr>
          <w:rFonts w:ascii="Century Gothic" w:hAnsi="Century Gothic" w:cs="Arial"/>
        </w:rPr>
        <w:t>,</w:t>
      </w:r>
      <w:r w:rsidR="005B6E31" w:rsidRPr="00C85DE0">
        <w:rPr>
          <w:rFonts w:ascii="Century Gothic" w:hAnsi="Century Gothic" w:cs="Arial"/>
        </w:rPr>
        <w:t xml:space="preserve"> Inti Raul Asprilla y </w:t>
      </w:r>
      <w:hyperlink r:id="rId18" w:tgtFrame="_blank" w:history="1">
        <w:r w:rsidR="005B6E31" w:rsidRPr="00C85DE0">
          <w:rPr>
            <w:rStyle w:val="Hipervnculo"/>
            <w:rFonts w:ascii="Century Gothic" w:hAnsi="Century Gothic" w:cs="Arial"/>
            <w:color w:val="auto"/>
            <w:u w:val="none"/>
          </w:rPr>
          <w:t>Luis Alberto Albán Urbano</w:t>
        </w:r>
      </w:hyperlink>
      <w:r w:rsidR="005B6E31" w:rsidRPr="00C85DE0">
        <w:rPr>
          <w:rStyle w:val="Hipervnculo"/>
          <w:rFonts w:ascii="Century Gothic" w:hAnsi="Century Gothic" w:cs="Arial"/>
          <w:color w:val="auto"/>
          <w:u w:val="none"/>
        </w:rPr>
        <w:t>.</w:t>
      </w:r>
      <w:r w:rsidR="005B6E31" w:rsidRPr="00C85DE0">
        <w:rPr>
          <w:rFonts w:ascii="Century Gothic" w:hAnsi="Century Gothic" w:cs="Arial"/>
        </w:rPr>
        <w:t xml:space="preserve"> </w:t>
      </w:r>
    </w:p>
    <w:p w14:paraId="6F6EC477" w14:textId="5697FD24" w:rsidR="00F75BEE" w:rsidRPr="00C85DE0" w:rsidRDefault="00F75BEE" w:rsidP="00F75BEE">
      <w:pPr>
        <w:spacing w:after="0" w:line="264" w:lineRule="auto"/>
        <w:jc w:val="both"/>
        <w:rPr>
          <w:rFonts w:ascii="Century Gothic" w:hAnsi="Century Gothic" w:cs="Arial"/>
        </w:rPr>
      </w:pPr>
    </w:p>
    <w:p w14:paraId="1FD74118" w14:textId="0AFBF55E" w:rsidR="005938E0" w:rsidRPr="00C85DE0" w:rsidRDefault="005938E0" w:rsidP="00F75BEE">
      <w:pPr>
        <w:spacing w:after="0" w:line="264" w:lineRule="auto"/>
        <w:jc w:val="both"/>
        <w:rPr>
          <w:rStyle w:val="Hipervnculo"/>
          <w:rFonts w:ascii="Century Gothic" w:hAnsi="Century Gothic" w:cs="Arial"/>
          <w:color w:val="auto"/>
          <w:u w:val="none"/>
        </w:rPr>
      </w:pPr>
      <w:r w:rsidRPr="00C85DE0">
        <w:rPr>
          <w:rFonts w:ascii="Century Gothic" w:hAnsi="Century Gothic" w:cs="Arial"/>
        </w:rPr>
        <w:t>Posteriormente, s</w:t>
      </w:r>
      <w:r w:rsidR="0083606A" w:rsidRPr="00C85DE0">
        <w:rPr>
          <w:rFonts w:ascii="Century Gothic" w:hAnsi="Century Gothic" w:cs="Arial"/>
        </w:rPr>
        <w:t xml:space="preserve">egún comunicación del 5 de octubre de 2021, de conformidad con el Acta </w:t>
      </w:r>
      <w:r w:rsidR="00253F22" w:rsidRPr="00C85DE0">
        <w:rPr>
          <w:rFonts w:ascii="Century Gothic" w:hAnsi="Century Gothic" w:cs="Arial"/>
        </w:rPr>
        <w:t>Nº</w:t>
      </w:r>
      <w:r w:rsidR="0083606A" w:rsidRPr="00C85DE0">
        <w:rPr>
          <w:rFonts w:ascii="Century Gothic" w:hAnsi="Century Gothic" w:cs="Arial"/>
        </w:rPr>
        <w:t>. 13 de la Mesa Directiva de la Comisión se precisa la designación como coordinadores ponentes a los Honorables Representantes Oscar Hernán Sánchez León y Buenaventura León León y como ponentes a los Honorables Representantes Margarita María Restrepo Arango, Harry Giovanny González,</w:t>
      </w:r>
      <w:r w:rsidR="00FB6FD2" w:rsidRPr="00C85DE0">
        <w:rPr>
          <w:rFonts w:ascii="Century Gothic" w:hAnsi="Century Gothic" w:cs="Arial"/>
        </w:rPr>
        <w:t xml:space="preserve"> </w:t>
      </w:r>
      <w:r w:rsidR="0083606A" w:rsidRPr="00C85DE0">
        <w:rPr>
          <w:rFonts w:ascii="Century Gothic" w:hAnsi="Century Gothic" w:cs="Arial"/>
        </w:rPr>
        <w:t xml:space="preserve">Cesar Augusto Lorduy, Alfredo Rafael Deluque Zuleta, Inti Raúl Asprilla y </w:t>
      </w:r>
      <w:hyperlink r:id="rId19" w:tgtFrame="_blank" w:history="1">
        <w:r w:rsidR="0083606A" w:rsidRPr="00C85DE0">
          <w:rPr>
            <w:rStyle w:val="Hipervnculo"/>
            <w:rFonts w:ascii="Century Gothic" w:hAnsi="Century Gothic" w:cs="Arial"/>
            <w:color w:val="auto"/>
            <w:u w:val="none"/>
          </w:rPr>
          <w:t>Luis Alberto Albán Urbano</w:t>
        </w:r>
      </w:hyperlink>
      <w:r w:rsidR="0083606A" w:rsidRPr="00C85DE0">
        <w:rPr>
          <w:rStyle w:val="Hipervnculo"/>
          <w:rFonts w:ascii="Century Gothic" w:hAnsi="Century Gothic" w:cs="Arial"/>
          <w:color w:val="auto"/>
          <w:u w:val="none"/>
        </w:rPr>
        <w:t>.</w:t>
      </w:r>
    </w:p>
    <w:p w14:paraId="6D5DF2FD" w14:textId="483FCD72" w:rsidR="00253F22" w:rsidRPr="00C85DE0" w:rsidRDefault="00253F22" w:rsidP="00F75BEE">
      <w:pPr>
        <w:spacing w:after="0" w:line="264" w:lineRule="auto"/>
        <w:jc w:val="both"/>
        <w:rPr>
          <w:rStyle w:val="Hipervnculo"/>
          <w:rFonts w:ascii="Century Gothic" w:hAnsi="Century Gothic" w:cs="Arial"/>
          <w:color w:val="auto"/>
          <w:u w:val="none"/>
        </w:rPr>
      </w:pPr>
    </w:p>
    <w:p w14:paraId="0C024434" w14:textId="5AF8D04C" w:rsidR="008963FF" w:rsidRPr="00C85DE0" w:rsidRDefault="00253F22" w:rsidP="00F75BEE">
      <w:pPr>
        <w:spacing w:after="0" w:line="264" w:lineRule="auto"/>
        <w:jc w:val="both"/>
        <w:rPr>
          <w:rStyle w:val="Hipervnculo"/>
          <w:rFonts w:ascii="Century Gothic" w:hAnsi="Century Gothic" w:cs="Arial"/>
          <w:color w:val="auto"/>
          <w:u w:val="none"/>
        </w:rPr>
      </w:pPr>
      <w:r w:rsidRPr="00C85DE0">
        <w:rPr>
          <w:rStyle w:val="Hipervnculo"/>
          <w:rFonts w:ascii="Century Gothic" w:hAnsi="Century Gothic" w:cs="Arial"/>
          <w:color w:val="auto"/>
          <w:u w:val="none"/>
        </w:rPr>
        <w:t>El 12 de octubre del año en curso</w:t>
      </w:r>
      <w:r w:rsidR="00FB6FD2" w:rsidRPr="00C85DE0">
        <w:rPr>
          <w:rStyle w:val="Hipervnculo"/>
          <w:rFonts w:ascii="Century Gothic" w:hAnsi="Century Gothic" w:cs="Arial"/>
          <w:color w:val="auto"/>
          <w:u w:val="none"/>
        </w:rPr>
        <w:t>,</w:t>
      </w:r>
      <w:r w:rsidRPr="00C85DE0">
        <w:rPr>
          <w:rStyle w:val="Hipervnculo"/>
          <w:rFonts w:ascii="Century Gothic" w:hAnsi="Century Gothic" w:cs="Arial"/>
          <w:color w:val="auto"/>
          <w:u w:val="none"/>
        </w:rPr>
        <w:t xml:space="preserve"> fue aprobad</w:t>
      </w:r>
      <w:r w:rsidR="008963FF" w:rsidRPr="00C85DE0">
        <w:rPr>
          <w:rStyle w:val="Hipervnculo"/>
          <w:rFonts w:ascii="Century Gothic" w:hAnsi="Century Gothic" w:cs="Arial"/>
          <w:color w:val="auto"/>
          <w:u w:val="none"/>
        </w:rPr>
        <w:t>a</w:t>
      </w:r>
      <w:r w:rsidRPr="00C85DE0">
        <w:rPr>
          <w:rStyle w:val="Hipervnculo"/>
          <w:rFonts w:ascii="Century Gothic" w:hAnsi="Century Gothic" w:cs="Arial"/>
          <w:color w:val="auto"/>
          <w:u w:val="none"/>
        </w:rPr>
        <w:t xml:space="preserve"> </w:t>
      </w:r>
      <w:r w:rsidR="008963FF" w:rsidRPr="00C85DE0">
        <w:rPr>
          <w:rStyle w:val="Hipervnculo"/>
          <w:rFonts w:ascii="Century Gothic" w:hAnsi="Century Gothic" w:cs="Arial"/>
          <w:color w:val="auto"/>
          <w:u w:val="none"/>
        </w:rPr>
        <w:t xml:space="preserve">la proposición con la que termina </w:t>
      </w:r>
      <w:r w:rsidR="00FB6FD2" w:rsidRPr="00C85DE0">
        <w:rPr>
          <w:rStyle w:val="Hipervnculo"/>
          <w:rFonts w:ascii="Century Gothic" w:hAnsi="Century Gothic" w:cs="Arial"/>
          <w:color w:val="auto"/>
          <w:u w:val="none"/>
        </w:rPr>
        <w:t xml:space="preserve">el informe de ponencia y la </w:t>
      </w:r>
      <w:r w:rsidR="008963FF" w:rsidRPr="00C85DE0">
        <w:rPr>
          <w:rStyle w:val="Hipervnculo"/>
          <w:rFonts w:ascii="Century Gothic" w:hAnsi="Century Gothic" w:cs="Arial"/>
          <w:color w:val="auto"/>
          <w:u w:val="none"/>
        </w:rPr>
        <w:t>M</w:t>
      </w:r>
      <w:r w:rsidR="00FB6FD2" w:rsidRPr="00C85DE0">
        <w:rPr>
          <w:rStyle w:val="Hipervnculo"/>
          <w:rFonts w:ascii="Century Gothic" w:hAnsi="Century Gothic" w:cs="Arial"/>
          <w:color w:val="auto"/>
          <w:u w:val="none"/>
        </w:rPr>
        <w:t xml:space="preserve">esa </w:t>
      </w:r>
      <w:r w:rsidR="008963FF" w:rsidRPr="00C85DE0">
        <w:rPr>
          <w:rStyle w:val="Hipervnculo"/>
          <w:rFonts w:ascii="Century Gothic" w:hAnsi="Century Gothic" w:cs="Arial"/>
          <w:color w:val="auto"/>
          <w:u w:val="none"/>
        </w:rPr>
        <w:t>D</w:t>
      </w:r>
      <w:r w:rsidR="00FB6FD2" w:rsidRPr="00C85DE0">
        <w:rPr>
          <w:rStyle w:val="Hipervnculo"/>
          <w:rFonts w:ascii="Century Gothic" w:hAnsi="Century Gothic" w:cs="Arial"/>
          <w:color w:val="auto"/>
          <w:u w:val="none"/>
        </w:rPr>
        <w:t xml:space="preserve">irectiva </w:t>
      </w:r>
      <w:r w:rsidR="008963FF" w:rsidRPr="00C85DE0">
        <w:rPr>
          <w:rStyle w:val="Hipervnculo"/>
          <w:rFonts w:ascii="Century Gothic" w:hAnsi="Century Gothic" w:cs="Arial"/>
          <w:color w:val="auto"/>
          <w:u w:val="none"/>
        </w:rPr>
        <w:t>de</w:t>
      </w:r>
      <w:r w:rsidRPr="00C85DE0">
        <w:rPr>
          <w:rStyle w:val="Hipervnculo"/>
          <w:rFonts w:ascii="Century Gothic" w:hAnsi="Century Gothic" w:cs="Arial"/>
          <w:color w:val="auto"/>
          <w:u w:val="none"/>
        </w:rPr>
        <w:t xml:space="preserve"> </w:t>
      </w:r>
      <w:r w:rsidR="00FB6FD2" w:rsidRPr="00C85DE0">
        <w:rPr>
          <w:rStyle w:val="Hipervnculo"/>
          <w:rFonts w:ascii="Century Gothic" w:hAnsi="Century Gothic" w:cs="Arial"/>
          <w:color w:val="auto"/>
          <w:u w:val="none"/>
        </w:rPr>
        <w:t xml:space="preserve">la Comisión Primera de la Cámara de Representantes </w:t>
      </w:r>
      <w:r w:rsidR="008963FF" w:rsidRPr="00C85DE0">
        <w:rPr>
          <w:rStyle w:val="Hipervnculo"/>
          <w:rFonts w:ascii="Century Gothic" w:hAnsi="Century Gothic" w:cs="Arial"/>
          <w:color w:val="auto"/>
          <w:u w:val="none"/>
        </w:rPr>
        <w:t>nombr</w:t>
      </w:r>
      <w:r w:rsidR="00481145" w:rsidRPr="00C85DE0">
        <w:rPr>
          <w:rStyle w:val="Hipervnculo"/>
          <w:rFonts w:ascii="Century Gothic" w:hAnsi="Century Gothic" w:cs="Arial"/>
          <w:color w:val="auto"/>
          <w:u w:val="none"/>
        </w:rPr>
        <w:t>ó</w:t>
      </w:r>
      <w:r w:rsidR="008963FF" w:rsidRPr="00C85DE0">
        <w:rPr>
          <w:rStyle w:val="Hipervnculo"/>
          <w:rFonts w:ascii="Century Gothic" w:hAnsi="Century Gothic" w:cs="Arial"/>
          <w:color w:val="auto"/>
          <w:u w:val="none"/>
        </w:rPr>
        <w:t xml:space="preserve"> una subcomisión, a fin de invitar a las altas cortes y rendir un informe sobre las proposiciones radicadas. </w:t>
      </w:r>
    </w:p>
    <w:p w14:paraId="54109CBD" w14:textId="77777777" w:rsidR="008963FF" w:rsidRPr="00C85DE0" w:rsidRDefault="008963FF" w:rsidP="00F75BEE">
      <w:pPr>
        <w:spacing w:after="0" w:line="264" w:lineRule="auto"/>
        <w:jc w:val="both"/>
        <w:rPr>
          <w:rStyle w:val="Hipervnculo"/>
          <w:rFonts w:ascii="Century Gothic" w:hAnsi="Century Gothic" w:cs="Arial"/>
          <w:color w:val="auto"/>
          <w:u w:val="none"/>
        </w:rPr>
      </w:pPr>
    </w:p>
    <w:p w14:paraId="52B959DE" w14:textId="165BE5A7" w:rsidR="00253F22" w:rsidRPr="00C85DE0" w:rsidRDefault="008963FF" w:rsidP="00722F37">
      <w:pPr>
        <w:pStyle w:val="Ttulo4"/>
        <w:shd w:val="clear" w:color="auto" w:fill="FFFFFF"/>
        <w:spacing w:before="150" w:after="150"/>
        <w:jc w:val="both"/>
        <w:rPr>
          <w:rStyle w:val="Hipervnculo"/>
          <w:rFonts w:ascii="Century Gothic" w:hAnsi="Century Gothic"/>
          <w:i w:val="0"/>
          <w:iCs w:val="0"/>
          <w:color w:val="auto"/>
          <w:u w:val="none"/>
        </w:rPr>
      </w:pPr>
      <w:r w:rsidRPr="00C85DE0">
        <w:rPr>
          <w:rStyle w:val="Hipervnculo"/>
          <w:rFonts w:ascii="Century Gothic" w:hAnsi="Century Gothic" w:cs="Arial"/>
          <w:i w:val="0"/>
          <w:iCs w:val="0"/>
          <w:color w:val="auto"/>
          <w:u w:val="none"/>
        </w:rPr>
        <w:t xml:space="preserve">El 13 de octubre, se escuchó a la Presidenta del Consejo Superior de la Judicatura, Doctora </w:t>
      </w:r>
      <w:r w:rsidRPr="00C85DE0">
        <w:rPr>
          <w:rFonts w:ascii="Century Gothic" w:hAnsi="Century Gothic"/>
          <w:i w:val="0"/>
          <w:iCs w:val="0"/>
          <w:color w:val="auto"/>
        </w:rPr>
        <w:t xml:space="preserve">GLORIA STELLA LÓPEZ JARAMILLO y al Presidente de la Comisión Nacional de Disciplina Judicial, Doctor </w:t>
      </w:r>
      <w:r w:rsidRPr="00C85DE0">
        <w:rPr>
          <w:rStyle w:val="Hipervnculo"/>
          <w:rFonts w:ascii="Century Gothic" w:hAnsi="Century Gothic" w:cs="Arial"/>
          <w:i w:val="0"/>
          <w:iCs w:val="0"/>
          <w:color w:val="auto"/>
          <w:u w:val="none"/>
        </w:rPr>
        <w:t>JULIO ANDRÉS SAMPEDRO ARRUBLA, se radic</w:t>
      </w:r>
      <w:r w:rsidR="00481145" w:rsidRPr="00C85DE0">
        <w:rPr>
          <w:rStyle w:val="Hipervnculo"/>
          <w:rFonts w:ascii="Century Gothic" w:hAnsi="Century Gothic" w:cs="Arial"/>
          <w:i w:val="0"/>
          <w:iCs w:val="0"/>
          <w:color w:val="auto"/>
          <w:u w:val="none"/>
        </w:rPr>
        <w:t>ó</w:t>
      </w:r>
      <w:r w:rsidRPr="00C85DE0">
        <w:rPr>
          <w:rStyle w:val="Hipervnculo"/>
          <w:rFonts w:ascii="Century Gothic" w:hAnsi="Century Gothic" w:cs="Arial"/>
          <w:i w:val="0"/>
          <w:iCs w:val="0"/>
          <w:color w:val="auto"/>
          <w:u w:val="none"/>
        </w:rPr>
        <w:t xml:space="preserve"> informe de subcomisión y posteriormente se aprobó el articulado con modificaciones</w:t>
      </w:r>
      <w:r w:rsidR="00722F37" w:rsidRPr="00C85DE0">
        <w:rPr>
          <w:rStyle w:val="Hipervnculo"/>
          <w:rFonts w:ascii="Century Gothic" w:hAnsi="Century Gothic" w:cs="Arial"/>
          <w:i w:val="0"/>
          <w:iCs w:val="0"/>
          <w:color w:val="auto"/>
          <w:u w:val="none"/>
        </w:rPr>
        <w:t xml:space="preserve">, tal como consta en las Actas Nº 23 y 24. </w:t>
      </w:r>
    </w:p>
    <w:p w14:paraId="76734313" w14:textId="77777777" w:rsidR="0083606A" w:rsidRPr="00C85DE0" w:rsidRDefault="0083606A" w:rsidP="00F75BEE">
      <w:pPr>
        <w:spacing w:after="0" w:line="264" w:lineRule="auto"/>
        <w:jc w:val="both"/>
        <w:rPr>
          <w:rFonts w:ascii="Century Gothic" w:hAnsi="Century Gothic" w:cs="Arial"/>
        </w:rPr>
      </w:pPr>
    </w:p>
    <w:p w14:paraId="07740C22" w14:textId="6FED7B34" w:rsidR="005B6E31" w:rsidRPr="00C85DE0" w:rsidRDefault="005B6E31" w:rsidP="00BE5290">
      <w:pPr>
        <w:pStyle w:val="Sinespaciado"/>
        <w:numPr>
          <w:ilvl w:val="0"/>
          <w:numId w:val="14"/>
        </w:numPr>
        <w:spacing w:line="264" w:lineRule="auto"/>
        <w:rPr>
          <w:rFonts w:cs="Arial"/>
          <w:b/>
          <w:lang w:val="es-ES_tradnl"/>
        </w:rPr>
      </w:pPr>
      <w:r w:rsidRPr="00C85DE0">
        <w:rPr>
          <w:rFonts w:cs="Arial"/>
          <w:b/>
          <w:lang w:val="es-ES_tradnl"/>
        </w:rPr>
        <w:t xml:space="preserve"> </w:t>
      </w:r>
      <w:r w:rsidR="00F75BEE" w:rsidRPr="00C85DE0">
        <w:rPr>
          <w:rFonts w:cs="Arial"/>
          <w:b/>
          <w:lang w:val="es-ES_tradnl"/>
        </w:rPr>
        <w:t xml:space="preserve">OBJETO </w:t>
      </w:r>
    </w:p>
    <w:p w14:paraId="0A02346B" w14:textId="77777777" w:rsidR="0076499D" w:rsidRPr="00C85DE0" w:rsidRDefault="0076499D" w:rsidP="00F75BEE">
      <w:pPr>
        <w:pStyle w:val="Sinespaciado"/>
        <w:spacing w:line="264" w:lineRule="auto"/>
        <w:ind w:left="708"/>
        <w:rPr>
          <w:rFonts w:cs="Arial"/>
          <w:b/>
          <w:lang w:val="es-ES_tradnl"/>
        </w:rPr>
      </w:pPr>
    </w:p>
    <w:p w14:paraId="11A1ABF7" w14:textId="0A3111EF" w:rsidR="0076499D" w:rsidRPr="00C85DE0" w:rsidRDefault="00C53E85"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 xml:space="preserve">El </w:t>
      </w:r>
      <w:r w:rsidR="00C628F7" w:rsidRPr="00C85DE0">
        <w:rPr>
          <w:rFonts w:ascii="Century Gothic" w:eastAsia="Verdana" w:hAnsi="Century Gothic" w:cs="Arial"/>
        </w:rPr>
        <w:t>presente P</w:t>
      </w:r>
      <w:r w:rsidRPr="00C85DE0">
        <w:rPr>
          <w:rFonts w:ascii="Century Gothic" w:eastAsia="Verdana" w:hAnsi="Century Gothic" w:cs="Arial"/>
        </w:rPr>
        <w:t xml:space="preserve">royecto de </w:t>
      </w:r>
      <w:r w:rsidR="00C628F7" w:rsidRPr="00C85DE0">
        <w:rPr>
          <w:rFonts w:ascii="Century Gothic" w:eastAsia="Verdana" w:hAnsi="Century Gothic" w:cs="Arial"/>
        </w:rPr>
        <w:t>A</w:t>
      </w:r>
      <w:r w:rsidRPr="00C85DE0">
        <w:rPr>
          <w:rFonts w:ascii="Century Gothic" w:eastAsia="Verdana" w:hAnsi="Century Gothic" w:cs="Arial"/>
        </w:rPr>
        <w:t xml:space="preserve">cto </w:t>
      </w:r>
      <w:r w:rsidR="00C628F7" w:rsidRPr="00C85DE0">
        <w:rPr>
          <w:rFonts w:ascii="Century Gothic" w:eastAsia="Verdana" w:hAnsi="Century Gothic" w:cs="Arial"/>
        </w:rPr>
        <w:t>L</w:t>
      </w:r>
      <w:r w:rsidRPr="00C85DE0">
        <w:rPr>
          <w:rFonts w:ascii="Century Gothic" w:eastAsia="Verdana" w:hAnsi="Century Gothic" w:cs="Arial"/>
        </w:rPr>
        <w:t xml:space="preserve">egislativo pretende establecer una nueva forma de elección de los magistrados de la Corte </w:t>
      </w:r>
      <w:r w:rsidR="002215E8" w:rsidRPr="00C85DE0">
        <w:rPr>
          <w:rFonts w:ascii="Century Gothic" w:eastAsia="Verdana" w:hAnsi="Century Gothic" w:cs="Arial"/>
        </w:rPr>
        <w:t>S</w:t>
      </w:r>
      <w:r w:rsidRPr="00C85DE0">
        <w:rPr>
          <w:rFonts w:ascii="Century Gothic" w:eastAsia="Verdana" w:hAnsi="Century Gothic" w:cs="Arial"/>
        </w:rPr>
        <w:t xml:space="preserve">uprema de Justicia y del Consejo de Estado, eliminando el trámite de la lista de elegibles en cabeza del Consejo Superior de la Judicatura, con el fin que el procedimiento de elección y nombramiento de los magistrados </w:t>
      </w:r>
      <w:r w:rsidR="00EE6348" w:rsidRPr="00C85DE0">
        <w:rPr>
          <w:rFonts w:ascii="Century Gothic" w:eastAsia="Verdana" w:hAnsi="Century Gothic" w:cs="Arial"/>
        </w:rPr>
        <w:t xml:space="preserve">fortalezca la autonomía de las cortes y la </w:t>
      </w:r>
      <w:r w:rsidRPr="00C85DE0">
        <w:rPr>
          <w:rFonts w:ascii="Century Gothic" w:eastAsia="Verdana" w:hAnsi="Century Gothic" w:cs="Arial"/>
        </w:rPr>
        <w:t xml:space="preserve">participación </w:t>
      </w:r>
      <w:r w:rsidR="00524770" w:rsidRPr="00C85DE0">
        <w:rPr>
          <w:rFonts w:ascii="Century Gothic" w:eastAsia="Verdana" w:hAnsi="Century Gothic" w:cs="Arial"/>
        </w:rPr>
        <w:t xml:space="preserve">de </w:t>
      </w:r>
      <w:r w:rsidRPr="00C85DE0">
        <w:rPr>
          <w:rFonts w:ascii="Century Gothic" w:eastAsia="Verdana" w:hAnsi="Century Gothic" w:cs="Arial"/>
        </w:rPr>
        <w:t>profesionales competentes y experimentados, cuya evaluación por parte de las Cortes a las que aspiran pertenecer, permita seleccionar al mejor candidato posible</w:t>
      </w:r>
      <w:r w:rsidR="00EE6348" w:rsidRPr="00C85DE0">
        <w:rPr>
          <w:rFonts w:ascii="Century Gothic" w:eastAsia="Verdana" w:hAnsi="Century Gothic" w:cs="Arial"/>
        </w:rPr>
        <w:t xml:space="preserve">, mediante la observancia </w:t>
      </w:r>
      <w:r w:rsidRPr="00C85DE0">
        <w:rPr>
          <w:rFonts w:ascii="Century Gothic" w:eastAsia="Verdana" w:hAnsi="Century Gothic" w:cs="Arial"/>
        </w:rPr>
        <w:t xml:space="preserve">de los requisitos legales, aptitudes profesionales y atributos éticos necesarios para el desempeño del cargo al que aspiran, de cara a la exigente responsabilidad de administrar justicia en un órgano de cierre. </w:t>
      </w:r>
    </w:p>
    <w:p w14:paraId="66434356" w14:textId="3D7B1595" w:rsidR="00C628F7" w:rsidRPr="00C85DE0" w:rsidRDefault="00C628F7" w:rsidP="00F75BEE">
      <w:pPr>
        <w:pBdr>
          <w:top w:val="nil"/>
          <w:left w:val="nil"/>
          <w:bottom w:val="nil"/>
          <w:right w:val="nil"/>
          <w:between w:val="nil"/>
        </w:pBdr>
        <w:spacing w:after="0" w:line="264" w:lineRule="auto"/>
        <w:jc w:val="both"/>
        <w:rPr>
          <w:rFonts w:ascii="Century Gothic" w:eastAsia="Verdana" w:hAnsi="Century Gothic" w:cs="Arial"/>
        </w:rPr>
      </w:pPr>
    </w:p>
    <w:p w14:paraId="35F7B8B7" w14:textId="22EF6270" w:rsidR="00C628F7" w:rsidRPr="00C85DE0" w:rsidRDefault="00C628F7"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 xml:space="preserve">Por otra parte, se </w:t>
      </w:r>
      <w:r w:rsidR="00D8737C" w:rsidRPr="00C85DE0">
        <w:rPr>
          <w:rFonts w:ascii="Century Gothic" w:eastAsia="Verdana" w:hAnsi="Century Gothic" w:cs="Arial"/>
        </w:rPr>
        <w:t>incluyen algunas disposiciones</w:t>
      </w:r>
      <w:r w:rsidRPr="00C85DE0">
        <w:rPr>
          <w:rFonts w:ascii="Century Gothic" w:eastAsia="Verdana" w:hAnsi="Century Gothic" w:cs="Arial"/>
        </w:rPr>
        <w:t xml:space="preserve"> para garantizar mayor autonomía, independencia e idoneidad en los altos cargos del estado. </w:t>
      </w:r>
    </w:p>
    <w:p w14:paraId="560F7C49" w14:textId="29ED8F25" w:rsidR="00F94636" w:rsidRPr="00C85DE0" w:rsidRDefault="00F94636" w:rsidP="00F75BEE">
      <w:pPr>
        <w:pBdr>
          <w:top w:val="nil"/>
          <w:left w:val="nil"/>
          <w:bottom w:val="nil"/>
          <w:right w:val="nil"/>
          <w:between w:val="nil"/>
        </w:pBdr>
        <w:spacing w:after="0" w:line="264" w:lineRule="auto"/>
        <w:jc w:val="both"/>
        <w:rPr>
          <w:rFonts w:ascii="Century Gothic" w:eastAsia="Verdana" w:hAnsi="Century Gothic" w:cs="Arial"/>
          <w:b/>
          <w:bCs/>
        </w:rPr>
      </w:pPr>
    </w:p>
    <w:p w14:paraId="1999494C" w14:textId="77777777" w:rsidR="00F94636" w:rsidRPr="00C85DE0" w:rsidRDefault="00F94636" w:rsidP="00F75BEE">
      <w:pPr>
        <w:pBdr>
          <w:top w:val="nil"/>
          <w:left w:val="nil"/>
          <w:bottom w:val="nil"/>
          <w:right w:val="nil"/>
          <w:between w:val="nil"/>
        </w:pBdr>
        <w:spacing w:after="0" w:line="264" w:lineRule="auto"/>
        <w:jc w:val="both"/>
        <w:rPr>
          <w:rFonts w:ascii="Century Gothic" w:eastAsia="Verdana" w:hAnsi="Century Gothic" w:cs="Arial"/>
          <w:b/>
          <w:bCs/>
        </w:rPr>
      </w:pPr>
    </w:p>
    <w:p w14:paraId="441D4B46" w14:textId="50F49B57" w:rsidR="00F94636" w:rsidRPr="00C85DE0" w:rsidRDefault="00F94636" w:rsidP="00432F49">
      <w:pPr>
        <w:pStyle w:val="Prrafodelista"/>
        <w:numPr>
          <w:ilvl w:val="0"/>
          <w:numId w:val="14"/>
        </w:numPr>
        <w:pBdr>
          <w:top w:val="nil"/>
          <w:left w:val="nil"/>
          <w:bottom w:val="nil"/>
          <w:right w:val="nil"/>
          <w:between w:val="nil"/>
        </w:pBdr>
        <w:spacing w:after="0" w:line="264" w:lineRule="auto"/>
        <w:jc w:val="both"/>
        <w:rPr>
          <w:rFonts w:ascii="Century Gothic" w:eastAsia="Verdana" w:hAnsi="Century Gothic" w:cs="Arial"/>
          <w:b/>
          <w:bCs/>
        </w:rPr>
      </w:pPr>
      <w:r w:rsidRPr="00C85DE0">
        <w:rPr>
          <w:rFonts w:ascii="Century Gothic" w:eastAsia="Verdana" w:hAnsi="Century Gothic" w:cs="Arial"/>
          <w:b/>
          <w:bCs/>
        </w:rPr>
        <w:t>Audiencia pública</w:t>
      </w:r>
    </w:p>
    <w:p w14:paraId="52F827E1" w14:textId="31DE7F58" w:rsidR="00432F49" w:rsidRPr="00C85DE0" w:rsidRDefault="00432F49" w:rsidP="00432F49">
      <w:pPr>
        <w:pBdr>
          <w:top w:val="nil"/>
          <w:left w:val="nil"/>
          <w:bottom w:val="nil"/>
          <w:right w:val="nil"/>
          <w:between w:val="nil"/>
        </w:pBdr>
        <w:spacing w:after="0" w:line="264" w:lineRule="auto"/>
        <w:jc w:val="both"/>
        <w:rPr>
          <w:rFonts w:ascii="Century Gothic" w:eastAsia="Verdana" w:hAnsi="Century Gothic" w:cs="Arial"/>
          <w:b/>
          <w:bCs/>
        </w:rPr>
      </w:pPr>
    </w:p>
    <w:p w14:paraId="30D0096F" w14:textId="1F4C6F80" w:rsidR="008165D3" w:rsidRPr="00C85DE0" w:rsidRDefault="00432F49" w:rsidP="008165D3">
      <w:pPr>
        <w:pBdr>
          <w:top w:val="nil"/>
          <w:left w:val="nil"/>
          <w:bottom w:val="nil"/>
          <w:right w:val="nil"/>
          <w:between w:val="nil"/>
        </w:pBdr>
        <w:spacing w:after="0" w:line="264" w:lineRule="auto"/>
        <w:jc w:val="both"/>
        <w:rPr>
          <w:rFonts w:ascii="Century Gothic" w:hAnsi="Century Gothic" w:cs="Arial"/>
        </w:rPr>
      </w:pPr>
      <w:r w:rsidRPr="00C85DE0">
        <w:rPr>
          <w:rFonts w:ascii="Century Gothic" w:eastAsia="Verdana" w:hAnsi="Century Gothic" w:cs="Arial"/>
        </w:rPr>
        <w:lastRenderedPageBreak/>
        <w:t xml:space="preserve">En cumplimiento de proposición suscrita por los Honorables Representantes John Jairo Hoyos, Gabriel Santos y David Pulido, </w:t>
      </w:r>
      <w:r w:rsidR="001C4C5E" w:rsidRPr="00C85DE0">
        <w:rPr>
          <w:rFonts w:ascii="Century Gothic" w:eastAsia="Verdana" w:hAnsi="Century Gothic" w:cs="Arial"/>
        </w:rPr>
        <w:t>el día viernes 8 de octubre de 2021 se realizó audiencia pública</w:t>
      </w:r>
      <w:r w:rsidR="001C4C5E" w:rsidRPr="00C85DE0">
        <w:rPr>
          <w:rFonts w:ascii="Century Gothic" w:hAnsi="Century Gothic" w:cs="Arial"/>
        </w:rPr>
        <w:t xml:space="preserve"> sobre el </w:t>
      </w:r>
      <w:r w:rsidRPr="00C85DE0">
        <w:rPr>
          <w:rFonts w:ascii="Century Gothic" w:hAnsi="Century Gothic" w:cs="Arial"/>
        </w:rPr>
        <w:t>Acto Legislativo número 320 de 2021 cámara “POR MEDIO DEL CUAL SE REFORMA LA JUSTICIA”</w:t>
      </w:r>
      <w:r w:rsidR="008165D3" w:rsidRPr="00C85DE0">
        <w:rPr>
          <w:rFonts w:ascii="Century Gothic" w:hAnsi="Century Gothic" w:cs="Arial"/>
        </w:rPr>
        <w:t xml:space="preserve">, la cual fue presidida por el Honorable Representante David Ernesto Pulido. </w:t>
      </w:r>
    </w:p>
    <w:p w14:paraId="75E83D08" w14:textId="77777777" w:rsidR="00432F49" w:rsidRPr="00C85DE0" w:rsidRDefault="00432F49" w:rsidP="00432F49">
      <w:pPr>
        <w:jc w:val="both"/>
        <w:rPr>
          <w:rFonts w:ascii="Century Gothic" w:hAnsi="Century Gothic" w:cs="Arial"/>
        </w:rPr>
      </w:pPr>
    </w:p>
    <w:p w14:paraId="697A4B79" w14:textId="6B40D1AF" w:rsidR="00432F49" w:rsidRPr="00C85DE0" w:rsidRDefault="008165D3" w:rsidP="00432F49">
      <w:pPr>
        <w:jc w:val="both"/>
        <w:rPr>
          <w:rFonts w:ascii="Century Gothic" w:hAnsi="Century Gothic" w:cs="Arial"/>
        </w:rPr>
      </w:pPr>
      <w:r w:rsidRPr="00C85DE0">
        <w:rPr>
          <w:rFonts w:ascii="Century Gothic" w:hAnsi="Century Gothic" w:cs="Arial"/>
        </w:rPr>
        <w:t>Las intervenciones y modificaciones planteadas se presentaron en el siguiente orden:</w:t>
      </w:r>
    </w:p>
    <w:p w14:paraId="13AE4CA2" w14:textId="77777777" w:rsidR="00432F49" w:rsidRPr="00C85DE0" w:rsidRDefault="00432F49" w:rsidP="00432F49">
      <w:pPr>
        <w:jc w:val="both"/>
        <w:rPr>
          <w:rFonts w:ascii="Century Gothic" w:hAnsi="Century Gothic" w:cs="Arial"/>
        </w:rPr>
      </w:pPr>
    </w:p>
    <w:p w14:paraId="20BE9701" w14:textId="0B680E5E" w:rsidR="00432F49" w:rsidRPr="00C85DE0" w:rsidRDefault="00432F49" w:rsidP="00432F49">
      <w:pPr>
        <w:jc w:val="both"/>
        <w:rPr>
          <w:rFonts w:ascii="Century Gothic" w:hAnsi="Century Gothic" w:cs="Arial"/>
        </w:rPr>
      </w:pPr>
      <w:r w:rsidRPr="00C85DE0">
        <w:rPr>
          <w:rFonts w:ascii="Century Gothic" w:hAnsi="Century Gothic" w:cs="Arial"/>
          <w:b/>
          <w:bCs/>
        </w:rPr>
        <w:t xml:space="preserve">Magistrada Gloria </w:t>
      </w:r>
      <w:r w:rsidR="008165D3" w:rsidRPr="00C85DE0">
        <w:rPr>
          <w:rFonts w:ascii="Century Gothic" w:hAnsi="Century Gothic" w:cs="Arial"/>
          <w:b/>
          <w:bCs/>
        </w:rPr>
        <w:t>S</w:t>
      </w:r>
      <w:r w:rsidRPr="00C85DE0">
        <w:rPr>
          <w:rFonts w:ascii="Century Gothic" w:hAnsi="Century Gothic" w:cs="Arial"/>
          <w:b/>
          <w:bCs/>
        </w:rPr>
        <w:t>tella L</w:t>
      </w:r>
      <w:r w:rsidR="008165D3" w:rsidRPr="00C85DE0">
        <w:rPr>
          <w:rFonts w:ascii="Century Gothic" w:hAnsi="Century Gothic" w:cs="Arial"/>
          <w:b/>
          <w:bCs/>
        </w:rPr>
        <w:t>ó</w:t>
      </w:r>
      <w:r w:rsidRPr="00C85DE0">
        <w:rPr>
          <w:rFonts w:ascii="Century Gothic" w:hAnsi="Century Gothic" w:cs="Arial"/>
          <w:b/>
          <w:bCs/>
        </w:rPr>
        <w:t>pez Jaramillo</w:t>
      </w:r>
      <w:r w:rsidRPr="00C85DE0">
        <w:rPr>
          <w:rFonts w:ascii="Century Gothic" w:hAnsi="Century Gothic" w:cs="Arial"/>
        </w:rPr>
        <w:t>. Presidenta Consejo Superior de la judicatura</w:t>
      </w:r>
      <w:r w:rsidR="008165D3" w:rsidRPr="00C85DE0">
        <w:rPr>
          <w:rFonts w:ascii="Century Gothic" w:hAnsi="Century Gothic" w:cs="Arial"/>
        </w:rPr>
        <w:t>.</w:t>
      </w:r>
      <w:r w:rsidRPr="00C85DE0">
        <w:rPr>
          <w:rFonts w:ascii="Century Gothic" w:hAnsi="Century Gothic" w:cs="Arial"/>
        </w:rPr>
        <w:t xml:space="preserve"> </w:t>
      </w:r>
    </w:p>
    <w:p w14:paraId="4AB3C506" w14:textId="75DD33C4" w:rsidR="00432F49" w:rsidRPr="00C85DE0" w:rsidRDefault="00432F49" w:rsidP="008165D3">
      <w:pPr>
        <w:jc w:val="both"/>
        <w:rPr>
          <w:rFonts w:ascii="Century Gothic" w:hAnsi="Century Gothic" w:cs="Arial"/>
        </w:rPr>
      </w:pPr>
      <w:r w:rsidRPr="00C85DE0">
        <w:rPr>
          <w:rFonts w:ascii="Century Gothic" w:hAnsi="Century Gothic" w:cs="Arial"/>
        </w:rPr>
        <w:t xml:space="preserve">Expresa </w:t>
      </w:r>
      <w:r w:rsidR="008165D3" w:rsidRPr="00C85DE0">
        <w:rPr>
          <w:rFonts w:ascii="Century Gothic" w:hAnsi="Century Gothic" w:cs="Arial"/>
        </w:rPr>
        <w:t xml:space="preserve">su preocupación frente a la modificación propuesta, al considerar que es contraria a otros proyectos en trámite de la Comisión, señalando igualmente que esta iniciativa presenta serios inconvenientes dada la transgresión de la voluntad del constituyente. </w:t>
      </w:r>
    </w:p>
    <w:p w14:paraId="6D9A51D7" w14:textId="5DEB5C77" w:rsidR="00432F49" w:rsidRPr="00C85DE0" w:rsidRDefault="00432F49" w:rsidP="00432F49">
      <w:pPr>
        <w:jc w:val="both"/>
        <w:rPr>
          <w:rFonts w:ascii="Century Gothic" w:hAnsi="Century Gothic" w:cs="Arial"/>
        </w:rPr>
      </w:pPr>
      <w:r w:rsidRPr="00C85DE0">
        <w:rPr>
          <w:rFonts w:ascii="Century Gothic" w:hAnsi="Century Gothic" w:cs="Arial"/>
        </w:rPr>
        <w:t xml:space="preserve">En primer lugar, </w:t>
      </w:r>
      <w:r w:rsidR="008165D3" w:rsidRPr="00C85DE0">
        <w:rPr>
          <w:rFonts w:ascii="Century Gothic" w:hAnsi="Century Gothic" w:cs="Arial"/>
        </w:rPr>
        <w:t>considera</w:t>
      </w:r>
      <w:r w:rsidRPr="00C85DE0">
        <w:rPr>
          <w:rFonts w:ascii="Century Gothic" w:hAnsi="Century Gothic" w:cs="Arial"/>
        </w:rPr>
        <w:t xml:space="preserve"> que con esta iniciativa se sustituye la Constitución, según sentencia 285 de 2016</w:t>
      </w:r>
      <w:r w:rsidR="00FB6FD2" w:rsidRPr="00C85DE0">
        <w:rPr>
          <w:rFonts w:ascii="Century Gothic" w:hAnsi="Century Gothic" w:cs="Arial"/>
        </w:rPr>
        <w:t xml:space="preserve"> </w:t>
      </w:r>
      <w:r w:rsidR="008165D3" w:rsidRPr="00C85DE0">
        <w:rPr>
          <w:rFonts w:ascii="Century Gothic" w:hAnsi="Century Gothic" w:cs="Arial"/>
        </w:rPr>
        <w:t xml:space="preserve">que </w:t>
      </w:r>
      <w:r w:rsidRPr="00C85DE0">
        <w:rPr>
          <w:rFonts w:ascii="Century Gothic" w:hAnsi="Century Gothic" w:cs="Arial"/>
        </w:rPr>
        <w:t xml:space="preserve">estudia el acto legislativo </w:t>
      </w:r>
      <w:r w:rsidR="008165D3" w:rsidRPr="00C85DE0">
        <w:rPr>
          <w:rFonts w:ascii="Century Gothic" w:hAnsi="Century Gothic" w:cs="Arial"/>
        </w:rPr>
        <w:t>que</w:t>
      </w:r>
      <w:r w:rsidRPr="00C85DE0">
        <w:rPr>
          <w:rFonts w:ascii="Century Gothic" w:hAnsi="Century Gothic" w:cs="Arial"/>
        </w:rPr>
        <w:t xml:space="preserve"> “Reforma </w:t>
      </w:r>
      <w:r w:rsidR="008165D3" w:rsidRPr="00C85DE0">
        <w:rPr>
          <w:rFonts w:ascii="Century Gothic" w:hAnsi="Century Gothic" w:cs="Arial"/>
        </w:rPr>
        <w:t>el</w:t>
      </w:r>
      <w:r w:rsidRPr="00C85DE0">
        <w:rPr>
          <w:rFonts w:ascii="Century Gothic" w:hAnsi="Century Gothic" w:cs="Arial"/>
        </w:rPr>
        <w:t xml:space="preserve"> equilibrio de poderes”, </w:t>
      </w:r>
      <w:r w:rsidR="008165D3" w:rsidRPr="00C85DE0">
        <w:rPr>
          <w:rFonts w:ascii="Century Gothic" w:hAnsi="Century Gothic" w:cs="Arial"/>
        </w:rPr>
        <w:t xml:space="preserve">al señalar la Corte </w:t>
      </w:r>
      <w:r w:rsidRPr="00C85DE0">
        <w:rPr>
          <w:rFonts w:ascii="Century Gothic" w:hAnsi="Century Gothic" w:cs="Arial"/>
        </w:rPr>
        <w:t>en dicha sentencia</w:t>
      </w:r>
      <w:r w:rsidR="008165D3" w:rsidRPr="00C85DE0">
        <w:rPr>
          <w:rFonts w:ascii="Century Gothic" w:hAnsi="Century Gothic" w:cs="Arial"/>
        </w:rPr>
        <w:t xml:space="preserve">, </w:t>
      </w:r>
      <w:r w:rsidRPr="00C85DE0">
        <w:rPr>
          <w:rFonts w:ascii="Century Gothic" w:hAnsi="Century Gothic" w:cs="Arial"/>
        </w:rPr>
        <w:t>que el autogobierno de la Rama Judicial constituye paso esencial de la constituci</w:t>
      </w:r>
      <w:r w:rsidR="008165D3" w:rsidRPr="00C85DE0">
        <w:rPr>
          <w:rFonts w:ascii="Century Gothic" w:hAnsi="Century Gothic" w:cs="Arial"/>
        </w:rPr>
        <w:t>ón</w:t>
      </w:r>
      <w:r w:rsidRPr="00C85DE0">
        <w:rPr>
          <w:rFonts w:ascii="Century Gothic" w:hAnsi="Century Gothic" w:cs="Arial"/>
        </w:rPr>
        <w:t xml:space="preserve"> y el correcto equilibrio de los poderes, entendido este como la capacidad de la rama para conducirse por ella misma, bajo los principios de autonomía.</w:t>
      </w:r>
    </w:p>
    <w:p w14:paraId="54429D11" w14:textId="77777777" w:rsidR="00432F49" w:rsidRPr="00C85DE0" w:rsidRDefault="00432F49" w:rsidP="00432F49">
      <w:pPr>
        <w:jc w:val="both"/>
        <w:rPr>
          <w:rFonts w:ascii="Century Gothic" w:hAnsi="Century Gothic" w:cs="Arial"/>
        </w:rPr>
      </w:pPr>
      <w:r w:rsidRPr="00C85DE0">
        <w:rPr>
          <w:rFonts w:ascii="Century Gothic" w:hAnsi="Century Gothic" w:cs="Arial"/>
        </w:rPr>
        <w:t>En consonancia con lo anterior, las actuaciones encargadas de la conducción de la rama judicial, deben responder a las necesidades de la misma institución, asegurando la neutralidad e imparcialidad de los órganos.</w:t>
      </w:r>
    </w:p>
    <w:p w14:paraId="1A9067AD" w14:textId="70304BC8" w:rsidR="00432F49" w:rsidRPr="00C85DE0" w:rsidRDefault="00432F49" w:rsidP="00432F49">
      <w:pPr>
        <w:jc w:val="both"/>
        <w:rPr>
          <w:rFonts w:ascii="Century Gothic" w:hAnsi="Century Gothic" w:cs="Arial"/>
        </w:rPr>
      </w:pPr>
      <w:r w:rsidRPr="00C85DE0">
        <w:rPr>
          <w:rFonts w:ascii="Century Gothic" w:hAnsi="Century Gothic" w:cs="Arial"/>
        </w:rPr>
        <w:t>De allí que la elaboración de listas por parte del Consejo Superior de la Judicatura, garantiza la independencia de las entidades dentro de los cargos, eliminar esta función por parte del C</w:t>
      </w:r>
      <w:r w:rsidR="0065069E" w:rsidRPr="00C85DE0">
        <w:rPr>
          <w:rFonts w:ascii="Century Gothic" w:hAnsi="Century Gothic" w:cs="Arial"/>
        </w:rPr>
        <w:t xml:space="preserve">onsejo Superior de la Judicatura </w:t>
      </w:r>
      <w:r w:rsidRPr="00C85DE0">
        <w:rPr>
          <w:rFonts w:ascii="Century Gothic" w:hAnsi="Century Gothic" w:cs="Arial"/>
        </w:rPr>
        <w:t>sustituye la constitución.</w:t>
      </w:r>
    </w:p>
    <w:p w14:paraId="30E60ACD" w14:textId="74F74236" w:rsidR="00432F49" w:rsidRPr="00C85DE0" w:rsidRDefault="00432F49" w:rsidP="00432F49">
      <w:pPr>
        <w:jc w:val="both"/>
        <w:rPr>
          <w:rFonts w:ascii="Century Gothic" w:hAnsi="Century Gothic" w:cs="Arial"/>
        </w:rPr>
      </w:pPr>
      <w:r w:rsidRPr="00C85DE0">
        <w:rPr>
          <w:rFonts w:ascii="Century Gothic" w:hAnsi="Century Gothic" w:cs="Arial"/>
        </w:rPr>
        <w:t>Adicionalmente considera la Doctora L</w:t>
      </w:r>
      <w:r w:rsidR="00D70AF6" w:rsidRPr="00C85DE0">
        <w:rPr>
          <w:rFonts w:ascii="Century Gothic" w:hAnsi="Century Gothic" w:cs="Arial"/>
        </w:rPr>
        <w:t>ó</w:t>
      </w:r>
      <w:r w:rsidRPr="00C85DE0">
        <w:rPr>
          <w:rFonts w:ascii="Century Gothic" w:hAnsi="Century Gothic" w:cs="Arial"/>
        </w:rPr>
        <w:t>pez, que estas modificaciones son contrarias a tratados internacionales, los cuales y según el artículo 93 constitucional, hacen parte integral del bloque de constitucionalidad, resaltando con ello los valores de los tratados firmados.</w:t>
      </w:r>
    </w:p>
    <w:p w14:paraId="043921BC" w14:textId="77777777" w:rsidR="00432F49" w:rsidRPr="00C85DE0" w:rsidRDefault="00432F49" w:rsidP="00432F49">
      <w:pPr>
        <w:jc w:val="both"/>
        <w:rPr>
          <w:rFonts w:ascii="Century Gothic" w:hAnsi="Century Gothic" w:cs="Arial"/>
        </w:rPr>
      </w:pPr>
      <w:r w:rsidRPr="00C85DE0">
        <w:rPr>
          <w:rFonts w:ascii="Century Gothic" w:hAnsi="Century Gothic" w:cs="Arial"/>
        </w:rPr>
        <w:t>Según sentencia de la Corte Constitucional 067 de 2003, el bloque de constitucionalidad derivado de los tratados aun cuando no se contenga taxativamente en el articulado constitucional, son parámetros de control de constitucionalidad de las leyes.</w:t>
      </w:r>
    </w:p>
    <w:p w14:paraId="1ECFD2CF" w14:textId="0DA73BE1" w:rsidR="00432F49" w:rsidRPr="00C85DE0" w:rsidRDefault="00432F49" w:rsidP="00432F49">
      <w:pPr>
        <w:jc w:val="both"/>
        <w:rPr>
          <w:rFonts w:ascii="Century Gothic" w:hAnsi="Century Gothic" w:cs="Arial"/>
        </w:rPr>
      </w:pPr>
      <w:r w:rsidRPr="00C85DE0">
        <w:rPr>
          <w:rFonts w:ascii="Century Gothic" w:hAnsi="Century Gothic" w:cs="Arial"/>
        </w:rPr>
        <w:t xml:space="preserve">A partir de lo anterior, la Comisión Interamericana de los Derechos Humanos, establece y reconoce que la existencia de Consejos de la Judicatura son órganos </w:t>
      </w:r>
      <w:r w:rsidRPr="00C85DE0">
        <w:rPr>
          <w:rFonts w:ascii="Century Gothic" w:hAnsi="Century Gothic" w:cs="Arial"/>
        </w:rPr>
        <w:lastRenderedPageBreak/>
        <w:t xml:space="preserve">de gobierno del poder judicial, que facilitan la autonomía y administración de la rama, por ello es recomendable que los Estados propicien un órgano independiente separado institucionalmente de los demás tribunales, lo anterior como garantía de la independencia de los poderes, de esta manera se evita la concentración de funciones entre los operadores de justicia, asegurando la independencia y las atribuciones de las demás </w:t>
      </w:r>
      <w:r w:rsidR="0065069E" w:rsidRPr="00C85DE0">
        <w:rPr>
          <w:rFonts w:ascii="Century Gothic" w:hAnsi="Century Gothic" w:cs="Arial"/>
        </w:rPr>
        <w:t>C</w:t>
      </w:r>
      <w:r w:rsidRPr="00C85DE0">
        <w:rPr>
          <w:rFonts w:ascii="Century Gothic" w:hAnsi="Century Gothic" w:cs="Arial"/>
        </w:rPr>
        <w:t>ortes.</w:t>
      </w:r>
    </w:p>
    <w:p w14:paraId="25D71ACE" w14:textId="7E3D0807" w:rsidR="00432F49" w:rsidRPr="00C85DE0" w:rsidRDefault="00432F49" w:rsidP="00432F49">
      <w:pPr>
        <w:jc w:val="both"/>
        <w:rPr>
          <w:rFonts w:ascii="Century Gothic" w:hAnsi="Century Gothic" w:cs="Arial"/>
        </w:rPr>
      </w:pPr>
      <w:r w:rsidRPr="00C85DE0">
        <w:rPr>
          <w:rFonts w:ascii="Century Gothic" w:hAnsi="Century Gothic" w:cs="Arial"/>
        </w:rPr>
        <w:t>Considera la interviniente, que este proyecto suprime la organización de listas en cabeza del Consejo Superior de la Judicatura, un retroceso de m</w:t>
      </w:r>
      <w:r w:rsidR="00D70AF6" w:rsidRPr="00C85DE0">
        <w:rPr>
          <w:rFonts w:ascii="Century Gothic" w:hAnsi="Century Gothic" w:cs="Arial"/>
        </w:rPr>
        <w:t>á</w:t>
      </w:r>
      <w:r w:rsidRPr="00C85DE0">
        <w:rPr>
          <w:rFonts w:ascii="Century Gothic" w:hAnsi="Century Gothic" w:cs="Arial"/>
        </w:rPr>
        <w:t>s de 30 años, dado que el constituyente resolvió de manera adecuada la cooptación pura, la cual generaba profundos inconvenientes.</w:t>
      </w:r>
    </w:p>
    <w:p w14:paraId="482C0EE0" w14:textId="77777777" w:rsidR="00432F49" w:rsidRPr="00C85DE0" w:rsidRDefault="00432F49" w:rsidP="00432F49">
      <w:pPr>
        <w:jc w:val="both"/>
        <w:rPr>
          <w:rFonts w:ascii="Century Gothic" w:hAnsi="Century Gothic" w:cs="Arial"/>
        </w:rPr>
      </w:pPr>
      <w:r w:rsidRPr="00C85DE0">
        <w:rPr>
          <w:rFonts w:ascii="Century Gothic" w:hAnsi="Century Gothic" w:cs="Arial"/>
        </w:rPr>
        <w:t>Por tanto, esta iniciativa desconoce la voluntad del constituyente, de pasar de un sistema de cooptación pura, a un sistema de cooptación mixto.</w:t>
      </w:r>
    </w:p>
    <w:p w14:paraId="5D43907F" w14:textId="248DDAA4" w:rsidR="00432F49" w:rsidRPr="00C85DE0" w:rsidRDefault="00432F49" w:rsidP="00432F49">
      <w:pPr>
        <w:jc w:val="both"/>
        <w:rPr>
          <w:rFonts w:ascii="Century Gothic" w:hAnsi="Century Gothic" w:cs="Arial"/>
        </w:rPr>
      </w:pPr>
      <w:r w:rsidRPr="00C85DE0">
        <w:rPr>
          <w:rFonts w:ascii="Century Gothic" w:hAnsi="Century Gothic" w:cs="Arial"/>
        </w:rPr>
        <w:t>Durante las discusiones del constituyente del 91, se plante</w:t>
      </w:r>
      <w:r w:rsidR="00D70AF6" w:rsidRPr="00C85DE0">
        <w:rPr>
          <w:rFonts w:ascii="Century Gothic" w:hAnsi="Century Gothic" w:cs="Arial"/>
        </w:rPr>
        <w:t>ó</w:t>
      </w:r>
      <w:r w:rsidRPr="00C85DE0">
        <w:rPr>
          <w:rFonts w:ascii="Century Gothic" w:hAnsi="Century Gothic" w:cs="Arial"/>
        </w:rPr>
        <w:t xml:space="preserve"> un profundo cambio institucional en la administración de justicia, recogiendo propuestas que desde 1979 se venían planteando, un avance que hoy en día prevalece y optimiza la administración y gerencia de la rama. </w:t>
      </w:r>
    </w:p>
    <w:p w14:paraId="040B5246" w14:textId="18C2A2B8" w:rsidR="00432F49" w:rsidRPr="00C85DE0" w:rsidRDefault="00432F49" w:rsidP="00432F49">
      <w:pPr>
        <w:jc w:val="both"/>
        <w:rPr>
          <w:rFonts w:ascii="Century Gothic" w:hAnsi="Century Gothic" w:cs="Arial"/>
        </w:rPr>
      </w:pPr>
      <w:r w:rsidRPr="00C85DE0">
        <w:rPr>
          <w:rFonts w:ascii="Century Gothic" w:hAnsi="Century Gothic" w:cs="Arial"/>
        </w:rPr>
        <w:t>La cooptación pura, como la que se plantea en el proyecto, es una figura caduca y que tienen por origen la coyuntura derivada del frente nacional, mientras que la cooptación mixta, es voluntad del constituyente del 91. Po</w:t>
      </w:r>
      <w:r w:rsidR="00D70AF6" w:rsidRPr="00C85DE0">
        <w:rPr>
          <w:rFonts w:ascii="Century Gothic" w:hAnsi="Century Gothic" w:cs="Arial"/>
        </w:rPr>
        <w:t>r</w:t>
      </w:r>
      <w:r w:rsidRPr="00C85DE0">
        <w:rPr>
          <w:rFonts w:ascii="Century Gothic" w:hAnsi="Century Gothic" w:cs="Arial"/>
        </w:rPr>
        <w:t xml:space="preserve"> tanto el congreso debe mantener dicha voluntad. </w:t>
      </w:r>
    </w:p>
    <w:p w14:paraId="439E49D6" w14:textId="25CB942D" w:rsidR="00432F49" w:rsidRPr="00C85DE0" w:rsidRDefault="0065069E" w:rsidP="00432F49">
      <w:pPr>
        <w:jc w:val="both"/>
        <w:rPr>
          <w:rFonts w:ascii="Century Gothic" w:hAnsi="Century Gothic" w:cs="Arial"/>
        </w:rPr>
      </w:pPr>
      <w:r w:rsidRPr="00C85DE0">
        <w:rPr>
          <w:rFonts w:ascii="Century Gothic" w:hAnsi="Century Gothic" w:cs="Arial"/>
        </w:rPr>
        <w:t>Finalmente, indica que l</w:t>
      </w:r>
      <w:r w:rsidR="00432F49" w:rsidRPr="00C85DE0">
        <w:rPr>
          <w:rFonts w:ascii="Century Gothic" w:hAnsi="Century Gothic" w:cs="Arial"/>
        </w:rPr>
        <w:t>as actuales propuestas no mantienen el equilibrio al interior de la rama judicial, pues abre la puerta al clientelismo judicial.</w:t>
      </w:r>
      <w:r w:rsidRPr="00C85DE0">
        <w:rPr>
          <w:rFonts w:ascii="Century Gothic" w:hAnsi="Century Gothic" w:cs="Arial"/>
        </w:rPr>
        <w:t xml:space="preserve"> Señalando igualmente que una reforma a la Justicia debe responder a una garantía y prevalencia de un aparato moderno y transparente. </w:t>
      </w:r>
    </w:p>
    <w:p w14:paraId="0BA2CDB3" w14:textId="77777777" w:rsidR="00923D47" w:rsidRPr="00C85DE0" w:rsidRDefault="00923D47" w:rsidP="00432F49">
      <w:pPr>
        <w:jc w:val="both"/>
        <w:rPr>
          <w:rFonts w:ascii="Century Gothic" w:hAnsi="Century Gothic" w:cs="Arial"/>
          <w:b/>
          <w:bCs/>
        </w:rPr>
      </w:pPr>
    </w:p>
    <w:p w14:paraId="10578C3C" w14:textId="35D8A780" w:rsidR="00432F49" w:rsidRPr="00C85DE0" w:rsidRDefault="00432F49" w:rsidP="00432F49">
      <w:pPr>
        <w:jc w:val="both"/>
        <w:rPr>
          <w:rFonts w:ascii="Century Gothic" w:hAnsi="Century Gothic" w:cs="Arial"/>
        </w:rPr>
      </w:pPr>
      <w:r w:rsidRPr="00C85DE0">
        <w:rPr>
          <w:rFonts w:ascii="Century Gothic" w:hAnsi="Century Gothic" w:cs="Arial"/>
          <w:b/>
          <w:bCs/>
        </w:rPr>
        <w:t>Magistrado Mauricio Fernando Rodr</w:t>
      </w:r>
      <w:r w:rsidR="00923D47" w:rsidRPr="00C85DE0">
        <w:rPr>
          <w:rFonts w:ascii="Century Gothic" w:hAnsi="Century Gothic" w:cs="Arial"/>
          <w:b/>
          <w:bCs/>
        </w:rPr>
        <w:t>í</w:t>
      </w:r>
      <w:r w:rsidRPr="00C85DE0">
        <w:rPr>
          <w:rFonts w:ascii="Century Gothic" w:hAnsi="Century Gothic" w:cs="Arial"/>
          <w:b/>
          <w:bCs/>
        </w:rPr>
        <w:t>guez</w:t>
      </w:r>
      <w:r w:rsidRPr="00C85DE0">
        <w:rPr>
          <w:rFonts w:ascii="Century Gothic" w:hAnsi="Century Gothic" w:cs="Arial"/>
        </w:rPr>
        <w:t>, Comisi</w:t>
      </w:r>
      <w:r w:rsidR="0065069E" w:rsidRPr="00C85DE0">
        <w:rPr>
          <w:rFonts w:ascii="Century Gothic" w:hAnsi="Century Gothic" w:cs="Arial"/>
        </w:rPr>
        <w:t>ón</w:t>
      </w:r>
      <w:r w:rsidRPr="00C85DE0">
        <w:rPr>
          <w:rFonts w:ascii="Century Gothic" w:hAnsi="Century Gothic" w:cs="Arial"/>
        </w:rPr>
        <w:t xml:space="preserve"> Nacional de Disciplina Judicial.</w:t>
      </w:r>
    </w:p>
    <w:p w14:paraId="09AB8EC6" w14:textId="11C72028" w:rsidR="00432F49" w:rsidRPr="00C85DE0" w:rsidRDefault="00432F49" w:rsidP="00432F49">
      <w:pPr>
        <w:jc w:val="both"/>
        <w:rPr>
          <w:rFonts w:ascii="Century Gothic" w:hAnsi="Century Gothic" w:cs="Arial"/>
        </w:rPr>
      </w:pPr>
      <w:r w:rsidRPr="00C85DE0">
        <w:rPr>
          <w:rFonts w:ascii="Century Gothic" w:hAnsi="Century Gothic" w:cs="Arial"/>
        </w:rPr>
        <w:t xml:space="preserve">Manifiesta el interviniente que desde la comisión se ve con buenos ojos la reforma planteada, lo anterior sobre la base de que se avance en un sistema de cooptación que permite a las </w:t>
      </w:r>
      <w:r w:rsidR="0065069E" w:rsidRPr="00C85DE0">
        <w:rPr>
          <w:rFonts w:ascii="Century Gothic" w:hAnsi="Century Gothic" w:cs="Arial"/>
        </w:rPr>
        <w:t>C</w:t>
      </w:r>
      <w:r w:rsidRPr="00C85DE0">
        <w:rPr>
          <w:rFonts w:ascii="Century Gothic" w:hAnsi="Century Gothic" w:cs="Arial"/>
        </w:rPr>
        <w:t>ortes poder participar en el proceso de escogencia de los magistrados.</w:t>
      </w:r>
    </w:p>
    <w:p w14:paraId="15910585" w14:textId="1B775FD2" w:rsidR="00432F49" w:rsidRPr="00C85DE0" w:rsidRDefault="00432F49" w:rsidP="00432F49">
      <w:pPr>
        <w:jc w:val="both"/>
        <w:rPr>
          <w:rFonts w:ascii="Century Gothic" w:hAnsi="Century Gothic" w:cs="Arial"/>
        </w:rPr>
      </w:pPr>
      <w:r w:rsidRPr="00C85DE0">
        <w:rPr>
          <w:rFonts w:ascii="Century Gothic" w:hAnsi="Century Gothic" w:cs="Arial"/>
        </w:rPr>
        <w:t>Expone la importancia de que el Congreso estudie las siguientes propuestas:</w:t>
      </w:r>
    </w:p>
    <w:p w14:paraId="778D6CA5" w14:textId="0586ADF8" w:rsidR="00432F49" w:rsidRPr="00C85DE0" w:rsidRDefault="00432F49" w:rsidP="00432F49">
      <w:pPr>
        <w:pStyle w:val="Prrafodelista"/>
        <w:numPr>
          <w:ilvl w:val="0"/>
          <w:numId w:val="17"/>
        </w:numPr>
        <w:jc w:val="both"/>
        <w:rPr>
          <w:rFonts w:ascii="Century Gothic" w:hAnsi="Century Gothic" w:cs="Arial"/>
        </w:rPr>
      </w:pPr>
      <w:r w:rsidRPr="00C85DE0">
        <w:rPr>
          <w:rFonts w:ascii="Century Gothic" w:hAnsi="Century Gothic" w:cs="Arial"/>
        </w:rPr>
        <w:t>Ampliar los integrantes del Consejo Superior de la Judicatura, de tal manera que se garanti</w:t>
      </w:r>
      <w:r w:rsidR="0065069E" w:rsidRPr="00C85DE0">
        <w:rPr>
          <w:rFonts w:ascii="Century Gothic" w:hAnsi="Century Gothic" w:cs="Arial"/>
        </w:rPr>
        <w:t>ce</w:t>
      </w:r>
      <w:r w:rsidRPr="00C85DE0">
        <w:rPr>
          <w:rFonts w:ascii="Century Gothic" w:hAnsi="Century Gothic" w:cs="Arial"/>
        </w:rPr>
        <w:t xml:space="preserve"> la inclusión de un representante de la Comisión Nacional de Disciplina Judicial. Logrando con ello canalizar algunas necesidades especificas a través de la comisión.</w:t>
      </w:r>
    </w:p>
    <w:p w14:paraId="078DF207" w14:textId="77777777" w:rsidR="00432F49" w:rsidRPr="00C85DE0" w:rsidRDefault="00432F49" w:rsidP="00432F49">
      <w:pPr>
        <w:pStyle w:val="Prrafodelista"/>
        <w:jc w:val="both"/>
        <w:rPr>
          <w:rFonts w:ascii="Century Gothic" w:hAnsi="Century Gothic" w:cs="Arial"/>
        </w:rPr>
      </w:pPr>
    </w:p>
    <w:p w14:paraId="6B8AA239" w14:textId="77777777" w:rsidR="00432F49" w:rsidRPr="00C85DE0" w:rsidRDefault="00432F49" w:rsidP="00432F49">
      <w:pPr>
        <w:pStyle w:val="Prrafodelista"/>
        <w:numPr>
          <w:ilvl w:val="0"/>
          <w:numId w:val="17"/>
        </w:numPr>
        <w:jc w:val="both"/>
        <w:rPr>
          <w:rFonts w:ascii="Century Gothic" w:hAnsi="Century Gothic" w:cs="Arial"/>
        </w:rPr>
      </w:pPr>
      <w:r w:rsidRPr="00C85DE0">
        <w:rPr>
          <w:rFonts w:ascii="Century Gothic" w:hAnsi="Century Gothic" w:cs="Arial"/>
        </w:rPr>
        <w:lastRenderedPageBreak/>
        <w:t>Plantea la posibilidad de que el sistema de cooptación planteado, también se aplique al sistema de conformación de la Comisión Nacional de Disciplina Judicial, en cuanto a la elaboración de las ternas para cada cargo y manteniendo la elección en cabeza del Congreso.</w:t>
      </w:r>
    </w:p>
    <w:p w14:paraId="407E60F0" w14:textId="77777777" w:rsidR="00432F49" w:rsidRPr="00C85DE0" w:rsidRDefault="00432F49" w:rsidP="00432F49">
      <w:pPr>
        <w:pStyle w:val="Prrafodelista"/>
        <w:rPr>
          <w:rFonts w:ascii="Century Gothic" w:hAnsi="Century Gothic" w:cs="Arial"/>
        </w:rPr>
      </w:pPr>
    </w:p>
    <w:p w14:paraId="4B59B752" w14:textId="18B94C08" w:rsidR="00432F49" w:rsidRPr="00C85DE0" w:rsidRDefault="00432F49" w:rsidP="0065069E">
      <w:pPr>
        <w:pStyle w:val="Prrafodelista"/>
        <w:numPr>
          <w:ilvl w:val="0"/>
          <w:numId w:val="17"/>
        </w:numPr>
        <w:jc w:val="both"/>
        <w:rPr>
          <w:rFonts w:ascii="Century Gothic" w:hAnsi="Century Gothic" w:cs="Arial"/>
        </w:rPr>
      </w:pPr>
      <w:r w:rsidRPr="00C85DE0">
        <w:rPr>
          <w:rFonts w:ascii="Century Gothic" w:hAnsi="Century Gothic" w:cs="Arial"/>
        </w:rPr>
        <w:t>Por último planeta la posibilidad de cambiar la denominación de la corporación, para que se asocie a una entidad del tipo judicial, de tal manera que pase de llamarse Comisión Nacional de Disciplina Judicial, a Corte de Disciplina Judicial, facilitando el entendimiento de los Colombianos y de la rama respecto de las funciones de la entidad.</w:t>
      </w:r>
    </w:p>
    <w:p w14:paraId="4BDAA05A" w14:textId="77777777" w:rsidR="00432F49" w:rsidRPr="00C85DE0" w:rsidRDefault="00432F49" w:rsidP="00432F49">
      <w:pPr>
        <w:jc w:val="both"/>
        <w:rPr>
          <w:rFonts w:ascii="Century Gothic" w:hAnsi="Century Gothic" w:cs="Arial"/>
        </w:rPr>
      </w:pPr>
    </w:p>
    <w:p w14:paraId="4C520586" w14:textId="77777777" w:rsidR="00923D47" w:rsidRPr="00C85DE0" w:rsidRDefault="00923D47" w:rsidP="00923D47">
      <w:pPr>
        <w:jc w:val="both"/>
        <w:rPr>
          <w:rFonts w:ascii="Century Gothic" w:hAnsi="Century Gothic" w:cs="Arial"/>
        </w:rPr>
      </w:pPr>
      <w:r w:rsidRPr="00C85DE0">
        <w:rPr>
          <w:rFonts w:ascii="Century Gothic" w:hAnsi="Century Gothic" w:cs="Arial"/>
          <w:b/>
          <w:bCs/>
        </w:rPr>
        <w:t>Profesor German Lozano Villegas</w:t>
      </w:r>
      <w:r w:rsidRPr="00C85DE0">
        <w:rPr>
          <w:rFonts w:ascii="Century Gothic" w:hAnsi="Century Gothic" w:cs="Arial"/>
        </w:rPr>
        <w:t>, académico:</w:t>
      </w:r>
    </w:p>
    <w:p w14:paraId="01AAD2C8" w14:textId="76551314" w:rsidR="00923D47" w:rsidRPr="00C85DE0" w:rsidRDefault="00923D47" w:rsidP="00923D47">
      <w:pPr>
        <w:jc w:val="both"/>
        <w:rPr>
          <w:rFonts w:ascii="Century Gothic" w:hAnsi="Century Gothic" w:cs="Arial"/>
        </w:rPr>
      </w:pPr>
      <w:r w:rsidRPr="00C85DE0">
        <w:rPr>
          <w:rFonts w:ascii="Century Gothic" w:hAnsi="Century Gothic" w:cs="Arial"/>
        </w:rPr>
        <w:t xml:space="preserve">El Profesor Lozano plantea algunas recomendaciones y </w:t>
      </w:r>
      <w:r w:rsidR="00CE274C" w:rsidRPr="00C85DE0">
        <w:rPr>
          <w:rFonts w:ascii="Century Gothic" w:hAnsi="Century Gothic" w:cs="Arial"/>
        </w:rPr>
        <w:t>observaciones</w:t>
      </w:r>
      <w:r w:rsidRPr="00C85DE0">
        <w:rPr>
          <w:rFonts w:ascii="Century Gothic" w:hAnsi="Century Gothic" w:cs="Arial"/>
        </w:rPr>
        <w:t xml:space="preserve"> frente al articulado y en general al proyecto.</w:t>
      </w:r>
    </w:p>
    <w:p w14:paraId="1164E1C1" w14:textId="36A9589E" w:rsidR="00923D47" w:rsidRPr="00C85DE0" w:rsidRDefault="00923D47" w:rsidP="00923D47">
      <w:pPr>
        <w:jc w:val="both"/>
        <w:rPr>
          <w:rFonts w:ascii="Century Gothic" w:hAnsi="Century Gothic" w:cs="Arial"/>
        </w:rPr>
      </w:pPr>
      <w:r w:rsidRPr="00C85DE0">
        <w:rPr>
          <w:rFonts w:ascii="Century Gothic" w:hAnsi="Century Gothic" w:cs="Arial"/>
        </w:rPr>
        <w:t>Frente al art</w:t>
      </w:r>
      <w:r w:rsidR="00CE274C" w:rsidRPr="00C85DE0">
        <w:rPr>
          <w:rFonts w:ascii="Century Gothic" w:hAnsi="Century Gothic" w:cs="Arial"/>
        </w:rPr>
        <w:t>í</w:t>
      </w:r>
      <w:r w:rsidRPr="00C85DE0">
        <w:rPr>
          <w:rFonts w:ascii="Century Gothic" w:hAnsi="Century Gothic" w:cs="Arial"/>
        </w:rPr>
        <w:t xml:space="preserve">culo primero, considera que es positiva la reforma dado que al cambiar a un sistema en que cada </w:t>
      </w:r>
      <w:r w:rsidR="00CE274C" w:rsidRPr="00C85DE0">
        <w:rPr>
          <w:rFonts w:ascii="Century Gothic" w:hAnsi="Century Gothic" w:cs="Arial"/>
        </w:rPr>
        <w:t>C</w:t>
      </w:r>
      <w:r w:rsidRPr="00C85DE0">
        <w:rPr>
          <w:rFonts w:ascii="Century Gothic" w:hAnsi="Century Gothic" w:cs="Arial"/>
        </w:rPr>
        <w:t>orte integre sus listas para elegir sus miembros, elimina un trámite que podría elevar los “costos de transacción”, de tal manera que se centra en cada entidad los esfuerzos por su integración y se refuerza la responsabilidad por conformarla, evitando con lo anterior sectarismo y construcción de elites al interior de la rama.</w:t>
      </w:r>
    </w:p>
    <w:p w14:paraId="66356B33" w14:textId="316742E1" w:rsidR="00923D47" w:rsidRPr="00C85DE0" w:rsidRDefault="00923D47" w:rsidP="00923D47">
      <w:pPr>
        <w:jc w:val="both"/>
        <w:rPr>
          <w:rFonts w:ascii="Century Gothic" w:hAnsi="Century Gothic" w:cs="Arial"/>
        </w:rPr>
      </w:pPr>
      <w:r w:rsidRPr="00C85DE0">
        <w:rPr>
          <w:rFonts w:ascii="Century Gothic" w:hAnsi="Century Gothic" w:cs="Arial"/>
        </w:rPr>
        <w:t>Respecto del articulo dos, considera el interviniente que habida cuenta, que el papel de los miembros del Consejo Superior de la Judicatura es el de ser administradores de la rama judicial, su cambio de denominación a consejeros es más acorde a su función, dado que la denominación de magistrados est</w:t>
      </w:r>
      <w:r w:rsidR="00CE274C" w:rsidRPr="00C85DE0">
        <w:rPr>
          <w:rFonts w:ascii="Century Gothic" w:hAnsi="Century Gothic" w:cs="Arial"/>
        </w:rPr>
        <w:t>á</w:t>
      </w:r>
      <w:r w:rsidRPr="00C85DE0">
        <w:rPr>
          <w:rFonts w:ascii="Century Gothic" w:hAnsi="Century Gothic" w:cs="Arial"/>
        </w:rPr>
        <w:t xml:space="preserve"> m</w:t>
      </w:r>
      <w:r w:rsidR="00CE274C" w:rsidRPr="00C85DE0">
        <w:rPr>
          <w:rFonts w:ascii="Century Gothic" w:hAnsi="Century Gothic" w:cs="Arial"/>
        </w:rPr>
        <w:t>á</w:t>
      </w:r>
      <w:r w:rsidRPr="00C85DE0">
        <w:rPr>
          <w:rFonts w:ascii="Century Gothic" w:hAnsi="Century Gothic" w:cs="Arial"/>
        </w:rPr>
        <w:t xml:space="preserve">s relacionada </w:t>
      </w:r>
      <w:r w:rsidR="00CE274C" w:rsidRPr="00C85DE0">
        <w:rPr>
          <w:rFonts w:ascii="Century Gothic" w:hAnsi="Century Gothic" w:cs="Arial"/>
        </w:rPr>
        <w:t>con</w:t>
      </w:r>
      <w:r w:rsidRPr="00C85DE0">
        <w:rPr>
          <w:rFonts w:ascii="Century Gothic" w:hAnsi="Century Gothic" w:cs="Arial"/>
        </w:rPr>
        <w:t xml:space="preserve"> la de aquellos jueces que imparten justicia en altos tribunales. </w:t>
      </w:r>
    </w:p>
    <w:p w14:paraId="2A5E7C50" w14:textId="77777777" w:rsidR="00923D47" w:rsidRPr="00C85DE0" w:rsidRDefault="00923D47" w:rsidP="00923D47">
      <w:pPr>
        <w:jc w:val="both"/>
        <w:rPr>
          <w:rFonts w:ascii="Century Gothic" w:hAnsi="Century Gothic" w:cs="Arial"/>
        </w:rPr>
      </w:pPr>
      <w:r w:rsidRPr="00C85DE0">
        <w:rPr>
          <w:rFonts w:ascii="Century Gothic" w:hAnsi="Century Gothic" w:cs="Arial"/>
        </w:rPr>
        <w:t>Adicional a lo anterior, considera el profesor Lozano que la modificación respecto de la integración de la Consejo Superior de la Judicatura fortalece el sistema de pesos y contrapesos al interior de la rama.</w:t>
      </w:r>
    </w:p>
    <w:p w14:paraId="05D3DB6A" w14:textId="241C2F95" w:rsidR="00923D47" w:rsidRPr="00C85DE0" w:rsidRDefault="00923D47" w:rsidP="00923D47">
      <w:pPr>
        <w:jc w:val="both"/>
        <w:rPr>
          <w:rFonts w:ascii="Century Gothic" w:hAnsi="Century Gothic" w:cs="Arial"/>
        </w:rPr>
      </w:pPr>
      <w:r w:rsidRPr="00C85DE0">
        <w:rPr>
          <w:rFonts w:ascii="Century Gothic" w:hAnsi="Century Gothic" w:cs="Arial"/>
        </w:rPr>
        <w:t>Respecto del artículo tercero, considera el interviniente que ampliar los requisitos más allá de la experiencia exclusiva en el ámbito del derecho, es acertada, pues la administración de la rama trasciende la disciplina del derecho, siendo ella más de corte administrativo, por tanto, plantear la renovación del perfil a partir de su experiencia en otras ramas del conocimiento y en particular de la administración es positivo.</w:t>
      </w:r>
    </w:p>
    <w:p w14:paraId="2B951686" w14:textId="2D50A438" w:rsidR="00923D47" w:rsidRPr="00C85DE0" w:rsidRDefault="00923D47" w:rsidP="00923D47">
      <w:pPr>
        <w:jc w:val="both"/>
        <w:rPr>
          <w:rFonts w:ascii="Century Gothic" w:hAnsi="Century Gothic" w:cs="Arial"/>
        </w:rPr>
      </w:pPr>
      <w:r w:rsidRPr="00C85DE0">
        <w:rPr>
          <w:rFonts w:ascii="Century Gothic" w:hAnsi="Century Gothic" w:cs="Arial"/>
        </w:rPr>
        <w:t xml:space="preserve">Derivado de lo anterior, considera que reformular la experiencia de los miembros del Consejo Superior de la Judicatura no debe ser exclusivo a esta entidad, deberían considerarse también ampliar estos requisitos para otros cargos de </w:t>
      </w:r>
      <w:r w:rsidRPr="00C85DE0">
        <w:rPr>
          <w:rFonts w:ascii="Century Gothic" w:hAnsi="Century Gothic" w:cs="Arial"/>
        </w:rPr>
        <w:lastRenderedPageBreak/>
        <w:t xml:space="preserve">gerencia y administración de entidades como la </w:t>
      </w:r>
      <w:r w:rsidR="00CE274C" w:rsidRPr="00C85DE0">
        <w:rPr>
          <w:rFonts w:ascii="Century Gothic" w:hAnsi="Century Gothic" w:cs="Arial"/>
        </w:rPr>
        <w:t>F</w:t>
      </w:r>
      <w:r w:rsidRPr="00C85DE0">
        <w:rPr>
          <w:rFonts w:ascii="Century Gothic" w:hAnsi="Century Gothic" w:cs="Arial"/>
        </w:rPr>
        <w:t xml:space="preserve">iscalía, la </w:t>
      </w:r>
      <w:r w:rsidR="00CE274C" w:rsidRPr="00C85DE0">
        <w:rPr>
          <w:rFonts w:ascii="Century Gothic" w:hAnsi="Century Gothic" w:cs="Arial"/>
        </w:rPr>
        <w:t>P</w:t>
      </w:r>
      <w:r w:rsidRPr="00C85DE0">
        <w:rPr>
          <w:rFonts w:ascii="Century Gothic" w:hAnsi="Century Gothic" w:cs="Arial"/>
        </w:rPr>
        <w:t xml:space="preserve">rocuraduría, la </w:t>
      </w:r>
      <w:r w:rsidR="00CE274C" w:rsidRPr="00C85DE0">
        <w:rPr>
          <w:rFonts w:ascii="Century Gothic" w:hAnsi="Century Gothic" w:cs="Arial"/>
        </w:rPr>
        <w:t>D</w:t>
      </w:r>
      <w:r w:rsidRPr="00C85DE0">
        <w:rPr>
          <w:rFonts w:ascii="Century Gothic" w:hAnsi="Century Gothic" w:cs="Arial"/>
        </w:rPr>
        <w:t xml:space="preserve">efensoría del </w:t>
      </w:r>
      <w:r w:rsidR="00CE274C" w:rsidRPr="00C85DE0">
        <w:rPr>
          <w:rFonts w:ascii="Century Gothic" w:hAnsi="Century Gothic" w:cs="Arial"/>
        </w:rPr>
        <w:t>P</w:t>
      </w:r>
      <w:r w:rsidRPr="00C85DE0">
        <w:rPr>
          <w:rFonts w:ascii="Century Gothic" w:hAnsi="Century Gothic" w:cs="Arial"/>
        </w:rPr>
        <w:t xml:space="preserve">ueblo o la </w:t>
      </w:r>
      <w:r w:rsidR="00CE274C" w:rsidRPr="00C85DE0">
        <w:rPr>
          <w:rFonts w:ascii="Century Gothic" w:hAnsi="Century Gothic" w:cs="Arial"/>
        </w:rPr>
        <w:t>R</w:t>
      </w:r>
      <w:r w:rsidRPr="00C85DE0">
        <w:rPr>
          <w:rFonts w:ascii="Century Gothic" w:hAnsi="Century Gothic" w:cs="Arial"/>
        </w:rPr>
        <w:t>egistraduría.</w:t>
      </w:r>
    </w:p>
    <w:p w14:paraId="118DE22F" w14:textId="77777777" w:rsidR="00923D47" w:rsidRPr="00C85DE0" w:rsidRDefault="00923D47" w:rsidP="00923D47">
      <w:pPr>
        <w:jc w:val="both"/>
        <w:rPr>
          <w:rFonts w:ascii="Century Gothic" w:hAnsi="Century Gothic" w:cs="Arial"/>
        </w:rPr>
      </w:pPr>
      <w:r w:rsidRPr="00C85DE0">
        <w:rPr>
          <w:rFonts w:ascii="Century Gothic" w:hAnsi="Century Gothic" w:cs="Arial"/>
        </w:rPr>
        <w:t>De tal manera que reflexionar sobre quienes encabezan o dirigen las mencionadas entidades, implica también una apertura frente a una mejor administración de las mismas, no siendo exclusivo para ello la experiencia en derecho para hacerlo.</w:t>
      </w:r>
    </w:p>
    <w:p w14:paraId="0B2ACDD7" w14:textId="4DDA529A" w:rsidR="00923D47" w:rsidRPr="00C85DE0" w:rsidRDefault="00923D47" w:rsidP="00923D47">
      <w:pPr>
        <w:jc w:val="both"/>
        <w:rPr>
          <w:rFonts w:ascii="Century Gothic" w:hAnsi="Century Gothic" w:cs="Arial"/>
        </w:rPr>
      </w:pPr>
      <w:r w:rsidRPr="00C85DE0">
        <w:rPr>
          <w:rFonts w:ascii="Century Gothic" w:hAnsi="Century Gothic" w:cs="Arial"/>
        </w:rPr>
        <w:t xml:space="preserve">Por </w:t>
      </w:r>
      <w:r w:rsidR="00CE274C" w:rsidRPr="00C85DE0">
        <w:rPr>
          <w:rFonts w:ascii="Century Gothic" w:hAnsi="Century Gothic" w:cs="Arial"/>
        </w:rPr>
        <w:t>ú</w:t>
      </w:r>
      <w:r w:rsidRPr="00C85DE0">
        <w:rPr>
          <w:rFonts w:ascii="Century Gothic" w:hAnsi="Century Gothic" w:cs="Arial"/>
        </w:rPr>
        <w:t xml:space="preserve">ltimo plantea también el interviniente, que el papel del congreso debe ser fortalecido, de cara a su papel como juez de quienes tienen fuero constitucional, el cual debe ser ampliado a otros cargos, pues la naturaleza de entidades como la </w:t>
      </w:r>
      <w:r w:rsidR="00CE274C" w:rsidRPr="00C85DE0">
        <w:rPr>
          <w:rFonts w:ascii="Century Gothic" w:hAnsi="Century Gothic" w:cs="Arial"/>
        </w:rPr>
        <w:t>Procuraduría</w:t>
      </w:r>
      <w:r w:rsidRPr="00C85DE0">
        <w:rPr>
          <w:rFonts w:ascii="Century Gothic" w:hAnsi="Century Gothic" w:cs="Arial"/>
        </w:rPr>
        <w:t xml:space="preserve">, </w:t>
      </w:r>
      <w:r w:rsidR="00CE274C" w:rsidRPr="00C85DE0">
        <w:rPr>
          <w:rFonts w:ascii="Century Gothic" w:hAnsi="Century Gothic" w:cs="Arial"/>
        </w:rPr>
        <w:t>Defensoría</w:t>
      </w:r>
      <w:r w:rsidRPr="00C85DE0">
        <w:rPr>
          <w:rFonts w:ascii="Century Gothic" w:hAnsi="Century Gothic" w:cs="Arial"/>
        </w:rPr>
        <w:t xml:space="preserve"> o </w:t>
      </w:r>
      <w:r w:rsidR="00CE274C" w:rsidRPr="00C85DE0">
        <w:rPr>
          <w:rFonts w:ascii="Century Gothic" w:hAnsi="Century Gothic" w:cs="Arial"/>
        </w:rPr>
        <w:t>R</w:t>
      </w:r>
      <w:r w:rsidRPr="00C85DE0">
        <w:rPr>
          <w:rFonts w:ascii="Century Gothic" w:hAnsi="Century Gothic" w:cs="Arial"/>
        </w:rPr>
        <w:t>egistradur</w:t>
      </w:r>
      <w:r w:rsidR="00CE274C" w:rsidRPr="00C85DE0">
        <w:rPr>
          <w:rFonts w:ascii="Century Gothic" w:hAnsi="Century Gothic" w:cs="Arial"/>
        </w:rPr>
        <w:t>í</w:t>
      </w:r>
      <w:r w:rsidRPr="00C85DE0">
        <w:rPr>
          <w:rFonts w:ascii="Century Gothic" w:hAnsi="Century Gothic" w:cs="Arial"/>
        </w:rPr>
        <w:t xml:space="preserve">a, al igual que la </w:t>
      </w:r>
      <w:r w:rsidR="00CE274C" w:rsidRPr="00C85DE0">
        <w:rPr>
          <w:rFonts w:ascii="Century Gothic" w:hAnsi="Century Gothic" w:cs="Arial"/>
        </w:rPr>
        <w:t>F</w:t>
      </w:r>
      <w:r w:rsidRPr="00C85DE0">
        <w:rPr>
          <w:rFonts w:ascii="Century Gothic" w:hAnsi="Century Gothic" w:cs="Arial"/>
        </w:rPr>
        <w:t>iscalía, requieren de un previo juzgamiento político en cabeza del congreso.</w:t>
      </w:r>
    </w:p>
    <w:p w14:paraId="04275D64" w14:textId="77777777" w:rsidR="00923D47" w:rsidRPr="00C85DE0" w:rsidRDefault="00923D47" w:rsidP="00923D47">
      <w:pPr>
        <w:ind w:left="360"/>
        <w:jc w:val="both"/>
        <w:rPr>
          <w:rFonts w:ascii="Century Gothic" w:hAnsi="Century Gothic" w:cs="Arial"/>
        </w:rPr>
      </w:pPr>
    </w:p>
    <w:p w14:paraId="75368637" w14:textId="77777777" w:rsidR="00923D47" w:rsidRPr="00C85DE0" w:rsidRDefault="00923D47" w:rsidP="00923D47">
      <w:pPr>
        <w:jc w:val="both"/>
        <w:rPr>
          <w:rFonts w:ascii="Century Gothic" w:hAnsi="Century Gothic" w:cs="Arial"/>
          <w:b/>
          <w:bCs/>
        </w:rPr>
      </w:pPr>
      <w:r w:rsidRPr="00C85DE0">
        <w:rPr>
          <w:rFonts w:ascii="Century Gothic" w:hAnsi="Century Gothic" w:cs="Arial"/>
          <w:b/>
          <w:bCs/>
        </w:rPr>
        <w:t>Profesor Darío Bazzani, académico.</w:t>
      </w:r>
    </w:p>
    <w:p w14:paraId="47C7D15C" w14:textId="4DDEDA6F" w:rsidR="00923D47" w:rsidRPr="00C85DE0" w:rsidRDefault="00923D47" w:rsidP="00923D47">
      <w:pPr>
        <w:jc w:val="both"/>
        <w:rPr>
          <w:rFonts w:ascii="Century Gothic" w:hAnsi="Century Gothic" w:cs="Arial"/>
        </w:rPr>
      </w:pPr>
      <w:r w:rsidRPr="00C85DE0">
        <w:rPr>
          <w:rFonts w:ascii="Century Gothic" w:hAnsi="Century Gothic" w:cs="Arial"/>
        </w:rPr>
        <w:t>Destaca el apoyo a la Reforma Constitucional coincidiendo con los argumentos de</w:t>
      </w:r>
      <w:r w:rsidR="00CE274C" w:rsidRPr="00C85DE0">
        <w:rPr>
          <w:rFonts w:ascii="Century Gothic" w:hAnsi="Century Gothic" w:cs="Arial"/>
        </w:rPr>
        <w:t xml:space="preserve"> su antecesor en el uso de la palabra,</w:t>
      </w:r>
      <w:r w:rsidRPr="00C85DE0">
        <w:rPr>
          <w:rFonts w:ascii="Century Gothic" w:hAnsi="Century Gothic" w:cs="Arial"/>
        </w:rPr>
        <w:t xml:space="preserve"> doctor German Lozano.</w:t>
      </w:r>
    </w:p>
    <w:p w14:paraId="57B7871E" w14:textId="117BFAA5" w:rsidR="00923D47" w:rsidRPr="00C85DE0" w:rsidRDefault="00923D47" w:rsidP="00923D47">
      <w:pPr>
        <w:jc w:val="both"/>
        <w:rPr>
          <w:rFonts w:ascii="Century Gothic" w:hAnsi="Century Gothic" w:cs="Arial"/>
        </w:rPr>
      </w:pPr>
      <w:r w:rsidRPr="00C85DE0">
        <w:rPr>
          <w:rFonts w:ascii="Century Gothic" w:hAnsi="Century Gothic" w:cs="Arial"/>
        </w:rPr>
        <w:t>Explica frente a cada art</w:t>
      </w:r>
      <w:r w:rsidR="00CE274C" w:rsidRPr="00C85DE0">
        <w:rPr>
          <w:rFonts w:ascii="Century Gothic" w:hAnsi="Century Gothic" w:cs="Arial"/>
        </w:rPr>
        <w:t>í</w:t>
      </w:r>
      <w:r w:rsidRPr="00C85DE0">
        <w:rPr>
          <w:rFonts w:ascii="Century Gothic" w:hAnsi="Century Gothic" w:cs="Arial"/>
        </w:rPr>
        <w:t>culo de la reforma los siguiente:</w:t>
      </w:r>
    </w:p>
    <w:p w14:paraId="36C77BCA" w14:textId="6B2713EF" w:rsidR="00923D47" w:rsidRPr="00C85DE0" w:rsidRDefault="00923D47" w:rsidP="00923D47">
      <w:pPr>
        <w:jc w:val="both"/>
        <w:rPr>
          <w:rFonts w:ascii="Century Gothic" w:hAnsi="Century Gothic" w:cs="Arial"/>
        </w:rPr>
      </w:pPr>
      <w:r w:rsidRPr="00C85DE0">
        <w:rPr>
          <w:rFonts w:ascii="Century Gothic" w:hAnsi="Century Gothic" w:cs="Arial"/>
        </w:rPr>
        <w:t>Art</w:t>
      </w:r>
      <w:r w:rsidR="00CE274C" w:rsidRPr="00C85DE0">
        <w:rPr>
          <w:rFonts w:ascii="Century Gothic" w:hAnsi="Century Gothic" w:cs="Arial"/>
        </w:rPr>
        <w:t>í</w:t>
      </w:r>
      <w:r w:rsidRPr="00C85DE0">
        <w:rPr>
          <w:rFonts w:ascii="Century Gothic" w:hAnsi="Century Gothic" w:cs="Arial"/>
        </w:rPr>
        <w:t xml:space="preserve">culo 1. La propuesta cumple a satisfacción la finalidad para lo cual esta concebida, que no es otra que remplazar el sistema actual, para encargar a la corporación correspondiente de adelantar su elección, de tal manera que se haga una composición de cooptación pura. </w:t>
      </w:r>
    </w:p>
    <w:p w14:paraId="1DE4D1D2" w14:textId="77777777" w:rsidR="00923D47" w:rsidRPr="00C85DE0" w:rsidRDefault="00923D47" w:rsidP="00923D47">
      <w:pPr>
        <w:jc w:val="both"/>
        <w:rPr>
          <w:rFonts w:ascii="Century Gothic" w:hAnsi="Century Gothic" w:cs="Arial"/>
        </w:rPr>
      </w:pPr>
      <w:r w:rsidRPr="00C85DE0">
        <w:rPr>
          <w:rFonts w:ascii="Century Gothic" w:hAnsi="Century Gothic" w:cs="Arial"/>
        </w:rPr>
        <w:t>La experiencia de la conformación de lista actual no es eficaz. Bajo la actual lógica de autonomía, hace del trámite un sistema engorroso, pues participan dos instituciones distintas, y aumenta el grado de subjetividad en el proceso de integración.</w:t>
      </w:r>
    </w:p>
    <w:p w14:paraId="6E522C2B" w14:textId="4E602C4D" w:rsidR="00923D47" w:rsidRPr="00C85DE0" w:rsidRDefault="00923D47" w:rsidP="00923D47">
      <w:pPr>
        <w:jc w:val="both"/>
        <w:rPr>
          <w:rFonts w:ascii="Century Gothic" w:hAnsi="Century Gothic" w:cs="Arial"/>
        </w:rPr>
      </w:pPr>
      <w:r w:rsidRPr="00C85DE0">
        <w:rPr>
          <w:rFonts w:ascii="Century Gothic" w:hAnsi="Century Gothic" w:cs="Arial"/>
        </w:rPr>
        <w:t>Refuerza la idea frente a que el proceso no solo debe darse por convocatoria p</w:t>
      </w:r>
      <w:r w:rsidR="000B62F9" w:rsidRPr="00C85DE0">
        <w:rPr>
          <w:rFonts w:ascii="Century Gothic" w:hAnsi="Century Gothic" w:cs="Arial"/>
        </w:rPr>
        <w:t>ú</w:t>
      </w:r>
      <w:r w:rsidRPr="00C85DE0">
        <w:rPr>
          <w:rFonts w:ascii="Century Gothic" w:hAnsi="Century Gothic" w:cs="Arial"/>
        </w:rPr>
        <w:t>blica, sino a través de un concurso reglado en la ley, ampliando el abanico de personas y mejorando las calidades e idoneidades, con lo anterior se margina cualquier posibilidad de subjetividad en el proceso de escogencia.</w:t>
      </w:r>
    </w:p>
    <w:p w14:paraId="61756761" w14:textId="2AE5B072" w:rsidR="00923D47" w:rsidRPr="00C85DE0" w:rsidRDefault="00923D47" w:rsidP="00923D47">
      <w:pPr>
        <w:jc w:val="both"/>
        <w:rPr>
          <w:rFonts w:ascii="Century Gothic" w:hAnsi="Century Gothic" w:cs="Arial"/>
        </w:rPr>
      </w:pPr>
      <w:r w:rsidRPr="00C85DE0">
        <w:rPr>
          <w:rFonts w:ascii="Century Gothic" w:hAnsi="Century Gothic" w:cs="Arial"/>
        </w:rPr>
        <w:t>Art</w:t>
      </w:r>
      <w:r w:rsidR="005E7175" w:rsidRPr="00C85DE0">
        <w:rPr>
          <w:rFonts w:ascii="Century Gothic" w:hAnsi="Century Gothic" w:cs="Arial"/>
        </w:rPr>
        <w:t>í</w:t>
      </w:r>
      <w:r w:rsidRPr="00C85DE0">
        <w:rPr>
          <w:rFonts w:ascii="Century Gothic" w:hAnsi="Century Gothic" w:cs="Arial"/>
        </w:rPr>
        <w:t>culo 2. Considera el profesor que se cumple el principio de proporcionalidad en el C</w:t>
      </w:r>
      <w:r w:rsidR="000B62F9" w:rsidRPr="00C85DE0">
        <w:rPr>
          <w:rFonts w:ascii="Century Gothic" w:hAnsi="Century Gothic" w:cs="Arial"/>
        </w:rPr>
        <w:t xml:space="preserve">onsejo </w:t>
      </w:r>
      <w:r w:rsidRPr="00C85DE0">
        <w:rPr>
          <w:rFonts w:ascii="Century Gothic" w:hAnsi="Century Gothic" w:cs="Arial"/>
        </w:rPr>
        <w:t>S</w:t>
      </w:r>
      <w:r w:rsidR="000B62F9" w:rsidRPr="00C85DE0">
        <w:rPr>
          <w:rFonts w:ascii="Century Gothic" w:hAnsi="Century Gothic" w:cs="Arial"/>
        </w:rPr>
        <w:t xml:space="preserve">uperior de la </w:t>
      </w:r>
      <w:r w:rsidRPr="00C85DE0">
        <w:rPr>
          <w:rFonts w:ascii="Century Gothic" w:hAnsi="Century Gothic" w:cs="Arial"/>
        </w:rPr>
        <w:t>J</w:t>
      </w:r>
      <w:r w:rsidR="000B62F9" w:rsidRPr="00C85DE0">
        <w:rPr>
          <w:rFonts w:ascii="Century Gothic" w:hAnsi="Century Gothic" w:cs="Arial"/>
        </w:rPr>
        <w:t>udicatura</w:t>
      </w:r>
      <w:r w:rsidRPr="00C85DE0">
        <w:rPr>
          <w:rFonts w:ascii="Century Gothic" w:hAnsi="Century Gothic" w:cs="Arial"/>
        </w:rPr>
        <w:t>, respecto de su conformación al darle participación a las tres cortes.</w:t>
      </w:r>
    </w:p>
    <w:p w14:paraId="700BD485" w14:textId="77777777" w:rsidR="00923D47" w:rsidRPr="00C85DE0" w:rsidRDefault="00923D47" w:rsidP="00923D47">
      <w:pPr>
        <w:jc w:val="both"/>
        <w:rPr>
          <w:rFonts w:ascii="Century Gothic" w:hAnsi="Century Gothic" w:cs="Arial"/>
        </w:rPr>
      </w:pPr>
      <w:r w:rsidRPr="00C85DE0">
        <w:rPr>
          <w:rFonts w:ascii="Century Gothic" w:hAnsi="Century Gothic" w:cs="Arial"/>
        </w:rPr>
        <w:t>Artículo 3. Considera que es razonable que las cabezas de las instituciones y en particular en los órganos de control, los requisitos sean ampliados dadas las competencias administrativas.</w:t>
      </w:r>
    </w:p>
    <w:p w14:paraId="10E4DBD2" w14:textId="2B502BE6" w:rsidR="00923D47" w:rsidRPr="00C85DE0" w:rsidRDefault="00923D47" w:rsidP="00923D47">
      <w:pPr>
        <w:jc w:val="both"/>
        <w:rPr>
          <w:rFonts w:ascii="Century Gothic" w:hAnsi="Century Gothic" w:cs="Arial"/>
        </w:rPr>
      </w:pPr>
      <w:r w:rsidRPr="00C85DE0">
        <w:rPr>
          <w:rFonts w:ascii="Century Gothic" w:hAnsi="Century Gothic" w:cs="Arial"/>
        </w:rPr>
        <w:t xml:space="preserve">Explica que hoy por hoy la tendencia es la de desprender a </w:t>
      </w:r>
      <w:r w:rsidR="007842BB" w:rsidRPr="00C85DE0">
        <w:rPr>
          <w:rFonts w:ascii="Century Gothic" w:hAnsi="Century Gothic" w:cs="Arial"/>
        </w:rPr>
        <w:t xml:space="preserve">los </w:t>
      </w:r>
      <w:r w:rsidRPr="00C85DE0">
        <w:rPr>
          <w:rFonts w:ascii="Century Gothic" w:hAnsi="Century Gothic" w:cs="Arial"/>
        </w:rPr>
        <w:t xml:space="preserve">altos funcionarios de la función judicial, tal y como viene ocurriendo con el Fiscal </w:t>
      </w:r>
      <w:r w:rsidR="007842BB" w:rsidRPr="00C85DE0">
        <w:rPr>
          <w:rFonts w:ascii="Century Gothic" w:hAnsi="Century Gothic" w:cs="Arial"/>
        </w:rPr>
        <w:t>G</w:t>
      </w:r>
      <w:r w:rsidRPr="00C85DE0">
        <w:rPr>
          <w:rFonts w:ascii="Century Gothic" w:hAnsi="Century Gothic" w:cs="Arial"/>
        </w:rPr>
        <w:t>eneral, cuyas antiguas funciones fueron entregadas</w:t>
      </w:r>
      <w:r w:rsidR="00FB6FD2" w:rsidRPr="00C85DE0">
        <w:rPr>
          <w:rFonts w:ascii="Century Gothic" w:hAnsi="Century Gothic" w:cs="Arial"/>
        </w:rPr>
        <w:t xml:space="preserve"> </w:t>
      </w:r>
      <w:r w:rsidRPr="00C85DE0">
        <w:rPr>
          <w:rFonts w:ascii="Century Gothic" w:hAnsi="Century Gothic" w:cs="Arial"/>
        </w:rPr>
        <w:t xml:space="preserve">a los Fiscales delegados ante las cortes, en </w:t>
      </w:r>
      <w:r w:rsidRPr="00C85DE0">
        <w:rPr>
          <w:rFonts w:ascii="Century Gothic" w:hAnsi="Century Gothic" w:cs="Arial"/>
        </w:rPr>
        <w:lastRenderedPageBreak/>
        <w:t>este caso, el Fiscal General est</w:t>
      </w:r>
      <w:r w:rsidR="007842BB" w:rsidRPr="00C85DE0">
        <w:rPr>
          <w:rFonts w:ascii="Century Gothic" w:hAnsi="Century Gothic" w:cs="Arial"/>
        </w:rPr>
        <w:t>á</w:t>
      </w:r>
      <w:r w:rsidRPr="00C85DE0">
        <w:rPr>
          <w:rFonts w:ascii="Century Gothic" w:hAnsi="Century Gothic" w:cs="Arial"/>
        </w:rPr>
        <w:t xml:space="preserve"> para dirigir una entidad con el fin de administrarla correctamente, de tal manera que la experiencia debe ser ampliada y no circunscrita a su papel como abogado, buscado con ello mejores y mayores calidades </w:t>
      </w:r>
      <w:r w:rsidR="007842BB" w:rsidRPr="00C85DE0">
        <w:rPr>
          <w:rFonts w:ascii="Century Gothic" w:hAnsi="Century Gothic" w:cs="Arial"/>
        </w:rPr>
        <w:t>gerenciales y administrativas</w:t>
      </w:r>
      <w:r w:rsidRPr="00C85DE0">
        <w:rPr>
          <w:rFonts w:ascii="Century Gothic" w:hAnsi="Century Gothic" w:cs="Arial"/>
        </w:rPr>
        <w:t>.</w:t>
      </w:r>
    </w:p>
    <w:p w14:paraId="36D1B12D" w14:textId="77777777" w:rsidR="00923D47" w:rsidRPr="00C85DE0" w:rsidRDefault="00923D47" w:rsidP="00923D47">
      <w:pPr>
        <w:jc w:val="both"/>
        <w:rPr>
          <w:rFonts w:ascii="Century Gothic" w:hAnsi="Century Gothic" w:cs="Arial"/>
        </w:rPr>
      </w:pPr>
      <w:r w:rsidRPr="00C85DE0">
        <w:rPr>
          <w:rFonts w:ascii="Century Gothic" w:hAnsi="Century Gothic" w:cs="Arial"/>
        </w:rPr>
        <w:t>Argumenta que, no solo debe aprobarse el texto propuesto, sino que se debe adicionar al proyecto que las nuevas calidades para ser miembro del Consejo Superior de la Judicatura se amplíen a los altos cargos de dirección, como el de Fiscal General, Procurador General, Defensor del Pueblo y Registrador Nacional.</w:t>
      </w:r>
    </w:p>
    <w:p w14:paraId="2586D36E" w14:textId="7D353B54" w:rsidR="00923D47" w:rsidRPr="00C85DE0" w:rsidRDefault="00923D47" w:rsidP="00923D47">
      <w:pPr>
        <w:jc w:val="both"/>
        <w:rPr>
          <w:rFonts w:ascii="Century Gothic" w:hAnsi="Century Gothic" w:cs="Arial"/>
        </w:rPr>
      </w:pPr>
      <w:r w:rsidRPr="00C85DE0">
        <w:rPr>
          <w:rFonts w:ascii="Century Gothic" w:hAnsi="Century Gothic" w:cs="Arial"/>
        </w:rPr>
        <w:t xml:space="preserve">Argumenta el interviniente su negativa frente a las reflexiones de la </w:t>
      </w:r>
      <w:r w:rsidR="007842BB" w:rsidRPr="00C85DE0">
        <w:rPr>
          <w:rFonts w:ascii="Century Gothic" w:hAnsi="Century Gothic" w:cs="Arial"/>
        </w:rPr>
        <w:t>P</w:t>
      </w:r>
      <w:r w:rsidRPr="00C85DE0">
        <w:rPr>
          <w:rFonts w:ascii="Century Gothic" w:hAnsi="Century Gothic" w:cs="Arial"/>
        </w:rPr>
        <w:t xml:space="preserve">residenta del Consejo Superior de la Judicatura, </w:t>
      </w:r>
      <w:r w:rsidR="007842BB" w:rsidRPr="00C85DE0">
        <w:rPr>
          <w:rFonts w:ascii="Century Gothic" w:hAnsi="Century Gothic" w:cs="Arial"/>
        </w:rPr>
        <w:t>señalando que en su criterio</w:t>
      </w:r>
      <w:r w:rsidRPr="00C85DE0">
        <w:rPr>
          <w:rFonts w:ascii="Century Gothic" w:hAnsi="Century Gothic" w:cs="Arial"/>
        </w:rPr>
        <w:t xml:space="preserve"> no existe sustitución de la constitución</w:t>
      </w:r>
      <w:r w:rsidR="007842BB" w:rsidRPr="00C85DE0">
        <w:rPr>
          <w:rFonts w:ascii="Century Gothic" w:hAnsi="Century Gothic" w:cs="Arial"/>
        </w:rPr>
        <w:t xml:space="preserve"> con el presente proyecto</w:t>
      </w:r>
      <w:r w:rsidRPr="00C85DE0">
        <w:rPr>
          <w:rFonts w:ascii="Century Gothic" w:hAnsi="Century Gothic" w:cs="Arial"/>
        </w:rPr>
        <w:t xml:space="preserve">. La cooptación pura asegura autonomía e independencia de las altas cortes, lo cual es el querer del constituyente del 91. También afirma que a través del control de convencionalidad no se puede </w:t>
      </w:r>
      <w:r w:rsidR="007842BB" w:rsidRPr="00C85DE0">
        <w:rPr>
          <w:rFonts w:ascii="Century Gothic" w:hAnsi="Century Gothic" w:cs="Arial"/>
        </w:rPr>
        <w:t>concluir</w:t>
      </w:r>
      <w:r w:rsidRPr="00C85DE0">
        <w:rPr>
          <w:rFonts w:ascii="Century Gothic" w:hAnsi="Century Gothic" w:cs="Arial"/>
        </w:rPr>
        <w:t xml:space="preserve"> que contraviene el bloque de constitucionalidad, pues lo que se pretende según la Corte Interamericana, es asegurar la independencia y autonomía de la Rama Judicial.</w:t>
      </w:r>
    </w:p>
    <w:p w14:paraId="4069F2C3" w14:textId="79BE5CAE" w:rsidR="00923D47" w:rsidRPr="00C85DE0" w:rsidRDefault="00923D47" w:rsidP="00923D47">
      <w:pPr>
        <w:jc w:val="both"/>
        <w:rPr>
          <w:rFonts w:ascii="Century Gothic" w:hAnsi="Century Gothic" w:cs="Arial"/>
        </w:rPr>
      </w:pPr>
      <w:r w:rsidRPr="00C85DE0">
        <w:rPr>
          <w:rFonts w:ascii="Century Gothic" w:hAnsi="Century Gothic" w:cs="Arial"/>
        </w:rPr>
        <w:t xml:space="preserve">Además de lo anterior, </w:t>
      </w:r>
      <w:r w:rsidR="007842BB" w:rsidRPr="00C85DE0">
        <w:rPr>
          <w:rFonts w:ascii="Century Gothic" w:hAnsi="Century Gothic" w:cs="Arial"/>
        </w:rPr>
        <w:t xml:space="preserve">sugiere </w:t>
      </w:r>
      <w:r w:rsidRPr="00C85DE0">
        <w:rPr>
          <w:rFonts w:ascii="Century Gothic" w:hAnsi="Century Gothic" w:cs="Arial"/>
        </w:rPr>
        <w:t xml:space="preserve">que esta reforma </w:t>
      </w:r>
      <w:r w:rsidR="007842BB" w:rsidRPr="00C85DE0">
        <w:rPr>
          <w:rFonts w:ascii="Century Gothic" w:hAnsi="Century Gothic" w:cs="Arial"/>
        </w:rPr>
        <w:t>se ocupe de los siguientes aspectos:</w:t>
      </w:r>
    </w:p>
    <w:p w14:paraId="3B92E77A" w14:textId="50820DA1" w:rsidR="00923D47" w:rsidRPr="00C85DE0" w:rsidRDefault="00923D47" w:rsidP="00923D47">
      <w:pPr>
        <w:pStyle w:val="Prrafodelista"/>
        <w:numPr>
          <w:ilvl w:val="0"/>
          <w:numId w:val="18"/>
        </w:numPr>
        <w:jc w:val="both"/>
        <w:rPr>
          <w:rFonts w:ascii="Century Gothic" w:hAnsi="Century Gothic" w:cs="Arial"/>
        </w:rPr>
      </w:pPr>
      <w:r w:rsidRPr="00C85DE0">
        <w:rPr>
          <w:rFonts w:ascii="Century Gothic" w:hAnsi="Century Gothic" w:cs="Arial"/>
        </w:rPr>
        <w:t>Sistema de fueros constitucionales; el constituyente fue caprichoso en mantener un fuero constitucional al juzgamiento de ciertos funcionarios mientras que para otro es estrictamente jurídico</w:t>
      </w:r>
      <w:r w:rsidR="007842BB" w:rsidRPr="00C85DE0">
        <w:rPr>
          <w:rFonts w:ascii="Century Gothic" w:hAnsi="Century Gothic" w:cs="Arial"/>
        </w:rPr>
        <w:t xml:space="preserve">. Sugiere </w:t>
      </w:r>
      <w:r w:rsidRPr="00C85DE0">
        <w:rPr>
          <w:rFonts w:ascii="Century Gothic" w:hAnsi="Century Gothic" w:cs="Arial"/>
        </w:rPr>
        <w:t xml:space="preserve">extender el juicio político a otros funcionarios, en el caso en particular, a las cabezas de organismos como </w:t>
      </w:r>
      <w:r w:rsidR="007842BB" w:rsidRPr="00C85DE0">
        <w:rPr>
          <w:rFonts w:ascii="Century Gothic" w:hAnsi="Century Gothic" w:cs="Arial"/>
        </w:rPr>
        <w:t>P</w:t>
      </w:r>
      <w:r w:rsidRPr="00C85DE0">
        <w:rPr>
          <w:rFonts w:ascii="Century Gothic" w:hAnsi="Century Gothic" w:cs="Arial"/>
        </w:rPr>
        <w:t xml:space="preserve">rocuraduría, </w:t>
      </w:r>
      <w:r w:rsidR="007842BB" w:rsidRPr="00C85DE0">
        <w:rPr>
          <w:rFonts w:ascii="Century Gothic" w:hAnsi="Century Gothic" w:cs="Arial"/>
        </w:rPr>
        <w:t>C</w:t>
      </w:r>
      <w:r w:rsidRPr="00C85DE0">
        <w:rPr>
          <w:rFonts w:ascii="Century Gothic" w:hAnsi="Century Gothic" w:cs="Arial"/>
        </w:rPr>
        <w:t xml:space="preserve">ontraloría, </w:t>
      </w:r>
      <w:r w:rsidR="007842BB" w:rsidRPr="00C85DE0">
        <w:rPr>
          <w:rFonts w:ascii="Century Gothic" w:hAnsi="Century Gothic" w:cs="Arial"/>
        </w:rPr>
        <w:t>D</w:t>
      </w:r>
      <w:r w:rsidRPr="00C85DE0">
        <w:rPr>
          <w:rFonts w:ascii="Century Gothic" w:hAnsi="Century Gothic" w:cs="Arial"/>
        </w:rPr>
        <w:t xml:space="preserve">efensoría, </w:t>
      </w:r>
      <w:r w:rsidR="007842BB" w:rsidRPr="00C85DE0">
        <w:rPr>
          <w:rFonts w:ascii="Century Gothic" w:hAnsi="Century Gothic" w:cs="Arial"/>
        </w:rPr>
        <w:t>R</w:t>
      </w:r>
      <w:r w:rsidRPr="00C85DE0">
        <w:rPr>
          <w:rFonts w:ascii="Century Gothic" w:hAnsi="Century Gothic" w:cs="Arial"/>
        </w:rPr>
        <w:t xml:space="preserve">egistraduría y </w:t>
      </w:r>
      <w:r w:rsidR="007842BB" w:rsidRPr="00C85DE0">
        <w:rPr>
          <w:rFonts w:ascii="Century Gothic" w:hAnsi="Century Gothic" w:cs="Arial"/>
        </w:rPr>
        <w:t>D</w:t>
      </w:r>
      <w:r w:rsidRPr="00C85DE0">
        <w:rPr>
          <w:rFonts w:ascii="Century Gothic" w:hAnsi="Century Gothic" w:cs="Arial"/>
        </w:rPr>
        <w:t xml:space="preserve">efensoría. </w:t>
      </w:r>
    </w:p>
    <w:p w14:paraId="0DC6F57C" w14:textId="77777777" w:rsidR="00923D47" w:rsidRPr="00C85DE0" w:rsidRDefault="00923D47" w:rsidP="00923D47">
      <w:pPr>
        <w:pStyle w:val="Prrafodelista"/>
        <w:jc w:val="both"/>
        <w:rPr>
          <w:rFonts w:ascii="Century Gothic" w:hAnsi="Century Gothic" w:cs="Arial"/>
        </w:rPr>
      </w:pPr>
    </w:p>
    <w:p w14:paraId="24C4586F" w14:textId="1B52514B" w:rsidR="00923D47" w:rsidRPr="00C85DE0" w:rsidRDefault="00923D47" w:rsidP="00923D47">
      <w:pPr>
        <w:pStyle w:val="Prrafodelista"/>
        <w:numPr>
          <w:ilvl w:val="0"/>
          <w:numId w:val="18"/>
        </w:numPr>
        <w:jc w:val="both"/>
        <w:rPr>
          <w:rFonts w:ascii="Century Gothic" w:hAnsi="Century Gothic" w:cs="Arial"/>
        </w:rPr>
      </w:pPr>
      <w:r w:rsidRPr="00C85DE0">
        <w:rPr>
          <w:rFonts w:ascii="Century Gothic" w:hAnsi="Century Gothic" w:cs="Arial"/>
        </w:rPr>
        <w:t xml:space="preserve">Abolición del sistema inquisitivo; El país lleva en un periodo de transición </w:t>
      </w:r>
      <w:r w:rsidR="007842BB" w:rsidRPr="00C85DE0">
        <w:rPr>
          <w:rFonts w:ascii="Century Gothic" w:hAnsi="Century Gothic" w:cs="Arial"/>
        </w:rPr>
        <w:t xml:space="preserve">de </w:t>
      </w:r>
      <w:r w:rsidRPr="00C85DE0">
        <w:rPr>
          <w:rFonts w:ascii="Century Gothic" w:hAnsi="Century Gothic" w:cs="Arial"/>
        </w:rPr>
        <w:t>15 años, tratando de integrar dos sistemas procesales, dicha transición discrimina odiosamente a los Senadores y Representantes a la cámara. Debe entonces garantizarse que a los congresistas en sus procesos investigativos no se contin</w:t>
      </w:r>
      <w:r w:rsidR="007842BB" w:rsidRPr="00C85DE0">
        <w:rPr>
          <w:rFonts w:ascii="Century Gothic" w:hAnsi="Century Gothic" w:cs="Arial"/>
        </w:rPr>
        <w:t>ú</w:t>
      </w:r>
      <w:r w:rsidRPr="00C85DE0">
        <w:rPr>
          <w:rFonts w:ascii="Century Gothic" w:hAnsi="Century Gothic" w:cs="Arial"/>
        </w:rPr>
        <w:t xml:space="preserve">e con el sistema inquisitivo </w:t>
      </w:r>
      <w:r w:rsidR="007842BB" w:rsidRPr="00C85DE0">
        <w:rPr>
          <w:rFonts w:ascii="Century Gothic" w:hAnsi="Century Gothic" w:cs="Arial"/>
        </w:rPr>
        <w:t>de Le</w:t>
      </w:r>
      <w:r w:rsidRPr="00C85DE0">
        <w:rPr>
          <w:rFonts w:ascii="Century Gothic" w:hAnsi="Century Gothic" w:cs="Arial"/>
        </w:rPr>
        <w:t>y 600, dicho proceso se debe derogar.</w:t>
      </w:r>
    </w:p>
    <w:p w14:paraId="1B81719E" w14:textId="77777777" w:rsidR="00923D47" w:rsidRPr="00C85DE0" w:rsidRDefault="00923D47" w:rsidP="00923D47">
      <w:pPr>
        <w:pStyle w:val="Prrafodelista"/>
        <w:rPr>
          <w:rFonts w:ascii="Century Gothic" w:hAnsi="Century Gothic" w:cs="Arial"/>
        </w:rPr>
      </w:pPr>
    </w:p>
    <w:p w14:paraId="4FF08553" w14:textId="77777777" w:rsidR="00923D47" w:rsidRPr="00C85DE0" w:rsidRDefault="00923D47" w:rsidP="00923D47">
      <w:pPr>
        <w:pStyle w:val="Prrafodelista"/>
        <w:numPr>
          <w:ilvl w:val="0"/>
          <w:numId w:val="18"/>
        </w:numPr>
        <w:jc w:val="both"/>
        <w:rPr>
          <w:rFonts w:ascii="Century Gothic" w:hAnsi="Century Gothic" w:cs="Arial"/>
        </w:rPr>
      </w:pPr>
      <w:r w:rsidRPr="00C85DE0">
        <w:rPr>
          <w:rFonts w:ascii="Century Gothic" w:hAnsi="Century Gothic" w:cs="Arial"/>
        </w:rPr>
        <w:t>Descongestión de la fiscalía; Se debe regresar al sistema de contravenciones penales, no todos los delitos deben de pasar por la fiscalía. Se debe repensar el tema de los delitos menores o contravenciones penales, bajo el juzgamiento de jueces de menor jerarquía, garantizando un tratamiento expedito.</w:t>
      </w:r>
    </w:p>
    <w:p w14:paraId="5937B391" w14:textId="77777777" w:rsidR="00923D47" w:rsidRPr="00C85DE0" w:rsidRDefault="00923D47" w:rsidP="00923D47">
      <w:pPr>
        <w:pStyle w:val="Prrafodelista"/>
        <w:rPr>
          <w:rFonts w:ascii="Century Gothic" w:hAnsi="Century Gothic" w:cs="Arial"/>
        </w:rPr>
      </w:pPr>
    </w:p>
    <w:p w14:paraId="48F0A987" w14:textId="77777777" w:rsidR="00923D47" w:rsidRPr="00C85DE0" w:rsidRDefault="00923D47" w:rsidP="00923D47">
      <w:pPr>
        <w:jc w:val="both"/>
        <w:rPr>
          <w:rFonts w:ascii="Century Gothic" w:hAnsi="Century Gothic" w:cs="Arial"/>
          <w:b/>
          <w:bCs/>
        </w:rPr>
      </w:pPr>
      <w:r w:rsidRPr="00C85DE0">
        <w:rPr>
          <w:rFonts w:ascii="Century Gothic" w:hAnsi="Century Gothic" w:cs="Arial"/>
          <w:b/>
          <w:bCs/>
        </w:rPr>
        <w:t>Profesor Néstor Osuna, académico.</w:t>
      </w:r>
    </w:p>
    <w:p w14:paraId="53A47071" w14:textId="77777777" w:rsidR="00923D47" w:rsidRPr="00C85DE0" w:rsidRDefault="00923D47" w:rsidP="00923D47">
      <w:pPr>
        <w:jc w:val="both"/>
        <w:rPr>
          <w:rFonts w:ascii="Century Gothic" w:hAnsi="Century Gothic" w:cs="Arial"/>
        </w:rPr>
      </w:pPr>
    </w:p>
    <w:p w14:paraId="667A7511" w14:textId="6A16F8B5" w:rsidR="00923D47" w:rsidRPr="00C85DE0" w:rsidRDefault="007842BB" w:rsidP="00923D47">
      <w:pPr>
        <w:jc w:val="both"/>
        <w:rPr>
          <w:rFonts w:ascii="Century Gothic" w:hAnsi="Century Gothic" w:cs="Arial"/>
        </w:rPr>
      </w:pPr>
      <w:r w:rsidRPr="00C85DE0">
        <w:rPr>
          <w:rFonts w:ascii="Century Gothic" w:hAnsi="Century Gothic" w:cs="Arial"/>
        </w:rPr>
        <w:t>Señala</w:t>
      </w:r>
      <w:r w:rsidR="00923D47" w:rsidRPr="00C85DE0">
        <w:rPr>
          <w:rFonts w:ascii="Century Gothic" w:hAnsi="Century Gothic" w:cs="Arial"/>
        </w:rPr>
        <w:t xml:space="preserve"> estar de acuerdo con la idea de una reforma al Consejo Superior de la Judicatura, tanto en su composición como en la participación de la elaboración de las listas</w:t>
      </w:r>
      <w:r w:rsidRPr="00C85DE0">
        <w:rPr>
          <w:rFonts w:ascii="Century Gothic" w:hAnsi="Century Gothic" w:cs="Arial"/>
        </w:rPr>
        <w:t>. L</w:t>
      </w:r>
      <w:r w:rsidR="00923D47" w:rsidRPr="00C85DE0">
        <w:rPr>
          <w:rFonts w:ascii="Century Gothic" w:hAnsi="Century Gothic" w:cs="Arial"/>
        </w:rPr>
        <w:t xml:space="preserve">a experiencia de 30 años bajo el actual sistema, ha permitido apreciar que dicha participación no introdujo una forma de evaluación de mérito, y más bien </w:t>
      </w:r>
      <w:r w:rsidRPr="00C85DE0">
        <w:rPr>
          <w:rFonts w:ascii="Century Gothic" w:hAnsi="Century Gothic" w:cs="Arial"/>
        </w:rPr>
        <w:t>constituye un</w:t>
      </w:r>
      <w:r w:rsidR="00923D47" w:rsidRPr="00C85DE0">
        <w:rPr>
          <w:rFonts w:ascii="Century Gothic" w:hAnsi="Century Gothic" w:cs="Arial"/>
        </w:rPr>
        <w:t xml:space="preserve"> trámite burocrático y engorroso que se debería revaluar.</w:t>
      </w:r>
    </w:p>
    <w:p w14:paraId="02E9FB1A" w14:textId="6CBC0D87" w:rsidR="00923D47" w:rsidRPr="00C85DE0" w:rsidRDefault="00923D47" w:rsidP="00923D47">
      <w:pPr>
        <w:jc w:val="both"/>
        <w:rPr>
          <w:rFonts w:ascii="Century Gothic" w:hAnsi="Century Gothic" w:cs="Arial"/>
        </w:rPr>
      </w:pPr>
      <w:r w:rsidRPr="00C85DE0">
        <w:rPr>
          <w:rFonts w:ascii="Century Gothic" w:hAnsi="Century Gothic" w:cs="Arial"/>
        </w:rPr>
        <w:t>En cuanto a los requisitos para ser miembro del Consejo Superio</w:t>
      </w:r>
      <w:r w:rsidR="007842BB" w:rsidRPr="00C85DE0">
        <w:rPr>
          <w:rFonts w:ascii="Century Gothic" w:hAnsi="Century Gothic" w:cs="Arial"/>
        </w:rPr>
        <w:t>r</w:t>
      </w:r>
      <w:r w:rsidRPr="00C85DE0">
        <w:rPr>
          <w:rFonts w:ascii="Century Gothic" w:hAnsi="Century Gothic" w:cs="Arial"/>
        </w:rPr>
        <w:t xml:space="preserve"> de la Judicatura, considera el profesor que la ampliación de requisitos es v</w:t>
      </w:r>
      <w:r w:rsidR="007842BB" w:rsidRPr="00C85DE0">
        <w:rPr>
          <w:rFonts w:ascii="Century Gothic" w:hAnsi="Century Gothic" w:cs="Arial"/>
        </w:rPr>
        <w:t>á</w:t>
      </w:r>
      <w:r w:rsidRPr="00C85DE0">
        <w:rPr>
          <w:rFonts w:ascii="Century Gothic" w:hAnsi="Century Gothic" w:cs="Arial"/>
        </w:rPr>
        <w:t>lid</w:t>
      </w:r>
      <w:r w:rsidR="007842BB" w:rsidRPr="00C85DE0">
        <w:rPr>
          <w:rFonts w:ascii="Century Gothic" w:hAnsi="Century Gothic" w:cs="Arial"/>
        </w:rPr>
        <w:t>a</w:t>
      </w:r>
      <w:r w:rsidRPr="00C85DE0">
        <w:rPr>
          <w:rFonts w:ascii="Century Gothic" w:hAnsi="Century Gothic" w:cs="Arial"/>
        </w:rPr>
        <w:t xml:space="preserve"> dada sus necesidad</w:t>
      </w:r>
      <w:r w:rsidR="007842BB" w:rsidRPr="00C85DE0">
        <w:rPr>
          <w:rFonts w:ascii="Century Gothic" w:hAnsi="Century Gothic" w:cs="Arial"/>
        </w:rPr>
        <w:t>es</w:t>
      </w:r>
      <w:r w:rsidRPr="00C85DE0">
        <w:rPr>
          <w:rFonts w:ascii="Century Gothic" w:hAnsi="Century Gothic" w:cs="Arial"/>
        </w:rPr>
        <w:t xml:space="preserve"> gerenciales, se debe compensar entonces con una experiencia propia con el manejo de presupuesto y manejo de administración.</w:t>
      </w:r>
    </w:p>
    <w:p w14:paraId="6552B377" w14:textId="77777777" w:rsidR="00923D47" w:rsidRPr="00C85DE0" w:rsidRDefault="00923D47" w:rsidP="00923D47">
      <w:pPr>
        <w:jc w:val="both"/>
        <w:rPr>
          <w:rFonts w:ascii="Century Gothic" w:hAnsi="Century Gothic" w:cs="Arial"/>
        </w:rPr>
      </w:pPr>
      <w:r w:rsidRPr="00C85DE0">
        <w:rPr>
          <w:rFonts w:ascii="Century Gothic" w:hAnsi="Century Gothic" w:cs="Arial"/>
        </w:rPr>
        <w:t>Esos requisitos en términos gerenciales, se deben ampliar a otros cargos ya mencionados, como el de Fiscal, Procurador, Defensor o Registrador Nacional, dada la importancia gerencial de los mismos.</w:t>
      </w:r>
    </w:p>
    <w:p w14:paraId="30BBBDB7" w14:textId="39FF0D4B" w:rsidR="00923D47" w:rsidRPr="00C85DE0" w:rsidRDefault="00923D47" w:rsidP="00923D47">
      <w:pPr>
        <w:jc w:val="both"/>
        <w:rPr>
          <w:rFonts w:ascii="Century Gothic" w:hAnsi="Century Gothic" w:cs="Arial"/>
        </w:rPr>
      </w:pPr>
      <w:r w:rsidRPr="00C85DE0">
        <w:rPr>
          <w:rFonts w:ascii="Century Gothic" w:hAnsi="Century Gothic" w:cs="Arial"/>
        </w:rPr>
        <w:t>Adicional a lo anterior, considera que fortalecer el congreso de cara al control de estos altos funcionarios del Estado debe ser mirada con buenos ojos. Es decir, ampliar el fuero constitucional a cargos como el de Contralor, Procurador, Defensor o Registrador es una tarea que el país est</w:t>
      </w:r>
      <w:r w:rsidR="007842BB" w:rsidRPr="00C85DE0">
        <w:rPr>
          <w:rFonts w:ascii="Century Gothic" w:hAnsi="Century Gothic" w:cs="Arial"/>
        </w:rPr>
        <w:t>á</w:t>
      </w:r>
      <w:r w:rsidRPr="00C85DE0">
        <w:rPr>
          <w:rFonts w:ascii="Century Gothic" w:hAnsi="Century Gothic" w:cs="Arial"/>
        </w:rPr>
        <w:t xml:space="preserve"> en mora de </w:t>
      </w:r>
      <w:r w:rsidR="007842BB" w:rsidRPr="00C85DE0">
        <w:rPr>
          <w:rFonts w:ascii="Century Gothic" w:hAnsi="Century Gothic" w:cs="Arial"/>
        </w:rPr>
        <w:t>efectuar</w:t>
      </w:r>
      <w:r w:rsidRPr="00C85DE0">
        <w:rPr>
          <w:rFonts w:ascii="Century Gothic" w:hAnsi="Century Gothic" w:cs="Arial"/>
        </w:rPr>
        <w:t>.</w:t>
      </w:r>
    </w:p>
    <w:p w14:paraId="2D69EC06" w14:textId="77777777" w:rsidR="00923D47" w:rsidRPr="00C85DE0" w:rsidRDefault="00923D47" w:rsidP="00923D47">
      <w:pPr>
        <w:jc w:val="both"/>
        <w:rPr>
          <w:rFonts w:ascii="Century Gothic" w:hAnsi="Century Gothic" w:cs="Arial"/>
        </w:rPr>
      </w:pPr>
      <w:r w:rsidRPr="00C85DE0">
        <w:rPr>
          <w:rFonts w:ascii="Century Gothic" w:hAnsi="Century Gothic" w:cs="Arial"/>
        </w:rPr>
        <w:t>Considera en general que esta es una buena reforma, dado que plantea la posibilidad de modificar el Consejo Superior de la Judicatura en cuanto a su composición, y reflejando la verdadera composición del poder judicial, de igual manera es positivo modificar los requisitos de experiencia para los miembros de esta entidad, así como de otros cargos, y en igual sentido es positivo una reforma del fuero en el sentido de fortalecer el poder del congreso.</w:t>
      </w:r>
    </w:p>
    <w:p w14:paraId="53907426" w14:textId="77777777" w:rsidR="00923D47" w:rsidRPr="00C85DE0" w:rsidRDefault="00923D47" w:rsidP="00923D47">
      <w:pPr>
        <w:jc w:val="both"/>
        <w:rPr>
          <w:rFonts w:ascii="Century Gothic" w:hAnsi="Century Gothic" w:cs="Arial"/>
        </w:rPr>
      </w:pPr>
    </w:p>
    <w:p w14:paraId="67C4CB11" w14:textId="77777777" w:rsidR="00923D47" w:rsidRPr="00C85DE0" w:rsidRDefault="00923D47" w:rsidP="00923D47">
      <w:pPr>
        <w:jc w:val="both"/>
        <w:rPr>
          <w:rFonts w:ascii="Century Gothic" w:hAnsi="Century Gothic" w:cs="Arial"/>
          <w:b/>
          <w:bCs/>
        </w:rPr>
      </w:pPr>
      <w:r w:rsidRPr="00C85DE0">
        <w:rPr>
          <w:rFonts w:ascii="Century Gothic" w:hAnsi="Century Gothic" w:cs="Arial"/>
          <w:b/>
          <w:bCs/>
        </w:rPr>
        <w:t>Profesor Pedro Nel Pinzón. Académico.</w:t>
      </w:r>
    </w:p>
    <w:p w14:paraId="03AF2F49" w14:textId="77777777" w:rsidR="00923D47" w:rsidRPr="00C85DE0" w:rsidRDefault="00923D47" w:rsidP="00923D47">
      <w:pPr>
        <w:jc w:val="both"/>
        <w:rPr>
          <w:rFonts w:ascii="Century Gothic" w:hAnsi="Century Gothic" w:cs="Arial"/>
        </w:rPr>
      </w:pPr>
      <w:r w:rsidRPr="00C85DE0">
        <w:rPr>
          <w:rFonts w:ascii="Century Gothic" w:hAnsi="Century Gothic" w:cs="Arial"/>
        </w:rPr>
        <w:t>Hace referencia el profesor a la reforma del artículo 254 constitucional, la cual busca reformar la composición del Consejo Superior de la Judicatura, en general la considera positiva, sin embargo, observa que no se avanza en la representación de todo el territorio nacional frente a la composición del Consejo, afirma el interviniente que se debe incluir una disposición que indique que en la conformación se tengan en cuenta todas las regiones del país. Afirma que actualmente en las altas cortes, las regiones del sur del país no están representadas.</w:t>
      </w:r>
    </w:p>
    <w:p w14:paraId="7DC81EF4" w14:textId="17B1B49D" w:rsidR="007811C4" w:rsidRPr="00C85DE0" w:rsidRDefault="00923D47" w:rsidP="007811C4">
      <w:pPr>
        <w:jc w:val="both"/>
        <w:rPr>
          <w:rFonts w:ascii="Century Gothic" w:hAnsi="Century Gothic" w:cs="Arial"/>
        </w:rPr>
      </w:pPr>
      <w:r w:rsidRPr="00C85DE0">
        <w:rPr>
          <w:rFonts w:ascii="Century Gothic" w:hAnsi="Century Gothic" w:cs="Arial"/>
        </w:rPr>
        <w:t>Hoy en día, la composición de las altas cortes se concentra en una o dos regiones y dos o tres ciudades, afirma el profesor que: “quienes litigamos en diversas partes del país, vemos el vacío al no desconcentrar administrativamente las funciones de gerencia de la Rama”, dados los 30 años de la constitución, es plausible que se pensara que la conformación del C</w:t>
      </w:r>
      <w:r w:rsidR="007842BB" w:rsidRPr="00C85DE0">
        <w:rPr>
          <w:rFonts w:ascii="Century Gothic" w:hAnsi="Century Gothic" w:cs="Arial"/>
        </w:rPr>
        <w:t>onsejo Superior de la Judicatura</w:t>
      </w:r>
      <w:r w:rsidRPr="00C85DE0">
        <w:rPr>
          <w:rFonts w:ascii="Century Gothic" w:hAnsi="Century Gothic" w:cs="Arial"/>
        </w:rPr>
        <w:t xml:space="preserve"> desde una </w:t>
      </w:r>
      <w:r w:rsidRPr="00C85DE0">
        <w:rPr>
          <w:rFonts w:ascii="Century Gothic" w:hAnsi="Century Gothic" w:cs="Arial"/>
        </w:rPr>
        <w:lastRenderedPageBreak/>
        <w:t>óptica que cobije a todos los territorios, de esta manera se garantiza una verdadera desconcentración y se le d</w:t>
      </w:r>
      <w:r w:rsidR="007842BB" w:rsidRPr="00C85DE0">
        <w:rPr>
          <w:rFonts w:ascii="Century Gothic" w:hAnsi="Century Gothic" w:cs="Arial"/>
        </w:rPr>
        <w:t>a</w:t>
      </w:r>
      <w:r w:rsidRPr="00C85DE0">
        <w:rPr>
          <w:rFonts w:ascii="Century Gothic" w:hAnsi="Century Gothic" w:cs="Arial"/>
        </w:rPr>
        <w:t xml:space="preserve"> la oportunidad al momento de integrar las ternas a las regiones no tenidas en cuenta históricamente en el país.</w:t>
      </w:r>
    </w:p>
    <w:p w14:paraId="176AB332" w14:textId="2B201B3F" w:rsidR="007811C4" w:rsidRPr="00C85DE0" w:rsidRDefault="007811C4" w:rsidP="007811C4">
      <w:pPr>
        <w:jc w:val="both"/>
        <w:rPr>
          <w:rFonts w:ascii="Century Gothic" w:hAnsi="Century Gothic" w:cs="Arial"/>
        </w:rPr>
      </w:pPr>
      <w:r w:rsidRPr="00C85DE0">
        <w:rPr>
          <w:rFonts w:ascii="Century Gothic" w:hAnsi="Century Gothic" w:cs="Arial"/>
        </w:rPr>
        <w:t xml:space="preserve">En estos términos se desarrolló la audiencia pública convocada. </w:t>
      </w:r>
    </w:p>
    <w:p w14:paraId="3B38FDE1" w14:textId="52BFF2DB" w:rsidR="00F94636" w:rsidRPr="00C85DE0" w:rsidRDefault="00E222A0" w:rsidP="00E222A0">
      <w:pPr>
        <w:pStyle w:val="Sinespaciado"/>
        <w:spacing w:line="264" w:lineRule="auto"/>
        <w:rPr>
          <w:rStyle w:val="Hipervnculo"/>
          <w:rFonts w:cs="Arial"/>
          <w:color w:val="auto"/>
          <w:u w:val="none"/>
        </w:rPr>
      </w:pPr>
      <w:r w:rsidRPr="00C85DE0">
        <w:rPr>
          <w:rStyle w:val="Hipervnculo"/>
          <w:rFonts w:cs="Arial"/>
          <w:color w:val="auto"/>
          <w:u w:val="none"/>
        </w:rPr>
        <w:t xml:space="preserve">Tal como se indicó en precedencia, </w:t>
      </w:r>
      <w:r w:rsidR="00AE5531" w:rsidRPr="00C85DE0">
        <w:rPr>
          <w:rStyle w:val="Hipervnculo"/>
          <w:rFonts w:cs="Arial"/>
          <w:color w:val="auto"/>
          <w:u w:val="none"/>
        </w:rPr>
        <w:t>adicional</w:t>
      </w:r>
      <w:r w:rsidRPr="00C85DE0">
        <w:rPr>
          <w:rStyle w:val="Hipervnculo"/>
          <w:rFonts w:cs="Arial"/>
          <w:color w:val="auto"/>
          <w:u w:val="none"/>
        </w:rPr>
        <w:t xml:space="preserve"> a la audiencia pública referida, el 13 de octubre de 2021 se escuchó a la Presidenta del Consejo Superior de la Judicatura, Doctora </w:t>
      </w:r>
      <w:r w:rsidRPr="00C85DE0">
        <w:t xml:space="preserve">GLORIA STELLA LÓPEZ JARAMILLO y al Presidente de la Comisión Nacional de Disciplina Judicial, Doctor </w:t>
      </w:r>
      <w:r w:rsidRPr="00C85DE0">
        <w:rPr>
          <w:rStyle w:val="Hipervnculo"/>
          <w:rFonts w:cs="Arial"/>
          <w:color w:val="auto"/>
          <w:u w:val="none"/>
        </w:rPr>
        <w:t>JULIO ANDRÉS SAMPEDRO ARRUBLA, quienes en términos generales indicaron lo siguiente:</w:t>
      </w:r>
    </w:p>
    <w:p w14:paraId="613F0139" w14:textId="491EC691" w:rsidR="00E222A0" w:rsidRPr="00C85DE0" w:rsidRDefault="00E222A0" w:rsidP="00E222A0">
      <w:pPr>
        <w:pStyle w:val="Sinespaciado"/>
        <w:spacing w:line="264" w:lineRule="auto"/>
        <w:rPr>
          <w:rStyle w:val="Hipervnculo"/>
          <w:rFonts w:cs="Arial"/>
          <w:color w:val="auto"/>
          <w:u w:val="none"/>
        </w:rPr>
      </w:pPr>
    </w:p>
    <w:p w14:paraId="0F866329" w14:textId="7548E8D2" w:rsidR="00E222A0" w:rsidRPr="00C85DE0" w:rsidRDefault="00E222A0" w:rsidP="00E222A0">
      <w:pPr>
        <w:jc w:val="both"/>
        <w:rPr>
          <w:rFonts w:ascii="Century Gothic" w:hAnsi="Century Gothic" w:cs="Arial"/>
        </w:rPr>
      </w:pPr>
      <w:r w:rsidRPr="00C85DE0">
        <w:rPr>
          <w:rFonts w:ascii="Century Gothic" w:hAnsi="Century Gothic" w:cs="Arial"/>
          <w:b/>
          <w:bCs/>
        </w:rPr>
        <w:t>Doctora Gloria Stella López Jaramillo</w:t>
      </w:r>
      <w:r w:rsidRPr="00C85DE0">
        <w:rPr>
          <w:rFonts w:ascii="Century Gothic" w:hAnsi="Century Gothic" w:cs="Arial"/>
        </w:rPr>
        <w:t xml:space="preserve">. Presidenta Consejo Superior de la judicatura. </w:t>
      </w:r>
    </w:p>
    <w:p w14:paraId="1889C103" w14:textId="77777777" w:rsidR="00E222A0" w:rsidRPr="00C85DE0" w:rsidRDefault="00E222A0" w:rsidP="00E222A0">
      <w:pPr>
        <w:pStyle w:val="Sinespaciado"/>
        <w:spacing w:line="264" w:lineRule="auto"/>
        <w:rPr>
          <w:rFonts w:cs="Arial"/>
          <w:bCs/>
          <w:lang w:val="es-ES_tradnl"/>
        </w:rPr>
      </w:pPr>
      <w:r w:rsidRPr="00C85DE0">
        <w:rPr>
          <w:rFonts w:cs="Arial"/>
          <w:bCs/>
          <w:lang w:val="es-ES_tradnl"/>
        </w:rPr>
        <w:t>Inicia por señalar las acciones que ha realizado el Consejo Superior de la Judicatura para fortalecer el acceso a la administración de justicia y hacer la justicia más cercana al ciudadano.</w:t>
      </w:r>
    </w:p>
    <w:p w14:paraId="77BE44C3" w14:textId="77777777" w:rsidR="00E222A0" w:rsidRPr="00C85DE0" w:rsidRDefault="00E222A0" w:rsidP="00E222A0">
      <w:pPr>
        <w:pStyle w:val="Sinespaciado"/>
        <w:spacing w:line="264" w:lineRule="auto"/>
        <w:rPr>
          <w:rFonts w:cs="Arial"/>
          <w:bCs/>
          <w:lang w:val="es-ES_tradnl"/>
        </w:rPr>
      </w:pPr>
    </w:p>
    <w:p w14:paraId="5960E147" w14:textId="77777777" w:rsidR="00E222A0" w:rsidRPr="00C85DE0" w:rsidRDefault="00E222A0" w:rsidP="00E222A0">
      <w:pPr>
        <w:pStyle w:val="Sinespaciado"/>
        <w:spacing w:line="264" w:lineRule="auto"/>
        <w:rPr>
          <w:rFonts w:cs="Arial"/>
          <w:bCs/>
          <w:lang w:val="es-ES_tradnl"/>
        </w:rPr>
      </w:pPr>
      <w:r w:rsidRPr="00C85DE0">
        <w:rPr>
          <w:rFonts w:cs="Arial"/>
          <w:bCs/>
          <w:lang w:val="es-ES_tradnl"/>
        </w:rPr>
        <w:t xml:space="preserve">Señala su preocupación frente a la reforma indicando que puede transgredir la voluntad del constituyente, a la vez que cita la Sentencia C-285, por la cual se resolvió la constitucionalidad del acto legislativo 02 de 2015. En tal sentido realiza un recuento de señalado por la Corte sobre el principio de autogobierno en la Rama Judicial. </w:t>
      </w:r>
    </w:p>
    <w:p w14:paraId="74AF451E" w14:textId="77777777" w:rsidR="00E222A0" w:rsidRPr="00C85DE0" w:rsidRDefault="00E222A0" w:rsidP="00E222A0">
      <w:pPr>
        <w:pStyle w:val="Sinespaciado"/>
        <w:spacing w:line="264" w:lineRule="auto"/>
        <w:rPr>
          <w:rFonts w:cs="Arial"/>
          <w:bCs/>
          <w:lang w:val="es-ES_tradnl"/>
        </w:rPr>
      </w:pPr>
    </w:p>
    <w:p w14:paraId="02FB986C" w14:textId="77777777" w:rsidR="00E222A0" w:rsidRPr="00C85DE0" w:rsidRDefault="00E222A0" w:rsidP="00E222A0">
      <w:pPr>
        <w:pStyle w:val="Sinespaciado"/>
        <w:spacing w:line="264" w:lineRule="auto"/>
        <w:rPr>
          <w:rFonts w:cs="Arial"/>
          <w:bCs/>
          <w:lang w:val="es-ES_tradnl"/>
        </w:rPr>
      </w:pPr>
      <w:r w:rsidRPr="00C85DE0">
        <w:rPr>
          <w:rFonts w:cs="Arial"/>
          <w:bCs/>
          <w:lang w:val="es-ES_tradnl"/>
        </w:rPr>
        <w:t xml:space="preserve">Señala que la elaboración de listas para nominar a quienes ocuparían los cargos de Magistrados del Consejo de Estado y Corte Suprema garantiza la independencia en el ejercicio de ese cargo y hace parte de los ejes esenciales de las labores propias de gobiernos asignadas a esa corporación, por tal razón, en su sentir, la modificación planteada podría sustituir la constitución política. </w:t>
      </w:r>
    </w:p>
    <w:p w14:paraId="091318EA" w14:textId="77777777" w:rsidR="00E222A0" w:rsidRPr="00C85DE0" w:rsidRDefault="00E222A0" w:rsidP="00E222A0">
      <w:pPr>
        <w:pStyle w:val="Sinespaciado"/>
        <w:spacing w:line="264" w:lineRule="auto"/>
        <w:rPr>
          <w:rFonts w:cs="Arial"/>
          <w:bCs/>
          <w:lang w:val="es-ES_tradnl"/>
        </w:rPr>
      </w:pPr>
    </w:p>
    <w:p w14:paraId="3CAF8CE5" w14:textId="77777777" w:rsidR="00E222A0" w:rsidRPr="00C85DE0" w:rsidRDefault="00E222A0" w:rsidP="00E222A0">
      <w:pPr>
        <w:pStyle w:val="Sinespaciado"/>
        <w:spacing w:line="264" w:lineRule="auto"/>
        <w:rPr>
          <w:rFonts w:cs="Arial"/>
          <w:bCs/>
          <w:lang w:val="es-ES_tradnl"/>
        </w:rPr>
      </w:pPr>
      <w:r w:rsidRPr="00C85DE0">
        <w:rPr>
          <w:rFonts w:cs="Arial"/>
          <w:bCs/>
          <w:lang w:val="es-ES_tradnl"/>
        </w:rPr>
        <w:t xml:space="preserve">Cita algunos pronunciamientos de la Corte Interamericana de Derechos Humanos, relacionados con el autogobierno judicial y las funciones del Consejo Superior de la Judicatura, como corporaciones de gobierno. </w:t>
      </w:r>
    </w:p>
    <w:p w14:paraId="35BD0D64" w14:textId="77777777" w:rsidR="00E222A0" w:rsidRPr="00C85DE0" w:rsidRDefault="00E222A0" w:rsidP="00E222A0">
      <w:pPr>
        <w:pStyle w:val="Sinespaciado"/>
        <w:spacing w:line="264" w:lineRule="auto"/>
        <w:rPr>
          <w:rFonts w:cs="Arial"/>
          <w:bCs/>
          <w:lang w:val="es-ES_tradnl"/>
        </w:rPr>
      </w:pPr>
    </w:p>
    <w:p w14:paraId="30B78893" w14:textId="77777777" w:rsidR="00E222A0" w:rsidRPr="00C85DE0" w:rsidRDefault="00E222A0" w:rsidP="00E222A0">
      <w:pPr>
        <w:pStyle w:val="Sinespaciado"/>
        <w:spacing w:line="264" w:lineRule="auto"/>
        <w:rPr>
          <w:rFonts w:cs="Arial"/>
          <w:bCs/>
          <w:lang w:val="es-ES_tradnl"/>
        </w:rPr>
      </w:pPr>
      <w:r w:rsidRPr="00C85DE0">
        <w:rPr>
          <w:rFonts w:cs="Arial"/>
          <w:bCs/>
          <w:lang w:val="es-ES_tradnl"/>
        </w:rPr>
        <w:t xml:space="preserve">Señala que el constituyente del 91 contempló que fuera el Consejo Superior de la Judicatura quien elaborara la lista, eliminando la cooptación pura o cooptación directa. </w:t>
      </w:r>
    </w:p>
    <w:p w14:paraId="3CB480DE" w14:textId="77777777" w:rsidR="00E222A0" w:rsidRPr="00C85DE0" w:rsidRDefault="00E222A0" w:rsidP="00E222A0">
      <w:pPr>
        <w:pStyle w:val="Sinespaciado"/>
        <w:spacing w:line="264" w:lineRule="auto"/>
        <w:rPr>
          <w:rFonts w:cs="Arial"/>
          <w:b/>
          <w:lang w:val="es-ES_tradnl"/>
        </w:rPr>
      </w:pPr>
    </w:p>
    <w:p w14:paraId="58B57F88" w14:textId="3D40A56B" w:rsidR="00E222A0" w:rsidRPr="00C85DE0" w:rsidRDefault="00E222A0" w:rsidP="00E222A0">
      <w:pPr>
        <w:pStyle w:val="Sinespaciado"/>
        <w:spacing w:line="264" w:lineRule="auto"/>
      </w:pPr>
      <w:r w:rsidRPr="00C85DE0">
        <w:rPr>
          <w:b/>
          <w:bCs/>
        </w:rPr>
        <w:t xml:space="preserve">Doctor </w:t>
      </w:r>
      <w:r w:rsidRPr="00C85DE0">
        <w:rPr>
          <w:rStyle w:val="Hipervnculo"/>
          <w:rFonts w:cs="Arial"/>
          <w:b/>
          <w:bCs/>
          <w:color w:val="auto"/>
          <w:u w:val="none"/>
        </w:rPr>
        <w:t>JULIO ANDRÉS SAMPEDRO ARRUBLA,</w:t>
      </w:r>
      <w:r w:rsidRPr="00C85DE0">
        <w:rPr>
          <w:rStyle w:val="Hipervnculo"/>
          <w:rFonts w:cs="Arial"/>
          <w:color w:val="auto"/>
          <w:u w:val="none"/>
        </w:rPr>
        <w:t xml:space="preserve"> </w:t>
      </w:r>
      <w:r w:rsidRPr="00C85DE0">
        <w:t>Presidente de la Comisión Nacional de Disciplina Judicial.</w:t>
      </w:r>
    </w:p>
    <w:p w14:paraId="7416D08F" w14:textId="2A4C0439" w:rsidR="00E222A0" w:rsidRPr="00C85DE0" w:rsidRDefault="00E222A0" w:rsidP="00E222A0">
      <w:pPr>
        <w:pStyle w:val="Sinespaciado"/>
        <w:spacing w:line="264" w:lineRule="auto"/>
        <w:rPr>
          <w:bCs/>
        </w:rPr>
      </w:pPr>
    </w:p>
    <w:p w14:paraId="7F510D56" w14:textId="77777777" w:rsidR="00E222A0" w:rsidRPr="00C85DE0" w:rsidRDefault="00E222A0" w:rsidP="00E222A0">
      <w:pPr>
        <w:pStyle w:val="Sinespaciado"/>
        <w:spacing w:line="264" w:lineRule="auto"/>
        <w:rPr>
          <w:rFonts w:cs="Arial"/>
          <w:bCs/>
          <w:lang w:val="es-ES_tradnl"/>
        </w:rPr>
      </w:pPr>
      <w:r w:rsidRPr="00C85DE0">
        <w:rPr>
          <w:rFonts w:cs="Arial"/>
          <w:bCs/>
          <w:lang w:val="es-ES_tradnl"/>
        </w:rPr>
        <w:lastRenderedPageBreak/>
        <w:t xml:space="preserve">Comienza por señalar que hay una nueva realidad distinta a la establecida en la constitución de 1991, y la Comisión Nacional de Disciplina Judicial hace parte de esa nueva realidad. </w:t>
      </w:r>
    </w:p>
    <w:p w14:paraId="637998C5" w14:textId="77777777" w:rsidR="00E222A0" w:rsidRPr="00C85DE0" w:rsidRDefault="00E222A0" w:rsidP="00E222A0">
      <w:pPr>
        <w:pStyle w:val="Sinespaciado"/>
        <w:spacing w:line="264" w:lineRule="auto"/>
        <w:rPr>
          <w:rFonts w:cs="Arial"/>
          <w:bCs/>
          <w:lang w:val="es-ES_tradnl"/>
        </w:rPr>
      </w:pPr>
    </w:p>
    <w:p w14:paraId="4AE6B993" w14:textId="77777777" w:rsidR="00E222A0" w:rsidRPr="00C85DE0" w:rsidRDefault="00E222A0" w:rsidP="00E222A0">
      <w:pPr>
        <w:pStyle w:val="Sinespaciado"/>
        <w:spacing w:line="264" w:lineRule="auto"/>
        <w:rPr>
          <w:rFonts w:cs="Arial"/>
          <w:bCs/>
          <w:lang w:val="es-ES_tradnl"/>
        </w:rPr>
      </w:pPr>
      <w:r w:rsidRPr="00C85DE0">
        <w:rPr>
          <w:rFonts w:cs="Arial"/>
          <w:bCs/>
          <w:lang w:val="es-ES_tradnl"/>
        </w:rPr>
        <w:t xml:space="preserve">Hace alusión a la carga que le fue entregada a la Comisión, que tiene una estructura de Sala y no de una corporación autónoma. </w:t>
      </w:r>
    </w:p>
    <w:p w14:paraId="106A077C" w14:textId="77777777" w:rsidR="00E222A0" w:rsidRPr="00C85DE0" w:rsidRDefault="00E222A0" w:rsidP="00E222A0">
      <w:pPr>
        <w:pStyle w:val="Sinespaciado"/>
        <w:spacing w:line="264" w:lineRule="auto"/>
        <w:rPr>
          <w:rFonts w:cs="Arial"/>
          <w:bCs/>
          <w:lang w:val="es-ES_tradnl"/>
        </w:rPr>
      </w:pPr>
    </w:p>
    <w:p w14:paraId="4EADD3AC" w14:textId="77777777" w:rsidR="00E222A0" w:rsidRPr="00C85DE0" w:rsidRDefault="00E222A0" w:rsidP="00E222A0">
      <w:pPr>
        <w:pStyle w:val="Sinespaciado"/>
        <w:spacing w:line="264" w:lineRule="auto"/>
        <w:rPr>
          <w:rFonts w:cs="Arial"/>
          <w:bCs/>
          <w:lang w:val="es-ES_tradnl"/>
        </w:rPr>
      </w:pPr>
      <w:r w:rsidRPr="00C85DE0">
        <w:rPr>
          <w:rFonts w:cs="Arial"/>
          <w:bCs/>
          <w:lang w:val="es-ES_tradnl"/>
        </w:rPr>
        <w:t xml:space="preserve">Señala que a futuro debe fortalecerse la relación con el Consejo Superior de la Judicatura, con la creación de un nuevo Consejero que les permita tener incidencia en su conformación para tener un interlocutor directo con el CSJ. </w:t>
      </w:r>
    </w:p>
    <w:p w14:paraId="7D9E4D17" w14:textId="77777777" w:rsidR="00E222A0" w:rsidRPr="00C85DE0" w:rsidRDefault="00E222A0" w:rsidP="00E222A0">
      <w:pPr>
        <w:pStyle w:val="Sinespaciado"/>
        <w:spacing w:line="264" w:lineRule="auto"/>
        <w:rPr>
          <w:rFonts w:cs="Arial"/>
          <w:bCs/>
          <w:lang w:val="es-ES_tradnl"/>
        </w:rPr>
      </w:pPr>
    </w:p>
    <w:p w14:paraId="3D0062DE" w14:textId="77777777" w:rsidR="00E222A0" w:rsidRPr="00C85DE0" w:rsidRDefault="00E222A0" w:rsidP="00E222A0">
      <w:pPr>
        <w:pStyle w:val="Sinespaciado"/>
        <w:spacing w:line="264" w:lineRule="auto"/>
        <w:rPr>
          <w:rFonts w:cs="Arial"/>
          <w:bCs/>
          <w:lang w:val="es-ES_tradnl"/>
        </w:rPr>
      </w:pPr>
      <w:r w:rsidRPr="00C85DE0">
        <w:rPr>
          <w:rFonts w:cs="Arial"/>
          <w:bCs/>
          <w:lang w:val="es-ES_tradnl"/>
        </w:rPr>
        <w:t xml:space="preserve">Refiere que cuando el Consejo Superior de la Judicatura tenía la sala disciplinaria contaba con un número impar de integrantes, a diferencia del Consejo Superior actual que cuenta con un número par. </w:t>
      </w:r>
    </w:p>
    <w:p w14:paraId="52DDADB2" w14:textId="77777777" w:rsidR="00E222A0" w:rsidRPr="00C85DE0" w:rsidRDefault="00E222A0" w:rsidP="00E222A0">
      <w:pPr>
        <w:pStyle w:val="Sinespaciado"/>
        <w:spacing w:line="264" w:lineRule="auto"/>
        <w:rPr>
          <w:rFonts w:cs="Arial"/>
          <w:bCs/>
          <w:lang w:val="es-ES_tradnl"/>
        </w:rPr>
      </w:pPr>
    </w:p>
    <w:p w14:paraId="1D5D77B5" w14:textId="77777777" w:rsidR="00E222A0" w:rsidRPr="00C85DE0" w:rsidRDefault="00E222A0" w:rsidP="00E222A0">
      <w:pPr>
        <w:pStyle w:val="Sinespaciado"/>
        <w:spacing w:line="264" w:lineRule="auto"/>
        <w:rPr>
          <w:rFonts w:cs="Arial"/>
          <w:bCs/>
          <w:lang w:val="es-ES_tradnl"/>
        </w:rPr>
      </w:pPr>
      <w:r w:rsidRPr="00C85DE0">
        <w:rPr>
          <w:rFonts w:cs="Arial"/>
          <w:bCs/>
          <w:lang w:val="es-ES_tradnl"/>
        </w:rPr>
        <w:t xml:space="preserve">Considera que las ternas que se presenten ante el Congreso de la República para elegir sus integrantes deben ser elaboradas al interior de la Comisión Nacional de Disciplina judicial. </w:t>
      </w:r>
    </w:p>
    <w:p w14:paraId="25C61FC4" w14:textId="77777777" w:rsidR="00E222A0" w:rsidRPr="00C85DE0" w:rsidRDefault="00E222A0" w:rsidP="00E222A0">
      <w:pPr>
        <w:pStyle w:val="Sinespaciado"/>
        <w:spacing w:line="264" w:lineRule="auto"/>
        <w:rPr>
          <w:rFonts w:cs="Arial"/>
          <w:bCs/>
          <w:lang w:val="es-ES_tradnl"/>
        </w:rPr>
      </w:pPr>
    </w:p>
    <w:p w14:paraId="414AC55D" w14:textId="4839129D" w:rsidR="00E222A0" w:rsidRPr="00C85DE0" w:rsidRDefault="00E222A0" w:rsidP="00E222A0">
      <w:pPr>
        <w:pStyle w:val="Sinespaciado"/>
        <w:spacing w:line="264" w:lineRule="auto"/>
        <w:rPr>
          <w:rFonts w:cs="Arial"/>
          <w:bCs/>
          <w:lang w:val="es-ES_tradnl"/>
        </w:rPr>
      </w:pPr>
      <w:r w:rsidRPr="00C85DE0">
        <w:rPr>
          <w:rFonts w:cs="Arial"/>
          <w:bCs/>
          <w:lang w:val="es-ES_tradnl"/>
        </w:rPr>
        <w:t>Finalmente sugiere modificar el nombre de la corporación, por “Consejo” o “Corte”, a la vez que señala la importancia de poder tener iniciativa legislativa en temas de derechos disciplinario.</w:t>
      </w:r>
    </w:p>
    <w:p w14:paraId="508BEA33" w14:textId="22A48636" w:rsidR="00E222A0" w:rsidRPr="00C85DE0" w:rsidRDefault="00E222A0" w:rsidP="00E222A0">
      <w:pPr>
        <w:pStyle w:val="Sinespaciado"/>
        <w:spacing w:line="264" w:lineRule="auto"/>
        <w:rPr>
          <w:rFonts w:cs="Arial"/>
          <w:bCs/>
          <w:lang w:val="es-ES_tradnl"/>
        </w:rPr>
      </w:pPr>
    </w:p>
    <w:p w14:paraId="1CBD9DBC" w14:textId="77777777" w:rsidR="00E222A0" w:rsidRPr="00C85DE0" w:rsidRDefault="00E222A0" w:rsidP="0085553A">
      <w:pPr>
        <w:pStyle w:val="Sinespaciado"/>
        <w:spacing w:line="264" w:lineRule="auto"/>
        <w:rPr>
          <w:rFonts w:cs="Arial"/>
          <w:bCs/>
          <w:lang w:val="es-ES_tradnl"/>
        </w:rPr>
      </w:pPr>
    </w:p>
    <w:p w14:paraId="0D8749DC" w14:textId="618C4857" w:rsidR="005077A7" w:rsidRPr="00C85DE0" w:rsidRDefault="00BE5290" w:rsidP="00BE5290">
      <w:pPr>
        <w:pStyle w:val="Sinespaciado"/>
        <w:spacing w:line="264" w:lineRule="auto"/>
        <w:rPr>
          <w:rFonts w:cs="Arial"/>
          <w:bCs/>
          <w:lang w:val="es-ES_tradnl"/>
        </w:rPr>
      </w:pPr>
      <w:r w:rsidRPr="00C85DE0">
        <w:rPr>
          <w:rFonts w:cs="Arial"/>
          <w:bCs/>
          <w:lang w:val="es-ES_tradnl"/>
        </w:rPr>
        <w:t xml:space="preserve">Algunas de las propuestas presentadas en la audiencia, </w:t>
      </w:r>
      <w:r w:rsidR="005077A7" w:rsidRPr="00C85DE0">
        <w:rPr>
          <w:rFonts w:cs="Arial"/>
          <w:bCs/>
          <w:lang w:val="es-ES_tradnl"/>
        </w:rPr>
        <w:t>relacionadas con altos funcionarios del estado, se consideran</w:t>
      </w:r>
      <w:r w:rsidRPr="00C85DE0">
        <w:rPr>
          <w:rFonts w:cs="Arial"/>
          <w:bCs/>
          <w:lang w:val="es-ES_tradnl"/>
        </w:rPr>
        <w:t xml:space="preserve"> acordes con la presente iniciativa, </w:t>
      </w:r>
      <w:r w:rsidR="005077A7" w:rsidRPr="00C85DE0">
        <w:rPr>
          <w:rFonts w:cs="Arial"/>
          <w:bCs/>
          <w:lang w:val="es-ES_tradnl"/>
        </w:rPr>
        <w:t xml:space="preserve">y </w:t>
      </w:r>
      <w:r w:rsidRPr="00C85DE0">
        <w:rPr>
          <w:rFonts w:cs="Arial"/>
          <w:bCs/>
          <w:lang w:val="es-ES_tradnl"/>
        </w:rPr>
        <w:t xml:space="preserve">han sido incorporadas a la </w:t>
      </w:r>
      <w:r w:rsidR="00E222A0" w:rsidRPr="00C85DE0">
        <w:rPr>
          <w:rFonts w:cs="Arial"/>
          <w:bCs/>
          <w:lang w:val="es-ES_tradnl"/>
        </w:rPr>
        <w:t>respectiva ponencia</w:t>
      </w:r>
      <w:r w:rsidR="005077A7" w:rsidRPr="00C85DE0">
        <w:rPr>
          <w:rFonts w:cs="Arial"/>
          <w:bCs/>
          <w:lang w:val="es-ES_tradnl"/>
        </w:rPr>
        <w:t xml:space="preserve">, tal como se observa en los acápites siguientes. </w:t>
      </w:r>
    </w:p>
    <w:p w14:paraId="1796C95C" w14:textId="093DE192" w:rsidR="00F94636" w:rsidRPr="00C85DE0" w:rsidRDefault="00F94636" w:rsidP="00F75BEE">
      <w:pPr>
        <w:pStyle w:val="Sinespaciado"/>
        <w:spacing w:line="264" w:lineRule="auto"/>
        <w:ind w:left="708"/>
        <w:rPr>
          <w:rFonts w:cs="Arial"/>
          <w:bCs/>
          <w:lang w:val="es-ES_tradnl"/>
        </w:rPr>
      </w:pPr>
    </w:p>
    <w:p w14:paraId="2603478D" w14:textId="2103DDDA" w:rsidR="005077A7" w:rsidRPr="00C85DE0" w:rsidRDefault="005077A7" w:rsidP="005077A7">
      <w:pPr>
        <w:pStyle w:val="Sinespaciado"/>
        <w:spacing w:line="264" w:lineRule="auto"/>
        <w:rPr>
          <w:rFonts w:cs="Arial"/>
          <w:bCs/>
          <w:lang w:val="es-ES_tradnl"/>
        </w:rPr>
      </w:pPr>
      <w:r w:rsidRPr="00C85DE0">
        <w:rPr>
          <w:rFonts w:cs="Arial"/>
          <w:bCs/>
          <w:lang w:val="es-ES_tradnl"/>
        </w:rPr>
        <w:t>Las razones por las cuales no fueron acogidas las demás propuestas presentadas en la audiencia referida, se circunscriben a que en criterio de los ponentes no resultan acordes con el objeto del presente proyecto o requieren un mayor estudio y análisis para determinar su procedencia en el marco de esta iniciativa de reforma constitucional.</w:t>
      </w:r>
      <w:r w:rsidR="007811C4" w:rsidRPr="00C85DE0">
        <w:rPr>
          <w:rFonts w:cs="Arial"/>
          <w:bCs/>
          <w:lang w:val="es-ES_tradnl"/>
        </w:rPr>
        <w:t xml:space="preserve"> En todo caso, las propuestas serán analizadas a efectos de determinar la procedencia de su inclusión en el debate respectivo. </w:t>
      </w:r>
    </w:p>
    <w:p w14:paraId="2C62C352" w14:textId="77777777" w:rsidR="007811C4" w:rsidRPr="00C85DE0" w:rsidRDefault="007811C4" w:rsidP="005077A7">
      <w:pPr>
        <w:pStyle w:val="Sinespaciado"/>
        <w:spacing w:line="264" w:lineRule="auto"/>
        <w:rPr>
          <w:rFonts w:cs="Arial"/>
          <w:b/>
          <w:lang w:val="es-ES_tradnl"/>
        </w:rPr>
      </w:pPr>
    </w:p>
    <w:p w14:paraId="3301AF14" w14:textId="77777777" w:rsidR="00F94636" w:rsidRPr="00C85DE0" w:rsidRDefault="00F94636" w:rsidP="00F75BEE">
      <w:pPr>
        <w:pStyle w:val="Sinespaciado"/>
        <w:spacing w:line="264" w:lineRule="auto"/>
        <w:ind w:left="708"/>
        <w:rPr>
          <w:rFonts w:cs="Arial"/>
          <w:b/>
          <w:lang w:val="es-ES_tradnl"/>
        </w:rPr>
      </w:pPr>
    </w:p>
    <w:p w14:paraId="252644CF" w14:textId="3D8E326E" w:rsidR="005B6E31" w:rsidRPr="00C85DE0" w:rsidRDefault="005B6E31" w:rsidP="00BE5290">
      <w:pPr>
        <w:pStyle w:val="Sinespaciado"/>
        <w:numPr>
          <w:ilvl w:val="0"/>
          <w:numId w:val="14"/>
        </w:numPr>
        <w:spacing w:line="264" w:lineRule="auto"/>
        <w:rPr>
          <w:rFonts w:cs="Arial"/>
          <w:b/>
          <w:lang w:val="es-ES_tradnl"/>
        </w:rPr>
      </w:pPr>
      <w:r w:rsidRPr="00C85DE0">
        <w:rPr>
          <w:rFonts w:cs="Arial"/>
          <w:b/>
          <w:lang w:val="es-ES_tradnl"/>
        </w:rPr>
        <w:t xml:space="preserve"> CONSIDERACIONES DE LOS PONENTES</w:t>
      </w:r>
    </w:p>
    <w:p w14:paraId="482A74C5" w14:textId="77777777" w:rsidR="00EE6348" w:rsidRPr="00C85DE0" w:rsidRDefault="00EE6348" w:rsidP="00F75BEE">
      <w:pPr>
        <w:pStyle w:val="Sinespaciado"/>
        <w:spacing w:line="264" w:lineRule="auto"/>
        <w:ind w:left="708"/>
        <w:rPr>
          <w:rFonts w:cs="Arial"/>
          <w:b/>
          <w:lang w:val="es-ES_tradnl"/>
        </w:rPr>
      </w:pPr>
    </w:p>
    <w:p w14:paraId="1FCE838F" w14:textId="5DC00AC5" w:rsidR="00037D75" w:rsidRPr="00C85DE0" w:rsidRDefault="00AF366B" w:rsidP="00F75BEE">
      <w:pPr>
        <w:pStyle w:val="Sinespaciado"/>
        <w:spacing w:line="264" w:lineRule="auto"/>
        <w:rPr>
          <w:rFonts w:eastAsia="Verdana" w:cs="Arial"/>
        </w:rPr>
      </w:pPr>
      <w:r w:rsidRPr="00C85DE0">
        <w:rPr>
          <w:rFonts w:cs="Arial"/>
          <w:lang w:val="es-ES_tradnl"/>
        </w:rPr>
        <w:t>El proyecto de Acto legislativo en estudio se considera pertinente en el sentido que presenta una</w:t>
      </w:r>
      <w:r w:rsidRPr="00C85DE0">
        <w:rPr>
          <w:rFonts w:cs="Arial"/>
          <w:b/>
          <w:lang w:val="es-ES_tradnl"/>
        </w:rPr>
        <w:t xml:space="preserve"> </w:t>
      </w:r>
      <w:r w:rsidRPr="00C85DE0">
        <w:rPr>
          <w:rFonts w:eastAsia="Verdana" w:cs="Arial"/>
        </w:rPr>
        <w:t xml:space="preserve">nueva forma de elección de los magistrados de la Corte suprema de </w:t>
      </w:r>
      <w:r w:rsidRPr="00C85DE0">
        <w:rPr>
          <w:rFonts w:eastAsia="Verdana" w:cs="Arial"/>
        </w:rPr>
        <w:lastRenderedPageBreak/>
        <w:t>Justicia y del Consejo de Estado, la cual garantiza y fortalece la autonomía de las Cortes y la separación y especificidad en las funciones de las instituciones que conforman la rama judicial</w:t>
      </w:r>
      <w:r w:rsidR="00037D75" w:rsidRPr="00C85DE0">
        <w:rPr>
          <w:rFonts w:eastAsia="Verdana" w:cs="Arial"/>
        </w:rPr>
        <w:t>, sin vulnerar su independencia</w:t>
      </w:r>
      <w:r w:rsidR="00FB6FD2" w:rsidRPr="00C85DE0">
        <w:rPr>
          <w:rFonts w:eastAsia="Verdana" w:cs="Arial"/>
        </w:rPr>
        <w:t>.</w:t>
      </w:r>
      <w:r w:rsidR="00037D75" w:rsidRPr="00C85DE0">
        <w:rPr>
          <w:rFonts w:eastAsia="Verdana" w:cs="Arial"/>
        </w:rPr>
        <w:t xml:space="preserve"> </w:t>
      </w:r>
      <w:r w:rsidR="00FB6FD2" w:rsidRPr="00C85DE0">
        <w:rPr>
          <w:rFonts w:eastAsia="Verdana" w:cs="Arial"/>
        </w:rPr>
        <w:t>A</w:t>
      </w:r>
      <w:r w:rsidR="00037D75" w:rsidRPr="00C85DE0">
        <w:rPr>
          <w:rFonts w:eastAsia="Verdana" w:cs="Arial"/>
        </w:rPr>
        <w:t xml:space="preserve">l respecto la Corte Constitucional </w:t>
      </w:r>
      <w:r w:rsidR="00D66AC6" w:rsidRPr="00C85DE0">
        <w:rPr>
          <w:rFonts w:eastAsia="Verdana" w:cs="Arial"/>
        </w:rPr>
        <w:t>menciona:</w:t>
      </w:r>
    </w:p>
    <w:p w14:paraId="5099BE32" w14:textId="77777777" w:rsidR="00D66AC6" w:rsidRPr="00C85DE0" w:rsidRDefault="00D66AC6" w:rsidP="00F75BEE">
      <w:pPr>
        <w:pStyle w:val="Sinespaciado"/>
        <w:spacing w:line="264" w:lineRule="auto"/>
        <w:rPr>
          <w:rFonts w:eastAsia="Verdana" w:cs="Arial"/>
        </w:rPr>
      </w:pPr>
    </w:p>
    <w:p w14:paraId="35225550" w14:textId="77777777" w:rsidR="00D66AC6" w:rsidRPr="00C85DE0" w:rsidRDefault="00D66AC6" w:rsidP="00F75BEE">
      <w:pPr>
        <w:shd w:val="clear" w:color="auto" w:fill="FFFFFF"/>
        <w:spacing w:after="0" w:line="264"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Sentencia C-285 del 1 de junio de 2016, M.P. Luis Guillermo Guerrero Pérez, indico lo siguiente:</w:t>
      </w:r>
    </w:p>
    <w:p w14:paraId="012FAD0B" w14:textId="77777777" w:rsidR="00D66AC6" w:rsidRPr="00C85DE0" w:rsidRDefault="00D66AC6" w:rsidP="00F75BEE">
      <w:pPr>
        <w:shd w:val="clear" w:color="auto" w:fill="FFFFFF"/>
        <w:spacing w:after="0" w:line="264"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1D0E1D58" w14:textId="77777777" w:rsidR="00F75BEE" w:rsidRPr="00C85DE0" w:rsidRDefault="00F75BEE" w:rsidP="00F75BEE">
      <w:pPr>
        <w:shd w:val="clear" w:color="auto" w:fill="FFFFFF"/>
        <w:spacing w:after="0" w:line="264" w:lineRule="auto"/>
        <w:ind w:left="227" w:right="227"/>
        <w:jc w:val="both"/>
        <w:rPr>
          <w:rFonts w:ascii="Century Gothic" w:eastAsia="Times New Roman" w:hAnsi="Century Gothic" w:cs="Arial"/>
          <w:i/>
          <w:iCs/>
          <w:lang w:eastAsia="es-CO"/>
        </w:rPr>
      </w:pPr>
      <w:r w:rsidRPr="00C85DE0">
        <w:rPr>
          <w:rFonts w:ascii="Century Gothic" w:eastAsia="Times New Roman" w:hAnsi="Century Gothic" w:cs="Arial"/>
          <w:i/>
          <w:iCs/>
          <w:lang w:eastAsia="es-CO"/>
        </w:rPr>
        <w:t>En este sentido, se hacen las siguientes puntualizaciones: (i) el nivel de protección de la autonomía y de la independencia depende del tipo de función ejercida por la Rama Judicial, y de la forma en que ésta se proyecta frente a otros órganos y poderes. En este sentido, cabe distinguir cuatro tipos de independencia: (i) la independencia externa frente a funciones judiciales, cuya garantía es absoluta y plena; (ii) la independencia interna frente a funciones administrativas, cuya tutela es tan solo relativa, y que además se articula con el principio de colaboración armónica con los otros poderes públicos, (iii) la independencia interna frente a funciones judiciales, cuyo amparo también debe ser absoluto; (v) y la independencia externa frente a funciones administrativas, cuya protección es tan solo moderada o relativa.</w:t>
      </w:r>
    </w:p>
    <w:p w14:paraId="4188821A" w14:textId="77777777" w:rsidR="00F75BEE" w:rsidRPr="00C85DE0" w:rsidRDefault="00F75BEE" w:rsidP="00F75BEE">
      <w:pPr>
        <w:shd w:val="clear" w:color="auto" w:fill="FFFFFF"/>
        <w:spacing w:after="0" w:line="264" w:lineRule="auto"/>
        <w:ind w:left="227" w:right="227"/>
        <w:jc w:val="both"/>
        <w:rPr>
          <w:rFonts w:ascii="Century Gothic" w:eastAsia="Times New Roman" w:hAnsi="Century Gothic" w:cs="Arial"/>
          <w:i/>
          <w:iCs/>
          <w:lang w:eastAsia="es-CO"/>
        </w:rPr>
      </w:pPr>
    </w:p>
    <w:p w14:paraId="2CF3E937" w14:textId="77777777" w:rsidR="00F75BEE" w:rsidRPr="00C85DE0" w:rsidRDefault="00F75BEE" w:rsidP="00F75BEE">
      <w:pPr>
        <w:shd w:val="clear" w:color="auto" w:fill="FFFFFF"/>
        <w:spacing w:after="0" w:line="264" w:lineRule="auto"/>
        <w:ind w:left="227" w:right="227"/>
        <w:jc w:val="both"/>
        <w:rPr>
          <w:rFonts w:ascii="Century Gothic" w:eastAsia="Times New Roman" w:hAnsi="Century Gothic" w:cs="Arial"/>
          <w:i/>
          <w:iCs/>
          <w:lang w:eastAsia="es-CO"/>
        </w:rPr>
      </w:pPr>
      <w:r w:rsidRPr="00C85DE0">
        <w:rPr>
          <w:rFonts w:ascii="Century Gothic" w:eastAsia="Times New Roman" w:hAnsi="Century Gothic" w:cs="Arial"/>
          <w:i/>
          <w:iCs/>
          <w:lang w:eastAsia="es-CO"/>
        </w:rPr>
        <w:t>(…)</w:t>
      </w:r>
    </w:p>
    <w:p w14:paraId="2446A2F9" w14:textId="77777777" w:rsidR="00F75BEE" w:rsidRPr="00C85DE0" w:rsidRDefault="00F75BEE" w:rsidP="00F75BEE">
      <w:pPr>
        <w:shd w:val="clear" w:color="auto" w:fill="FFFFFF"/>
        <w:spacing w:after="0" w:line="264" w:lineRule="auto"/>
        <w:ind w:left="227" w:right="227"/>
        <w:jc w:val="both"/>
        <w:rPr>
          <w:rFonts w:ascii="Century Gothic" w:eastAsia="Times New Roman" w:hAnsi="Century Gothic" w:cs="Arial"/>
          <w:i/>
          <w:iCs/>
          <w:lang w:eastAsia="es-CO"/>
        </w:rPr>
      </w:pPr>
    </w:p>
    <w:p w14:paraId="44E6E294" w14:textId="442C1098" w:rsidR="00D66AC6" w:rsidRPr="00C85DE0" w:rsidRDefault="00D66AC6" w:rsidP="00F75BEE">
      <w:pPr>
        <w:shd w:val="clear" w:color="auto" w:fill="FFFFFF"/>
        <w:spacing w:after="0" w:line="264" w:lineRule="auto"/>
        <w:ind w:left="227" w:right="227"/>
        <w:jc w:val="both"/>
        <w:rPr>
          <w:rFonts w:ascii="Century Gothic" w:eastAsia="Times New Roman" w:hAnsi="Century Gothic" w:cs="Calibri"/>
          <w:lang w:eastAsia="es-CO"/>
        </w:rPr>
      </w:pPr>
      <w:r w:rsidRPr="00C85DE0">
        <w:rPr>
          <w:rFonts w:ascii="Century Gothic" w:eastAsia="Times New Roman" w:hAnsi="Century Gothic" w:cs="Arial"/>
          <w:i/>
          <w:iCs/>
          <w:lang w:eastAsia="es-CO"/>
        </w:rPr>
        <w:t>Asimismo, se distinguen tres facetas de la independencia judicial: (i) la independencia como imparcialidad, es decir, como la desvinculación del juez frente a las partes, en cuyo caso, tiene un alcance absoluto e incondicionado; (ii) la independencia como autonomía funcional, es decir, como la libertad del operador jurídico frente a otros jueces de igual o superior jerarquía; esta dimensión de la independencia tiene un alcance relativo, en la medida en que puede ser limitada para hacer viable el control de la interpretación del derecho positivo mediante mecanismos como la apelación, la consulta y la casación, y por la necesidad de garantizar la sujeción de los jueces al precedente vertical y al propio precedente; (iii) finalmente, la independencia como autonomía orgánica o insularidad política, que implica la separación de la judicatura frente a las instituciones políticas y frente al público en general; esta modalidad de independencia también es relativa, ya que en virtud del principio de transparencia en la gestión pública, del control democrático de la función judicial, y de los derechos fundamentales de las personas, los actores externos tienen la potestad para intervenir en el ejercicio de la función judicial.</w:t>
      </w:r>
      <w:r w:rsidR="00FB6FD2" w:rsidRPr="00C85DE0">
        <w:rPr>
          <w:rFonts w:ascii="Century Gothic" w:eastAsia="Times New Roman" w:hAnsi="Century Gothic" w:cs="Arial"/>
          <w:i/>
          <w:iCs/>
          <w:lang w:eastAsia="es-CO"/>
        </w:rPr>
        <w:t xml:space="preserve"> </w:t>
      </w:r>
    </w:p>
    <w:p w14:paraId="688F237A" w14:textId="77777777" w:rsidR="00D056DD" w:rsidRPr="00C85DE0" w:rsidRDefault="00D056DD" w:rsidP="00F75BEE">
      <w:pPr>
        <w:shd w:val="clear" w:color="auto" w:fill="FFFFFF"/>
        <w:spacing w:after="0" w:line="264" w:lineRule="auto"/>
        <w:jc w:val="both"/>
        <w:rPr>
          <w:rFonts w:ascii="Century Gothic" w:eastAsia="Times New Roman" w:hAnsi="Century Gothic" w:cs="Arial"/>
          <w:lang w:eastAsia="es-CO"/>
        </w:rPr>
      </w:pPr>
    </w:p>
    <w:p w14:paraId="5650E5BF" w14:textId="77777777" w:rsidR="00D056DD" w:rsidRPr="00C85DE0" w:rsidRDefault="00D056DD" w:rsidP="00F75BEE">
      <w:pPr>
        <w:shd w:val="clear" w:color="auto" w:fill="FFFFFF"/>
        <w:spacing w:after="0" w:line="264"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xml:space="preserve">Ahora bien, sobre este aspecto puntual, la H. Corte Constitucional ha reiterado que el criterio de autonomía de la Rama Judicial, especialmente sobre las funciones de </w:t>
      </w:r>
      <w:r w:rsidRPr="00C85DE0">
        <w:rPr>
          <w:rFonts w:ascii="Century Gothic" w:eastAsia="Times New Roman" w:hAnsi="Century Gothic" w:cs="Arial"/>
          <w:lang w:eastAsia="es-CO"/>
        </w:rPr>
        <w:lastRenderedPageBreak/>
        <w:t>autogobierno, administración, en las que se incluyen el sistema de elección de los magistrados en las corporaciones judiciales que actúan como órgano de cierre, tanto en la jurisdicción ordinaria como en la contencioso administrativa, adquieren un alcance relativo, frente al criterio de independencia interna en las funciones administrativas. Lo que no ocurre con respecto a la independencia interna frente a funciones judiciales, el cual adquiere un alcance absoluto e incondicional.</w:t>
      </w:r>
    </w:p>
    <w:p w14:paraId="788AB5D6" w14:textId="77777777" w:rsidR="00D056DD" w:rsidRPr="00C85DE0" w:rsidRDefault="00D056DD" w:rsidP="00F75BEE">
      <w:pPr>
        <w:shd w:val="clear" w:color="auto" w:fill="FFFFFF"/>
        <w:spacing w:after="0" w:line="264"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7C6ED0B1" w14:textId="77777777" w:rsidR="00D056DD" w:rsidRPr="00C85DE0" w:rsidRDefault="00D056DD" w:rsidP="00F75BEE">
      <w:pPr>
        <w:shd w:val="clear" w:color="auto" w:fill="FFFFFF"/>
        <w:spacing w:after="0" w:line="264" w:lineRule="auto"/>
        <w:jc w:val="both"/>
        <w:rPr>
          <w:rFonts w:ascii="Century Gothic" w:eastAsia="Times New Roman" w:hAnsi="Century Gothic" w:cs="Calibri"/>
          <w:lang w:eastAsia="es-CO"/>
        </w:rPr>
      </w:pPr>
      <w:bookmarkStart w:id="0" w:name="_Hlk84844896"/>
      <w:r w:rsidRPr="00C85DE0">
        <w:rPr>
          <w:rFonts w:ascii="Century Gothic" w:eastAsia="Times New Roman" w:hAnsi="Century Gothic" w:cs="Arial"/>
          <w:lang w:eastAsia="es-CO"/>
        </w:rPr>
        <w:t>De manera que, la autonomía funcional como fuero interno en materia administrativa, tiene un alcance relativo, de tal suerte que puede ser objeto de modificaciones. En ese orden de ideas, la reforma al modelo de elección de los magistrados de altas cortes, que se considera como el objeto esencial del presente proyecto de acto legislativo, no representa una amenaza para los referidos principios, puesto que el nuevo esquema plasmado en el proyecto de reforma constitucional no versa sobre el ejercicio de las funciones judiciales de los operadores jurídicos, sino sobre los aspectos de orden administrativo, frente a las cuales el criterio de independencia tiene un espectro de protección reducido.</w:t>
      </w:r>
    </w:p>
    <w:p w14:paraId="4249238A" w14:textId="77777777" w:rsidR="00D056DD" w:rsidRPr="00C85DE0" w:rsidRDefault="00D056DD" w:rsidP="00F75BEE">
      <w:pPr>
        <w:shd w:val="clear" w:color="auto" w:fill="FFFFFF"/>
        <w:spacing w:after="0" w:line="264"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0AE54E1C" w14:textId="3BBD4C82" w:rsidR="00037D75" w:rsidRPr="00C85DE0" w:rsidRDefault="00037D75" w:rsidP="00F75BEE">
      <w:pPr>
        <w:pStyle w:val="Sinespaciado"/>
        <w:spacing w:line="264" w:lineRule="auto"/>
        <w:rPr>
          <w:rFonts w:eastAsia="Verdana" w:cs="Arial"/>
        </w:rPr>
      </w:pPr>
      <w:r w:rsidRPr="00C85DE0">
        <w:rPr>
          <w:rFonts w:eastAsia="Verdana" w:cs="Arial"/>
        </w:rPr>
        <w:t xml:space="preserve">En este sentido se pude afirmar que la función que se suprime al Consejo </w:t>
      </w:r>
      <w:r w:rsidR="00D26ED9" w:rsidRPr="00C85DE0">
        <w:rPr>
          <w:rFonts w:eastAsia="Verdana" w:cs="Arial"/>
        </w:rPr>
        <w:t>S</w:t>
      </w:r>
      <w:r w:rsidRPr="00C85DE0">
        <w:rPr>
          <w:rFonts w:eastAsia="Verdana" w:cs="Arial"/>
        </w:rPr>
        <w:t xml:space="preserve">uperior de la </w:t>
      </w:r>
      <w:r w:rsidR="00D26ED9" w:rsidRPr="00C85DE0">
        <w:rPr>
          <w:rFonts w:eastAsia="Verdana" w:cs="Arial"/>
        </w:rPr>
        <w:t>J</w:t>
      </w:r>
      <w:r w:rsidRPr="00C85DE0">
        <w:rPr>
          <w:rFonts w:eastAsia="Verdana" w:cs="Arial"/>
        </w:rPr>
        <w:t xml:space="preserve">udicatura no afecta su independencia, autonomía, ni afecta su importante función dada por la administración del funcionamiento de la Rama Judicial. </w:t>
      </w:r>
      <w:r w:rsidR="00D8737C" w:rsidRPr="00C85DE0">
        <w:rPr>
          <w:rFonts w:eastAsia="Verdana" w:cs="Arial"/>
        </w:rPr>
        <w:t>A contrario sensu, se propone eliminar un trámite innecesario que le ha restado fuerza al concepto de cooptación, para permitir de esta mane</w:t>
      </w:r>
      <w:r w:rsidR="00D26ED9" w:rsidRPr="00C85DE0">
        <w:rPr>
          <w:rFonts w:eastAsia="Verdana" w:cs="Arial"/>
        </w:rPr>
        <w:t>r</w:t>
      </w:r>
      <w:r w:rsidR="00D8737C" w:rsidRPr="00C85DE0">
        <w:rPr>
          <w:rFonts w:eastAsia="Verdana" w:cs="Arial"/>
        </w:rPr>
        <w:t xml:space="preserve">a a las propias </w:t>
      </w:r>
      <w:r w:rsidR="00D26ED9" w:rsidRPr="00C85DE0">
        <w:rPr>
          <w:rFonts w:eastAsia="Verdana" w:cs="Arial"/>
        </w:rPr>
        <w:t>corporaciones, en el marco de su autonomía judicial, sentar las bases para designar</w:t>
      </w:r>
      <w:r w:rsidR="00FB6FD2" w:rsidRPr="00C85DE0">
        <w:rPr>
          <w:rFonts w:eastAsia="Verdana" w:cs="Arial"/>
        </w:rPr>
        <w:t xml:space="preserve"> </w:t>
      </w:r>
      <w:r w:rsidR="00D26ED9" w:rsidRPr="00C85DE0">
        <w:rPr>
          <w:rFonts w:eastAsia="Verdana" w:cs="Arial"/>
        </w:rPr>
        <w:t>sus integrantes.</w:t>
      </w:r>
      <w:r w:rsidR="00FB6FD2" w:rsidRPr="00C85DE0">
        <w:rPr>
          <w:rFonts w:eastAsia="Verdana" w:cs="Arial"/>
        </w:rPr>
        <w:t xml:space="preserve"> </w:t>
      </w:r>
    </w:p>
    <w:bookmarkEnd w:id="0"/>
    <w:p w14:paraId="19F24E02" w14:textId="77777777" w:rsidR="00037D75" w:rsidRPr="00C85DE0" w:rsidRDefault="00037D75" w:rsidP="00F75BEE">
      <w:pPr>
        <w:pStyle w:val="Sinespaciado"/>
        <w:spacing w:line="264" w:lineRule="auto"/>
        <w:rPr>
          <w:rFonts w:eastAsia="Verdana" w:cs="Arial"/>
        </w:rPr>
      </w:pPr>
    </w:p>
    <w:p w14:paraId="7FA7614A" w14:textId="1C320CFE" w:rsidR="00743BA4" w:rsidRPr="00C85DE0" w:rsidRDefault="00D26ED9" w:rsidP="00743BA4">
      <w:pPr>
        <w:pStyle w:val="Sinespaciado"/>
        <w:spacing w:line="264" w:lineRule="auto"/>
        <w:rPr>
          <w:rFonts w:cs="Arial"/>
          <w:lang w:val="es-ES_tradnl"/>
        </w:rPr>
      </w:pPr>
      <w:r w:rsidRPr="00C85DE0">
        <w:rPr>
          <w:rFonts w:eastAsia="Verdana" w:cs="Arial"/>
        </w:rPr>
        <w:t>En tal sentido, el presente Proyecto de Acto Legislativo contempla una figura</w:t>
      </w:r>
      <w:r w:rsidR="00F9097A" w:rsidRPr="00C85DE0">
        <w:rPr>
          <w:rFonts w:eastAsia="Verdana" w:cs="Arial"/>
        </w:rPr>
        <w:t xml:space="preserve"> que</w:t>
      </w:r>
      <w:r w:rsidR="00FB6FD2" w:rsidRPr="00C85DE0">
        <w:rPr>
          <w:rFonts w:eastAsia="Verdana" w:cs="Arial"/>
        </w:rPr>
        <w:t xml:space="preserve"> </w:t>
      </w:r>
      <w:r w:rsidR="00037D75" w:rsidRPr="00C85DE0">
        <w:rPr>
          <w:rFonts w:eastAsia="Verdana" w:cs="Arial"/>
        </w:rPr>
        <w:t xml:space="preserve">garantiza la autonomía de las Cortes para elegir sus integrantes y a su vez </w:t>
      </w:r>
      <w:r w:rsidRPr="00C85DE0">
        <w:rPr>
          <w:rFonts w:eastAsia="Verdana" w:cs="Arial"/>
        </w:rPr>
        <w:t xml:space="preserve">permite </w:t>
      </w:r>
      <w:r w:rsidR="00037D75" w:rsidRPr="00C85DE0">
        <w:rPr>
          <w:rFonts w:eastAsia="Verdana" w:cs="Arial"/>
        </w:rPr>
        <w:t>que los mejores perfiles, dados por su experiencia, conocimientos y calidades éticas ocupen tan importantes dignid</w:t>
      </w:r>
      <w:r w:rsidR="00F9097A" w:rsidRPr="00C85DE0">
        <w:rPr>
          <w:rFonts w:eastAsia="Verdana" w:cs="Arial"/>
        </w:rPr>
        <w:t xml:space="preserve">ades. </w:t>
      </w:r>
    </w:p>
    <w:p w14:paraId="2151064B" w14:textId="3121C620" w:rsidR="008A68E5" w:rsidRPr="00C85DE0" w:rsidRDefault="008A68E5" w:rsidP="00F75BEE">
      <w:pPr>
        <w:pStyle w:val="Sinespaciado"/>
        <w:spacing w:line="264" w:lineRule="auto"/>
        <w:rPr>
          <w:rFonts w:cs="Arial"/>
          <w:lang w:val="es-ES_tradnl"/>
        </w:rPr>
      </w:pPr>
    </w:p>
    <w:p w14:paraId="3C6B21B8" w14:textId="5E23AA8F" w:rsidR="008A68E5" w:rsidRPr="00C85DE0" w:rsidRDefault="008A68E5" w:rsidP="00F75BEE">
      <w:pPr>
        <w:pBdr>
          <w:top w:val="nil"/>
          <w:left w:val="nil"/>
          <w:bottom w:val="nil"/>
          <w:right w:val="nil"/>
          <w:between w:val="nil"/>
        </w:pBdr>
        <w:spacing w:after="0" w:line="264" w:lineRule="auto"/>
        <w:jc w:val="both"/>
        <w:rPr>
          <w:rFonts w:ascii="Century Gothic" w:eastAsia="Verdana" w:hAnsi="Century Gothic" w:cs="Arial"/>
        </w:rPr>
      </w:pPr>
      <w:bookmarkStart w:id="1" w:name="_Hlk84844970"/>
      <w:r w:rsidRPr="00C85DE0">
        <w:rPr>
          <w:rFonts w:ascii="Century Gothic" w:hAnsi="Century Gothic" w:cs="Arial"/>
          <w:lang w:val="es-ES_tradnl"/>
        </w:rPr>
        <w:t xml:space="preserve">Por </w:t>
      </w:r>
      <w:r w:rsidR="00ED3F8A" w:rsidRPr="00C85DE0">
        <w:rPr>
          <w:rFonts w:ascii="Century Gothic" w:hAnsi="Century Gothic" w:cs="Arial"/>
          <w:lang w:val="es-ES_tradnl"/>
        </w:rPr>
        <w:t xml:space="preserve">otro </w:t>
      </w:r>
      <w:r w:rsidR="008963FF" w:rsidRPr="00C85DE0">
        <w:rPr>
          <w:rFonts w:ascii="Century Gothic" w:hAnsi="Century Gothic" w:cs="Arial"/>
          <w:lang w:val="es-ES_tradnl"/>
        </w:rPr>
        <w:t>lado,</w:t>
      </w:r>
      <w:r w:rsidR="00ED3F8A" w:rsidRPr="00C85DE0">
        <w:rPr>
          <w:rFonts w:ascii="Century Gothic" w:hAnsi="Century Gothic" w:cs="Arial"/>
          <w:lang w:val="es-ES_tradnl"/>
        </w:rPr>
        <w:t xml:space="preserve"> un argumento tomado de la exposición de motivos de los autores </w:t>
      </w:r>
      <w:r w:rsidR="004D5083" w:rsidRPr="00C85DE0">
        <w:rPr>
          <w:rFonts w:ascii="Century Gothic" w:hAnsi="Century Gothic" w:cs="Arial"/>
          <w:lang w:val="es-ES_tradnl"/>
        </w:rPr>
        <w:t>presenta</w:t>
      </w:r>
      <w:r w:rsidR="00ED3F8A" w:rsidRPr="00C85DE0">
        <w:rPr>
          <w:rFonts w:ascii="Century Gothic" w:hAnsi="Century Gothic" w:cs="Arial"/>
          <w:lang w:val="es-ES_tradnl"/>
        </w:rPr>
        <w:t xml:space="preserve"> que en la</w:t>
      </w:r>
      <w:r w:rsidR="00ED3F8A" w:rsidRPr="00C85DE0">
        <w:rPr>
          <w:rFonts w:ascii="Century Gothic" w:hAnsi="Century Gothic" w:cs="Arial"/>
          <w:b/>
          <w:lang w:val="es-ES_tradnl"/>
        </w:rPr>
        <w:t xml:space="preserve"> </w:t>
      </w:r>
      <w:r w:rsidR="00ED3F8A" w:rsidRPr="00C85DE0">
        <w:rPr>
          <w:rFonts w:ascii="Century Gothic" w:eastAsia="Verdana" w:hAnsi="Century Gothic" w:cs="Arial"/>
        </w:rPr>
        <w:t>a</w:t>
      </w:r>
      <w:r w:rsidRPr="00C85DE0">
        <w:rPr>
          <w:rFonts w:ascii="Century Gothic" w:eastAsia="Verdana" w:hAnsi="Century Gothic" w:cs="Arial"/>
        </w:rPr>
        <w:t>ctual</w:t>
      </w:r>
      <w:r w:rsidR="00ED3F8A" w:rsidRPr="00C85DE0">
        <w:rPr>
          <w:rFonts w:ascii="Century Gothic" w:eastAsia="Verdana" w:hAnsi="Century Gothic" w:cs="Arial"/>
        </w:rPr>
        <w:t>idad</w:t>
      </w:r>
      <w:r w:rsidRPr="00C85DE0">
        <w:rPr>
          <w:rFonts w:ascii="Century Gothic" w:eastAsia="Verdana" w:hAnsi="Century Gothic" w:cs="Arial"/>
        </w:rPr>
        <w:t>, el Consejo Superior de la Judicatura realiza una selección de aspirantes para conformar las listas de diez elegibles que son enviadas a la Corte Suprema de Justicia y al Consejo de Estado. En ese procedimiento preliminar, de entrada, se descartan muchos inscritos que cumplen los requisitos legales para acceder al cargo de magistrado, sin que las Corporaciones llamadas a nombrar sus integrantes tengan la oportunidad de estudiar dichas hojas de vida.</w:t>
      </w:r>
    </w:p>
    <w:bookmarkEnd w:id="1"/>
    <w:p w14:paraId="74F96BB4" w14:textId="77777777" w:rsidR="00D66AC6" w:rsidRPr="00C85DE0" w:rsidRDefault="00D66AC6" w:rsidP="00F75BEE">
      <w:pPr>
        <w:pBdr>
          <w:top w:val="nil"/>
          <w:left w:val="nil"/>
          <w:bottom w:val="nil"/>
          <w:right w:val="nil"/>
          <w:between w:val="nil"/>
        </w:pBdr>
        <w:spacing w:after="0" w:line="264" w:lineRule="auto"/>
        <w:jc w:val="both"/>
        <w:rPr>
          <w:rFonts w:ascii="Century Gothic" w:eastAsia="Verdana" w:hAnsi="Century Gothic" w:cs="Arial"/>
        </w:rPr>
      </w:pPr>
    </w:p>
    <w:p w14:paraId="1FA5CCC2" w14:textId="77777777" w:rsidR="008A68E5" w:rsidRPr="00C85DE0" w:rsidRDefault="008A68E5"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 xml:space="preserve">Así, la Corte Suprema de Justicia y el Consejo de Estado terminan desconociendo las razones por las cuales unos u otros son incluidos en esa lista de diez, ignorando el porqué de esa selección preliminar, sin la posibilidad de escuchar y valorar a </w:t>
      </w:r>
      <w:r w:rsidRPr="00C85DE0">
        <w:rPr>
          <w:rFonts w:ascii="Century Gothic" w:eastAsia="Verdana" w:hAnsi="Century Gothic" w:cs="Arial"/>
        </w:rPr>
        <w:lastRenderedPageBreak/>
        <w:t>todos los aspirantes inscritos en la convocatoria pública que cumplan con los requisitos, y que eventualmente podrían tener mejores cualidades y altos méritos para ocupar el referido cargo.</w:t>
      </w:r>
    </w:p>
    <w:p w14:paraId="36ACE566" w14:textId="77777777" w:rsidR="00D66AC6" w:rsidRPr="00C85DE0" w:rsidRDefault="00D66AC6" w:rsidP="00F75BEE">
      <w:pPr>
        <w:pBdr>
          <w:top w:val="nil"/>
          <w:left w:val="nil"/>
          <w:bottom w:val="nil"/>
          <w:right w:val="nil"/>
          <w:between w:val="nil"/>
        </w:pBdr>
        <w:spacing w:after="0" w:line="264" w:lineRule="auto"/>
        <w:jc w:val="both"/>
        <w:rPr>
          <w:rFonts w:ascii="Century Gothic" w:eastAsia="Verdana" w:hAnsi="Century Gothic" w:cs="Arial"/>
        </w:rPr>
      </w:pPr>
    </w:p>
    <w:p w14:paraId="21E9595E" w14:textId="77777777" w:rsidR="00ED3F8A" w:rsidRPr="00C85DE0" w:rsidRDefault="00ED3F8A"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Adicionalmente, como los integrantes del Consejo Superior de la Judicatura son los responsables de administrar los recursos de la Rama Judicial, es decir, su experticia está relacionada con temas de gobierno y administración, carece de fuerza argumentativa que dichos Consejeros participen en el proceso de conformación de los magistrados de las altas Cortes, puesto que su función se encuentra alejada de estas competencias.</w:t>
      </w:r>
    </w:p>
    <w:p w14:paraId="1016206D" w14:textId="77777777" w:rsidR="008A68E5" w:rsidRPr="00C85DE0" w:rsidRDefault="008A68E5" w:rsidP="00F75BEE">
      <w:pPr>
        <w:pStyle w:val="Sinespaciado"/>
        <w:spacing w:line="264" w:lineRule="auto"/>
        <w:rPr>
          <w:rFonts w:cs="Arial"/>
          <w:b/>
          <w:lang w:val="es-ES_tradnl"/>
        </w:rPr>
      </w:pPr>
    </w:p>
    <w:p w14:paraId="3BE6AEB2" w14:textId="77777777" w:rsidR="00ED3F8A" w:rsidRPr="00C85DE0" w:rsidRDefault="00ED3F8A"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 xml:space="preserve">Se modifica el </w:t>
      </w:r>
      <w:r w:rsidR="00F75BEE" w:rsidRPr="00C85DE0">
        <w:rPr>
          <w:rFonts w:ascii="Century Gothic" w:eastAsia="Verdana" w:hAnsi="Century Gothic" w:cs="Arial"/>
        </w:rPr>
        <w:t>número</w:t>
      </w:r>
      <w:r w:rsidRPr="00C85DE0">
        <w:rPr>
          <w:rFonts w:ascii="Century Gothic" w:eastAsia="Verdana" w:hAnsi="Century Gothic" w:cs="Arial"/>
        </w:rPr>
        <w:t xml:space="preserve"> de consejeros elegidos por las altas cortes para conformar el Consejo Superior de la Judicatura en razón a que la jurisdicción ordinaria, compuesta por las especialidades civil, laboral y penal abarca el 83% de la rama judicial del poder público. Por su parte, la jurisdicción contencioso administrativa ocupa el 12% y la jurisdicción constitucional el 5%. En ese orden, es preciso concluir que la jurisdicción ordinaria es la de mayor tamaño y con mayor representatividad dentro de la administración de justicia y la sociedad colombiana, de tal suerte que, lo lógico sería que tuviera una participación mayor en la designación de los integrantes de su órgano de administración, el Consejo Superior de la Judicatura. </w:t>
      </w:r>
    </w:p>
    <w:p w14:paraId="1BC8A5E1" w14:textId="77777777" w:rsidR="00ED3F8A" w:rsidRPr="00C85DE0" w:rsidRDefault="00ED3F8A" w:rsidP="00F75BEE">
      <w:pPr>
        <w:pStyle w:val="Normal1"/>
        <w:spacing w:line="264" w:lineRule="auto"/>
        <w:rPr>
          <w:rFonts w:ascii="Century Gothic" w:eastAsia="Verdana" w:hAnsi="Century Gothic" w:cs="Arial"/>
          <w:sz w:val="22"/>
          <w:szCs w:val="22"/>
          <w:lang w:val="es-CO" w:eastAsia="en-US"/>
        </w:rPr>
      </w:pPr>
    </w:p>
    <w:p w14:paraId="7B905997" w14:textId="77777777" w:rsidR="00ED3F8A" w:rsidRPr="00C85DE0" w:rsidRDefault="00ED3F8A"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En tal virtud, el proyecto pretende equilibrar el número de consejeros que deban ser elegidos por cada Corporación Judicial, así:</w:t>
      </w:r>
    </w:p>
    <w:p w14:paraId="6BC9E02D" w14:textId="77777777" w:rsidR="00ED3F8A" w:rsidRPr="00C85DE0" w:rsidRDefault="00ED3F8A" w:rsidP="00F75BEE">
      <w:pPr>
        <w:pBdr>
          <w:top w:val="nil"/>
          <w:left w:val="nil"/>
          <w:bottom w:val="nil"/>
          <w:right w:val="nil"/>
          <w:between w:val="nil"/>
        </w:pBdr>
        <w:spacing w:after="0" w:line="264" w:lineRule="auto"/>
        <w:jc w:val="both"/>
        <w:rPr>
          <w:rFonts w:ascii="Century Gothic" w:eastAsia="Verdana" w:hAnsi="Century Gothic" w:cs="Arial"/>
        </w:rPr>
      </w:pPr>
    </w:p>
    <w:p w14:paraId="3AAA14F6" w14:textId="77777777" w:rsidR="00ED3F8A" w:rsidRPr="00C85DE0" w:rsidRDefault="00ED3F8A" w:rsidP="00F75BEE">
      <w:pPr>
        <w:numPr>
          <w:ilvl w:val="0"/>
          <w:numId w:val="10"/>
        </w:num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 xml:space="preserve">Uno por la Corte Constitucional </w:t>
      </w:r>
    </w:p>
    <w:p w14:paraId="29F2E986" w14:textId="77777777" w:rsidR="00ED3F8A" w:rsidRPr="00C85DE0" w:rsidRDefault="00ED3F8A" w:rsidP="00F75BEE">
      <w:pPr>
        <w:numPr>
          <w:ilvl w:val="0"/>
          <w:numId w:val="10"/>
        </w:num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Dos por el Consejo de Estado</w:t>
      </w:r>
    </w:p>
    <w:p w14:paraId="66F59072" w14:textId="77777777" w:rsidR="00ED3F8A" w:rsidRPr="00C85DE0" w:rsidRDefault="00ED3F8A" w:rsidP="00F75BEE">
      <w:pPr>
        <w:numPr>
          <w:ilvl w:val="0"/>
          <w:numId w:val="10"/>
        </w:num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Tres por la Corte Suprema de Justicia</w:t>
      </w:r>
    </w:p>
    <w:p w14:paraId="75B34C4A" w14:textId="77777777" w:rsidR="00ED3F8A" w:rsidRPr="00C85DE0" w:rsidRDefault="00ED3F8A" w:rsidP="00F75BEE">
      <w:pPr>
        <w:pBdr>
          <w:top w:val="nil"/>
          <w:left w:val="nil"/>
          <w:bottom w:val="nil"/>
          <w:right w:val="nil"/>
          <w:between w:val="nil"/>
        </w:pBdr>
        <w:spacing w:after="0" w:line="264" w:lineRule="auto"/>
        <w:jc w:val="both"/>
        <w:rPr>
          <w:rFonts w:ascii="Century Gothic" w:eastAsia="Verdana" w:hAnsi="Century Gothic" w:cs="Arial"/>
        </w:rPr>
      </w:pPr>
    </w:p>
    <w:p w14:paraId="7A829BC7" w14:textId="56AB69CB" w:rsidR="00ED3F8A" w:rsidRPr="00C85DE0" w:rsidRDefault="00ED3F8A"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 xml:space="preserve">Frente al mismo artículo constitucional, el proyecto propone la aclaración de la denominación de los integrantes del Consejo Superior de la Judicatura de “magistrados” a </w:t>
      </w:r>
      <w:r w:rsidR="000C1B9B" w:rsidRPr="00C85DE0">
        <w:rPr>
          <w:rFonts w:ascii="Century Gothic" w:eastAsia="Verdana" w:hAnsi="Century Gothic" w:cs="Arial"/>
        </w:rPr>
        <w:t>“C</w:t>
      </w:r>
      <w:r w:rsidRPr="00C85DE0">
        <w:rPr>
          <w:rFonts w:ascii="Century Gothic" w:eastAsia="Verdana" w:hAnsi="Century Gothic" w:cs="Arial"/>
        </w:rPr>
        <w:t>onsejeros</w:t>
      </w:r>
      <w:r w:rsidR="000C1B9B" w:rsidRPr="00C85DE0">
        <w:rPr>
          <w:rFonts w:ascii="Century Gothic" w:eastAsia="Verdana" w:hAnsi="Century Gothic" w:cs="Arial"/>
        </w:rPr>
        <w:t>”</w:t>
      </w:r>
      <w:r w:rsidRPr="00C85DE0">
        <w:rPr>
          <w:rFonts w:ascii="Century Gothic" w:eastAsia="Verdana" w:hAnsi="Century Gothic" w:cs="Arial"/>
        </w:rPr>
        <w:t>, puesto que dicha Corporación no tiene funciones jurisdiccionales dentro de la Rama Judicial sino de administración exclusivamente.</w:t>
      </w:r>
    </w:p>
    <w:p w14:paraId="7F9F2CE1" w14:textId="77777777" w:rsidR="004D5083" w:rsidRPr="00C85DE0" w:rsidRDefault="004D5083" w:rsidP="00F75BEE">
      <w:pPr>
        <w:pBdr>
          <w:top w:val="nil"/>
          <w:left w:val="nil"/>
          <w:bottom w:val="nil"/>
          <w:right w:val="nil"/>
          <w:between w:val="nil"/>
        </w:pBdr>
        <w:spacing w:after="0" w:line="264" w:lineRule="auto"/>
        <w:jc w:val="both"/>
        <w:rPr>
          <w:rFonts w:ascii="Century Gothic" w:hAnsi="Century Gothic" w:cs="Arial"/>
          <w:b/>
          <w:lang w:val="es-ES_tradnl"/>
        </w:rPr>
      </w:pPr>
    </w:p>
    <w:p w14:paraId="1889C33B" w14:textId="11B38368" w:rsidR="004D5083" w:rsidRPr="00C85DE0" w:rsidRDefault="001B3174"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hAnsi="Century Gothic" w:cs="Arial"/>
          <w:lang w:val="es-ES_tradnl"/>
        </w:rPr>
        <w:t>E</w:t>
      </w:r>
      <w:r w:rsidR="004D5083" w:rsidRPr="00C85DE0">
        <w:rPr>
          <w:rFonts w:ascii="Century Gothic" w:hAnsi="Century Gothic" w:cs="Arial"/>
          <w:lang w:val="es-ES_tradnl"/>
        </w:rPr>
        <w:t xml:space="preserve">l proyecto de acto legislativo busca </w:t>
      </w:r>
      <w:r w:rsidR="004D5083" w:rsidRPr="00C85DE0">
        <w:rPr>
          <w:rFonts w:ascii="Century Gothic" w:eastAsia="Verdana" w:hAnsi="Century Gothic" w:cs="Arial"/>
        </w:rPr>
        <w:t>garantizar la correcta administración de los recursos de la Rama Judicial, por lo que se</w:t>
      </w:r>
      <w:r w:rsidR="00FB6FD2" w:rsidRPr="00C85DE0">
        <w:rPr>
          <w:rFonts w:ascii="Century Gothic" w:eastAsia="Verdana" w:hAnsi="Century Gothic" w:cs="Arial"/>
        </w:rPr>
        <w:t xml:space="preserve"> </w:t>
      </w:r>
      <w:r w:rsidR="004D5083" w:rsidRPr="00C85DE0">
        <w:rPr>
          <w:rFonts w:ascii="Century Gothic" w:eastAsia="Verdana" w:hAnsi="Century Gothic" w:cs="Arial"/>
        </w:rPr>
        <w:t xml:space="preserve">actualizan los requisitos para integrar el Consejo Superior de la Judicatura, ampliando a conocimientos y formación apropiados </w:t>
      </w:r>
      <w:r w:rsidR="004C3710" w:rsidRPr="00C85DE0">
        <w:rPr>
          <w:rFonts w:ascii="Century Gothic" w:eastAsia="Verdana" w:hAnsi="Century Gothic" w:cs="Arial"/>
        </w:rPr>
        <w:t xml:space="preserve">y afines a </w:t>
      </w:r>
      <w:r w:rsidR="004D5083" w:rsidRPr="00C85DE0">
        <w:rPr>
          <w:rFonts w:ascii="Century Gothic" w:eastAsia="Verdana" w:hAnsi="Century Gothic" w:cs="Arial"/>
        </w:rPr>
        <w:t xml:space="preserve">dichas funciones. </w:t>
      </w:r>
    </w:p>
    <w:p w14:paraId="1946D937" w14:textId="4E07C7CE" w:rsidR="00E14171" w:rsidRPr="00C85DE0" w:rsidRDefault="00E14171" w:rsidP="00F75BEE">
      <w:pPr>
        <w:pBdr>
          <w:top w:val="nil"/>
          <w:left w:val="nil"/>
          <w:bottom w:val="nil"/>
          <w:right w:val="nil"/>
          <w:between w:val="nil"/>
        </w:pBdr>
        <w:spacing w:after="0" w:line="264" w:lineRule="auto"/>
        <w:jc w:val="both"/>
        <w:rPr>
          <w:rFonts w:ascii="Century Gothic" w:eastAsia="Verdana" w:hAnsi="Century Gothic" w:cs="Arial"/>
        </w:rPr>
      </w:pPr>
    </w:p>
    <w:p w14:paraId="1B8905DA" w14:textId="5D25B300" w:rsidR="00E14171" w:rsidRPr="00C85DE0" w:rsidRDefault="000C1B9B"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 xml:space="preserve">Adicional a </w:t>
      </w:r>
      <w:r w:rsidR="00FB6FD2" w:rsidRPr="00C85DE0">
        <w:rPr>
          <w:rFonts w:ascii="Century Gothic" w:eastAsia="Verdana" w:hAnsi="Century Gothic" w:cs="Arial"/>
        </w:rPr>
        <w:t>las disposiciones contenidas</w:t>
      </w:r>
      <w:r w:rsidRPr="00C85DE0">
        <w:rPr>
          <w:rFonts w:ascii="Century Gothic" w:eastAsia="Verdana" w:hAnsi="Century Gothic" w:cs="Arial"/>
        </w:rPr>
        <w:t xml:space="preserve"> en el Proyecto de Acto Legislativo inicialmente radicado, </w:t>
      </w:r>
      <w:r w:rsidR="00E222A0" w:rsidRPr="00C85DE0">
        <w:rPr>
          <w:rFonts w:ascii="Century Gothic" w:eastAsia="Verdana" w:hAnsi="Century Gothic" w:cs="Arial"/>
        </w:rPr>
        <w:t xml:space="preserve">en la ponencia presentada para primer debate se </w:t>
      </w:r>
      <w:r w:rsidR="00E222A0" w:rsidRPr="00C85DE0">
        <w:rPr>
          <w:rFonts w:ascii="Century Gothic" w:eastAsia="Verdana" w:hAnsi="Century Gothic" w:cs="Arial"/>
        </w:rPr>
        <w:lastRenderedPageBreak/>
        <w:t xml:space="preserve">consideró </w:t>
      </w:r>
      <w:r w:rsidRPr="00C85DE0">
        <w:rPr>
          <w:rFonts w:ascii="Century Gothic" w:eastAsia="Verdana" w:hAnsi="Century Gothic" w:cs="Arial"/>
        </w:rPr>
        <w:t xml:space="preserve">pertinente realizar </w:t>
      </w:r>
      <w:r w:rsidR="005D2D41" w:rsidRPr="00C85DE0">
        <w:rPr>
          <w:rFonts w:ascii="Century Gothic" w:eastAsia="Verdana" w:hAnsi="Century Gothic" w:cs="Arial"/>
        </w:rPr>
        <w:t xml:space="preserve">las </w:t>
      </w:r>
      <w:r w:rsidRPr="00C85DE0">
        <w:rPr>
          <w:rFonts w:ascii="Century Gothic" w:eastAsia="Verdana" w:hAnsi="Century Gothic" w:cs="Arial"/>
        </w:rPr>
        <w:t>modificaciones que pasan a explicarse a continuación</w:t>
      </w:r>
      <w:r w:rsidR="00E222A0" w:rsidRPr="00C85DE0">
        <w:rPr>
          <w:rFonts w:ascii="Century Gothic" w:eastAsia="Verdana" w:hAnsi="Century Gothic" w:cs="Arial"/>
        </w:rPr>
        <w:t>:</w:t>
      </w:r>
    </w:p>
    <w:p w14:paraId="35A7D7F5" w14:textId="77777777" w:rsidR="00E222A0" w:rsidRPr="00C85DE0" w:rsidRDefault="00E222A0" w:rsidP="00F75BEE">
      <w:pPr>
        <w:pBdr>
          <w:top w:val="nil"/>
          <w:left w:val="nil"/>
          <w:bottom w:val="nil"/>
          <w:right w:val="nil"/>
          <w:between w:val="nil"/>
        </w:pBdr>
        <w:spacing w:after="0" w:line="264" w:lineRule="auto"/>
        <w:jc w:val="both"/>
        <w:rPr>
          <w:rFonts w:ascii="Century Gothic" w:eastAsia="Verdana" w:hAnsi="Century Gothic" w:cs="Arial"/>
        </w:rPr>
      </w:pPr>
    </w:p>
    <w:p w14:paraId="654D6BB7" w14:textId="5AD812F0" w:rsidR="000C1B9B" w:rsidRPr="00C85DE0" w:rsidRDefault="00E222A0"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I</w:t>
      </w:r>
      <w:r w:rsidR="005D2D41" w:rsidRPr="00C85DE0">
        <w:rPr>
          <w:rFonts w:ascii="Century Gothic" w:eastAsia="Verdana" w:hAnsi="Century Gothic" w:cs="Arial"/>
        </w:rPr>
        <w:t xml:space="preserve">nicialmente </w:t>
      </w:r>
      <w:r w:rsidR="000C1B9B" w:rsidRPr="00C85DE0">
        <w:rPr>
          <w:rFonts w:ascii="Century Gothic" w:eastAsia="Verdana" w:hAnsi="Century Gothic" w:cs="Arial"/>
        </w:rPr>
        <w:t>se plante</w:t>
      </w:r>
      <w:r w:rsidRPr="00C85DE0">
        <w:rPr>
          <w:rFonts w:ascii="Century Gothic" w:eastAsia="Verdana" w:hAnsi="Century Gothic" w:cs="Arial"/>
        </w:rPr>
        <w:t>ó</w:t>
      </w:r>
      <w:r w:rsidR="000C1B9B" w:rsidRPr="00C85DE0">
        <w:rPr>
          <w:rFonts w:ascii="Century Gothic" w:eastAsia="Verdana" w:hAnsi="Century Gothic" w:cs="Arial"/>
        </w:rPr>
        <w:t xml:space="preserve"> modificar el título del proyecto, con el propósito de precisar que no se encuentra acotado exclusivamente a una reforma a la justicia. </w:t>
      </w:r>
      <w:r w:rsidR="005D2D41" w:rsidRPr="00C85DE0">
        <w:rPr>
          <w:rFonts w:ascii="Century Gothic" w:eastAsia="Verdana" w:hAnsi="Century Gothic" w:cs="Arial"/>
        </w:rPr>
        <w:t>Por tal razón</w:t>
      </w:r>
      <w:r w:rsidR="000C1B9B" w:rsidRPr="00C85DE0">
        <w:rPr>
          <w:rFonts w:ascii="Century Gothic" w:eastAsia="Verdana" w:hAnsi="Century Gothic" w:cs="Arial"/>
        </w:rPr>
        <w:t>, se pro</w:t>
      </w:r>
      <w:r w:rsidRPr="00C85DE0">
        <w:rPr>
          <w:rFonts w:ascii="Century Gothic" w:eastAsia="Verdana" w:hAnsi="Century Gothic" w:cs="Arial"/>
        </w:rPr>
        <w:t>puso</w:t>
      </w:r>
      <w:r w:rsidR="000C1B9B" w:rsidRPr="00C85DE0">
        <w:rPr>
          <w:rFonts w:ascii="Century Gothic" w:eastAsia="Verdana" w:hAnsi="Century Gothic" w:cs="Arial"/>
        </w:rPr>
        <w:t xml:space="preserve"> el siguiente título: “Proyecto de Acto Legislativo 320 de 2021 Cámara “Por medio del cual se Reforma la Justicia y se dictan otras disposiciones”.”</w:t>
      </w:r>
    </w:p>
    <w:p w14:paraId="1EE5670E" w14:textId="61AF49EB" w:rsidR="000C1B9B" w:rsidRPr="00C85DE0" w:rsidRDefault="000C1B9B" w:rsidP="00F75BEE">
      <w:pPr>
        <w:pBdr>
          <w:top w:val="nil"/>
          <w:left w:val="nil"/>
          <w:bottom w:val="nil"/>
          <w:right w:val="nil"/>
          <w:between w:val="nil"/>
        </w:pBdr>
        <w:spacing w:after="0" w:line="264" w:lineRule="auto"/>
        <w:jc w:val="both"/>
        <w:rPr>
          <w:rFonts w:ascii="Century Gothic" w:eastAsia="Verdana" w:hAnsi="Century Gothic" w:cs="Arial"/>
        </w:rPr>
      </w:pPr>
    </w:p>
    <w:p w14:paraId="392C2789" w14:textId="2E5B6B10" w:rsidR="00E14171" w:rsidRPr="00C85DE0" w:rsidRDefault="005D2D41"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Por otra parte, se plante</w:t>
      </w:r>
      <w:r w:rsidR="00E222A0" w:rsidRPr="00C85DE0">
        <w:rPr>
          <w:rFonts w:ascii="Century Gothic" w:eastAsia="Verdana" w:hAnsi="Century Gothic" w:cs="Arial"/>
        </w:rPr>
        <w:t>ó</w:t>
      </w:r>
      <w:r w:rsidRPr="00C85DE0">
        <w:rPr>
          <w:rFonts w:ascii="Century Gothic" w:eastAsia="Verdana" w:hAnsi="Century Gothic" w:cs="Arial"/>
        </w:rPr>
        <w:t xml:space="preserve"> fortalecer el papel del Congreso como órgano de control, mediante el juicio político de altos funcionarios del estado. </w:t>
      </w:r>
    </w:p>
    <w:p w14:paraId="6A5C0CD2" w14:textId="77777777" w:rsidR="004B2753" w:rsidRPr="00C85DE0" w:rsidRDefault="004B2753" w:rsidP="00F75BEE">
      <w:pPr>
        <w:pBdr>
          <w:top w:val="nil"/>
          <w:left w:val="nil"/>
          <w:bottom w:val="nil"/>
          <w:right w:val="nil"/>
          <w:between w:val="nil"/>
        </w:pBdr>
        <w:spacing w:after="0" w:line="264" w:lineRule="auto"/>
        <w:jc w:val="both"/>
        <w:rPr>
          <w:rFonts w:ascii="Century Gothic" w:eastAsia="Verdana" w:hAnsi="Century Gothic" w:cs="Arial"/>
        </w:rPr>
      </w:pPr>
    </w:p>
    <w:p w14:paraId="21285A7A" w14:textId="26454819" w:rsidR="009256F6" w:rsidRPr="00C85DE0" w:rsidRDefault="009256F6"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 xml:space="preserve">Inicialmente, es importante señalar que el Acto Legislativo 02 de 2015, “Por medio del cual se adopta una reforma de equilibrio de poderes y reajuste institucional y se dictan otras disposiciones” creó la Comisión Nacional de Disciplina Judicial, Conformada por siete Magistrados. Al ser considerada una Alta Corte, resulta </w:t>
      </w:r>
      <w:r w:rsidR="004B2753" w:rsidRPr="00C85DE0">
        <w:rPr>
          <w:rFonts w:ascii="Century Gothic" w:eastAsia="Verdana" w:hAnsi="Century Gothic" w:cs="Arial"/>
        </w:rPr>
        <w:t>pertinente incorporar sus integrantes a los efectos planteados por los artículos 174 y 178.3 del texto constitucional.</w:t>
      </w:r>
    </w:p>
    <w:p w14:paraId="4AEBB622" w14:textId="4FB70207" w:rsidR="004B2753" w:rsidRPr="00C85DE0" w:rsidRDefault="004B2753" w:rsidP="00F75BEE">
      <w:pPr>
        <w:pBdr>
          <w:top w:val="nil"/>
          <w:left w:val="nil"/>
          <w:bottom w:val="nil"/>
          <w:right w:val="nil"/>
          <w:between w:val="nil"/>
        </w:pBdr>
        <w:spacing w:after="0" w:line="264" w:lineRule="auto"/>
        <w:jc w:val="both"/>
        <w:rPr>
          <w:rFonts w:ascii="Century Gothic" w:eastAsia="Verdana" w:hAnsi="Century Gothic" w:cs="Arial"/>
        </w:rPr>
      </w:pPr>
    </w:p>
    <w:p w14:paraId="1EAD9EB9" w14:textId="0427118B" w:rsidR="009256F6" w:rsidRPr="00C85DE0" w:rsidRDefault="004B2753"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Adicionalmente, se contempl</w:t>
      </w:r>
      <w:r w:rsidR="00E222A0" w:rsidRPr="00C85DE0">
        <w:rPr>
          <w:rFonts w:ascii="Century Gothic" w:eastAsia="Verdana" w:hAnsi="Century Gothic" w:cs="Arial"/>
        </w:rPr>
        <w:t>ó</w:t>
      </w:r>
      <w:r w:rsidRPr="00C85DE0">
        <w:rPr>
          <w:rFonts w:ascii="Century Gothic" w:eastAsia="Verdana" w:hAnsi="Century Gothic" w:cs="Arial"/>
        </w:rPr>
        <w:t xml:space="preserve"> que el Procurador General de la Nación, el Contralor General de la República, el Defensor del Pueblo, el Auditor General de la República y el Registrador Nacional del Estado Civil, tengan similar procedimiento al establecido para los funcionarios judiciales aforados. </w:t>
      </w:r>
    </w:p>
    <w:p w14:paraId="78135BE9" w14:textId="77777777" w:rsidR="001B3174" w:rsidRPr="00C85DE0" w:rsidRDefault="001B3174" w:rsidP="00F75BEE">
      <w:pPr>
        <w:pBdr>
          <w:top w:val="nil"/>
          <w:left w:val="nil"/>
          <w:bottom w:val="nil"/>
          <w:right w:val="nil"/>
          <w:between w:val="nil"/>
        </w:pBdr>
        <w:spacing w:after="0" w:line="264" w:lineRule="auto"/>
        <w:jc w:val="both"/>
        <w:rPr>
          <w:rFonts w:ascii="Century Gothic" w:eastAsia="Verdana" w:hAnsi="Century Gothic" w:cs="Arial"/>
        </w:rPr>
      </w:pPr>
    </w:p>
    <w:p w14:paraId="19BA03AA" w14:textId="515D7961" w:rsidR="000D5079" w:rsidRPr="00C85DE0" w:rsidRDefault="00E222A0" w:rsidP="00F75BEE">
      <w:pPr>
        <w:pBdr>
          <w:top w:val="nil"/>
          <w:left w:val="nil"/>
          <w:bottom w:val="nil"/>
          <w:right w:val="nil"/>
          <w:between w:val="nil"/>
        </w:pBdr>
        <w:spacing w:after="0" w:line="264" w:lineRule="auto"/>
        <w:jc w:val="both"/>
        <w:rPr>
          <w:rFonts w:ascii="Century Gothic" w:eastAsia="Verdana" w:hAnsi="Century Gothic" w:cs="Arial"/>
        </w:rPr>
      </w:pPr>
      <w:r w:rsidRPr="00C85DE0">
        <w:rPr>
          <w:rFonts w:ascii="Century Gothic" w:eastAsia="Verdana" w:hAnsi="Century Gothic" w:cs="Arial"/>
        </w:rPr>
        <w:t xml:space="preserve">La naturaleza de los funcionarios a los cuales </w:t>
      </w:r>
      <w:r w:rsidR="009D1A85" w:rsidRPr="00C85DE0">
        <w:rPr>
          <w:rFonts w:ascii="Century Gothic" w:eastAsia="Verdana" w:hAnsi="Century Gothic" w:cs="Arial"/>
        </w:rPr>
        <w:t>se extendería un juicio político</w:t>
      </w:r>
      <w:r w:rsidRPr="00C85DE0">
        <w:rPr>
          <w:rFonts w:ascii="Century Gothic" w:eastAsia="Verdana" w:hAnsi="Century Gothic" w:cs="Arial"/>
        </w:rPr>
        <w:t xml:space="preserve"> es la siguiente:</w:t>
      </w:r>
    </w:p>
    <w:p w14:paraId="102B5AB7" w14:textId="77777777" w:rsidR="001B3174" w:rsidRPr="00C85DE0" w:rsidRDefault="001B3174" w:rsidP="009D1A85">
      <w:pPr>
        <w:pStyle w:val="Sinespaciado"/>
        <w:spacing w:line="264" w:lineRule="auto"/>
        <w:rPr>
          <w:rFonts w:cs="Arial"/>
          <w:b/>
          <w:lang w:val="es-ES_tradnl"/>
        </w:rPr>
      </w:pPr>
    </w:p>
    <w:p w14:paraId="6A43DCAB"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Contraloría General de la Republica</w:t>
      </w:r>
    </w:p>
    <w:p w14:paraId="4875832F"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5F366D9A"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Naturaleza jurídica:</w:t>
      </w:r>
      <w:r w:rsidRPr="00C85DE0">
        <w:rPr>
          <w:rFonts w:ascii="Century Gothic" w:eastAsia="Times New Roman" w:hAnsi="Century Gothic" w:cs="Arial"/>
          <w:lang w:eastAsia="es-CO"/>
        </w:rPr>
        <w:t> Es un organismo de carácter técnico con autonomía administrativa y presupuestal, no cuenta con funciones administrativas diferentes a las inherentes a su propia organización y no hace parte de ninguna de las ramas del poder público, cuyo objetivo se ciñe a ejercer en representación de la comunidad la vigilancia de la gestión fiscal de la administración y de los particulares o entidades que manejen fondos o bienes de la Nación, evaluar los resultados obtenidos por las diferentes organizaciones y entidades del Estado en la correcta, eficiente, económica, eficaz y equitativa administración del patrimonio público, de los recursos naturales y del medio ambiente; generar una cultura del control del patrimonio del Estado y de la gestión pública; establecer las responsabilidades fiscales e imponer las sanciones pecuniarias que correspondan y las demás acciones derivadas del ejercicio de la vigilancia fiscal; procurar el resarcimiento del patrimonio público.</w:t>
      </w:r>
    </w:p>
    <w:p w14:paraId="46178A61"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1024987D"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lastRenderedPageBreak/>
        <w:t>Elección:</w:t>
      </w:r>
      <w:r w:rsidRPr="00C85DE0">
        <w:rPr>
          <w:rFonts w:ascii="Century Gothic" w:eastAsia="Times New Roman" w:hAnsi="Century Gothic" w:cs="Arial"/>
          <w:lang w:eastAsia="es-CO"/>
        </w:rPr>
        <w:t> Es elegido por el Congreso en Pleno, por mayoría absoluta, para un periodo igual al del Presidente de la República, de lista de elegibles conformada por convocatoria pública con base en lo dispuesto en el artículo 126 de la Constitución Política.</w:t>
      </w:r>
    </w:p>
    <w:p w14:paraId="66FAA071"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37E9EF42"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Ministerio Público</w:t>
      </w:r>
    </w:p>
    <w:p w14:paraId="248C9982"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40E9E499"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Procuraduría General de la Nacional</w:t>
      </w:r>
    </w:p>
    <w:p w14:paraId="67F38949"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04E6AF35"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Naturaleza jurídica:</w:t>
      </w:r>
      <w:r w:rsidRPr="00C85DE0">
        <w:rPr>
          <w:rFonts w:ascii="Century Gothic" w:eastAsia="Times New Roman" w:hAnsi="Century Gothic" w:cs="Arial"/>
          <w:lang w:eastAsia="es-CO"/>
        </w:rPr>
        <w:t> Es el máximo organismo del Ministerio Público. Tiene autonomía administrativa, financiera y presupuestal, y no hace parte de ninguna de las ramas del poder público. Entidad con autonomía financiera y administrativa, que representa a los colombianos ante el Estado y la de mayor importancia dentro del Ministerio Público. Su principal objetivo se enmarca en vigilar el cumplimiento de la Constitución, las leyes, las decisiones judiciales y los actos administrativos, proteger los derechos humanos y asegurar su efectividad, con el auxilio del Defensor del Pueblo, defender los intereses de la sociedad civil, defender los intereses colectivos, en especial el ambiente, ejercer vigilancia superior de la conducta oficial de quienes desempeñan funciones públicas, inclusive los de elección popular; ejercer preferentemente el poder disciplinario; adelantar investigaciones correspondientes las e imponer las sanciones respectivas conforme a la Ley, Intervenir en los procesos y ante las instancias judiciales o administrativas, cuando sea necesario en defensa del orden jurídico, del patrimonio público, o de los derechos fundamentales y garantías.</w:t>
      </w:r>
    </w:p>
    <w:p w14:paraId="20DC3722"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3B3BD3A4"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Elección:</w:t>
      </w:r>
      <w:r w:rsidRPr="00C85DE0">
        <w:rPr>
          <w:rFonts w:ascii="Century Gothic" w:eastAsia="Times New Roman" w:hAnsi="Century Gothic" w:cs="Arial"/>
          <w:lang w:eastAsia="es-CO"/>
        </w:rPr>
        <w:t> Es elegido por el Senado de la República para un período de cuatro años que se inicia el primero de septiembre del año respectivo de la elección, de terna integrada por un candidato del Presidente de la República, uno de la Corte Suprema de Justicia y uno del Consejo de Estado.</w:t>
      </w:r>
    </w:p>
    <w:p w14:paraId="01330E94"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1EC2E8A2"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Defensoría del Pueblo</w:t>
      </w:r>
    </w:p>
    <w:p w14:paraId="3663506A"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 </w:t>
      </w:r>
    </w:p>
    <w:p w14:paraId="1B10D561" w14:textId="4F815F63"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Naturaleza jurídica:</w:t>
      </w:r>
      <w:r w:rsidRPr="00C85DE0">
        <w:rPr>
          <w:rFonts w:ascii="Century Gothic" w:eastAsia="Times New Roman" w:hAnsi="Century Gothic" w:cs="Arial"/>
          <w:lang w:eastAsia="es-CO"/>
        </w:rPr>
        <w:t> Es un organismo con autonomía administrativa y presupuestal, que forma parte del Ministerio Público. El objetivo esencial consiste en velar por la promoción, el ejercicio y la divulgación de los Derechos Humanos, de tal manera que es responsable de impulsar la efectividad de los derechos humanos de los habitantes del territorio nacional y de los colombianos en el exterior, en el marco del Estado Social de Derecho democrático, participativo y pluralista, mediante las siguientes acciones integradas</w:t>
      </w:r>
      <w:r w:rsidR="00FB6FD2" w:rsidRPr="00C85DE0">
        <w:rPr>
          <w:rFonts w:ascii="Century Gothic" w:eastAsia="Times New Roman" w:hAnsi="Century Gothic" w:cs="Arial"/>
          <w:lang w:eastAsia="es-CO"/>
        </w:rPr>
        <w:t xml:space="preserve"> </w:t>
      </w:r>
    </w:p>
    <w:p w14:paraId="6FD6A461" w14:textId="77777777" w:rsidR="001B3174" w:rsidRPr="00C85DE0" w:rsidRDefault="001B3174" w:rsidP="001B3174">
      <w:pPr>
        <w:shd w:val="clear" w:color="auto" w:fill="FFFFFF"/>
        <w:spacing w:after="0" w:line="240" w:lineRule="auto"/>
        <w:rPr>
          <w:rFonts w:ascii="Century Gothic" w:eastAsia="Times New Roman" w:hAnsi="Century Gothic" w:cs="Calibri"/>
          <w:lang w:eastAsia="es-CO"/>
        </w:rPr>
      </w:pPr>
      <w:r w:rsidRPr="00C85DE0">
        <w:rPr>
          <w:rFonts w:ascii="Century Gothic" w:eastAsia="Times New Roman" w:hAnsi="Century Gothic" w:cs="Arial"/>
          <w:b/>
          <w:bCs/>
          <w:lang w:eastAsia="es-CO"/>
        </w:rPr>
        <w:t> </w:t>
      </w:r>
    </w:p>
    <w:p w14:paraId="186D1BA5" w14:textId="1686143F" w:rsidR="001B3174" w:rsidRPr="00C85DE0" w:rsidRDefault="001B3174" w:rsidP="001B3174">
      <w:pPr>
        <w:shd w:val="clear" w:color="auto" w:fill="FFFFFF"/>
        <w:spacing w:after="0" w:line="240" w:lineRule="auto"/>
        <w:jc w:val="both"/>
        <w:rPr>
          <w:rFonts w:ascii="Century Gothic" w:eastAsia="Times New Roman" w:hAnsi="Century Gothic" w:cs="Arial"/>
          <w:lang w:eastAsia="es-CO"/>
        </w:rPr>
      </w:pPr>
      <w:r w:rsidRPr="00C85DE0">
        <w:rPr>
          <w:rFonts w:ascii="Century Gothic" w:eastAsia="Times New Roman" w:hAnsi="Century Gothic" w:cs="Arial"/>
          <w:b/>
          <w:bCs/>
          <w:lang w:eastAsia="es-CO"/>
        </w:rPr>
        <w:t>Elección</w:t>
      </w:r>
      <w:r w:rsidRPr="00C85DE0">
        <w:rPr>
          <w:rFonts w:ascii="Century Gothic" w:eastAsia="Times New Roman" w:hAnsi="Century Gothic" w:cs="Arial"/>
          <w:lang w:eastAsia="es-CO"/>
        </w:rPr>
        <w:t>: Es elegido por la Cámara de Representantes a partir de una terna enviada por el Presidente de la República para un período de cuatro años</w:t>
      </w:r>
      <w:r w:rsidR="009256F6" w:rsidRPr="00C85DE0">
        <w:rPr>
          <w:rFonts w:ascii="Century Gothic" w:eastAsia="Times New Roman" w:hAnsi="Century Gothic" w:cs="Arial"/>
          <w:lang w:eastAsia="es-CO"/>
        </w:rPr>
        <w:t>.</w:t>
      </w:r>
    </w:p>
    <w:p w14:paraId="4017E491" w14:textId="6FA85867" w:rsidR="004B2753" w:rsidRPr="00C85DE0" w:rsidRDefault="004B2753" w:rsidP="001B3174">
      <w:pPr>
        <w:shd w:val="clear" w:color="auto" w:fill="FFFFFF"/>
        <w:spacing w:after="0" w:line="240" w:lineRule="auto"/>
        <w:jc w:val="both"/>
        <w:rPr>
          <w:rFonts w:ascii="Century Gothic" w:eastAsia="Times New Roman" w:hAnsi="Century Gothic" w:cs="Arial"/>
          <w:b/>
          <w:bCs/>
          <w:lang w:eastAsia="es-CO"/>
        </w:rPr>
      </w:pPr>
    </w:p>
    <w:p w14:paraId="28545D6F" w14:textId="40045142" w:rsidR="004B2753" w:rsidRPr="00C85DE0" w:rsidRDefault="004B2753" w:rsidP="001B3174">
      <w:pPr>
        <w:shd w:val="clear" w:color="auto" w:fill="FFFFFF"/>
        <w:spacing w:after="0" w:line="240" w:lineRule="auto"/>
        <w:jc w:val="both"/>
        <w:rPr>
          <w:rFonts w:ascii="Century Gothic" w:eastAsia="Times New Roman" w:hAnsi="Century Gothic" w:cs="Arial"/>
          <w:lang w:eastAsia="es-CO"/>
        </w:rPr>
      </w:pPr>
      <w:r w:rsidRPr="00C85DE0">
        <w:rPr>
          <w:rFonts w:ascii="Century Gothic" w:eastAsia="Times New Roman" w:hAnsi="Century Gothic" w:cs="Arial"/>
          <w:b/>
          <w:bCs/>
          <w:lang w:eastAsia="es-CO"/>
        </w:rPr>
        <w:t>Auditoría General de la República</w:t>
      </w:r>
      <w:r w:rsidR="00F94636" w:rsidRPr="00C85DE0">
        <w:rPr>
          <w:rFonts w:ascii="Century Gothic" w:eastAsia="Times New Roman" w:hAnsi="Century Gothic" w:cs="Arial"/>
          <w:b/>
          <w:bCs/>
          <w:lang w:eastAsia="es-CO"/>
        </w:rPr>
        <w:t xml:space="preserve"> </w:t>
      </w:r>
    </w:p>
    <w:p w14:paraId="4728E61E" w14:textId="0710E8FD" w:rsidR="004B2753" w:rsidRPr="00C85DE0" w:rsidRDefault="004B2753" w:rsidP="001B3174">
      <w:pPr>
        <w:shd w:val="clear" w:color="auto" w:fill="FFFFFF"/>
        <w:spacing w:after="0" w:line="240" w:lineRule="auto"/>
        <w:jc w:val="both"/>
        <w:rPr>
          <w:rFonts w:ascii="Century Gothic" w:eastAsia="Times New Roman" w:hAnsi="Century Gothic" w:cs="Arial"/>
          <w:b/>
          <w:bCs/>
          <w:lang w:eastAsia="es-CO"/>
        </w:rPr>
      </w:pPr>
    </w:p>
    <w:p w14:paraId="00AE32B0" w14:textId="3600E67E" w:rsidR="00F94636" w:rsidRPr="00C85DE0" w:rsidRDefault="004B2753" w:rsidP="00F94636">
      <w:pPr>
        <w:shd w:val="clear" w:color="auto" w:fill="FFFFFF"/>
        <w:spacing w:after="0" w:line="240" w:lineRule="auto"/>
        <w:jc w:val="both"/>
        <w:rPr>
          <w:rFonts w:ascii="Century Gothic" w:eastAsia="Times New Roman" w:hAnsi="Century Gothic" w:cs="Arial"/>
          <w:lang w:eastAsia="es-CO"/>
        </w:rPr>
      </w:pPr>
      <w:r w:rsidRPr="00C85DE0">
        <w:rPr>
          <w:rFonts w:ascii="Century Gothic" w:eastAsia="Times New Roman" w:hAnsi="Century Gothic" w:cs="Arial"/>
          <w:b/>
          <w:bCs/>
          <w:lang w:eastAsia="es-CO"/>
        </w:rPr>
        <w:lastRenderedPageBreak/>
        <w:t xml:space="preserve">Naturaleza jurídica: </w:t>
      </w:r>
      <w:r w:rsidR="00F94636" w:rsidRPr="00C85DE0">
        <w:rPr>
          <w:rFonts w:ascii="Century Gothic" w:eastAsia="Times New Roman" w:hAnsi="Century Gothic" w:cs="Arial"/>
          <w:lang w:eastAsia="es-CO"/>
        </w:rPr>
        <w:t>Es un organismo de vigilancia de la gestión fiscal, dotado de autonomía jurídica, administrativa, contractual y presupuestal. Le corresponde ejercer la vigilancia de la gestión fiscal de la Contraloría General de la República y de las contralorías departamentales, distritales y municipales.</w:t>
      </w:r>
    </w:p>
    <w:p w14:paraId="2EC6EE74" w14:textId="35DB3805" w:rsidR="004B2753" w:rsidRPr="00C85DE0" w:rsidRDefault="004B2753" w:rsidP="001B3174">
      <w:pPr>
        <w:shd w:val="clear" w:color="auto" w:fill="FFFFFF"/>
        <w:spacing w:after="0" w:line="240" w:lineRule="auto"/>
        <w:jc w:val="both"/>
        <w:rPr>
          <w:rFonts w:ascii="Century Gothic" w:eastAsia="Times New Roman" w:hAnsi="Century Gothic" w:cs="Arial"/>
          <w:b/>
          <w:bCs/>
          <w:lang w:eastAsia="es-CO"/>
        </w:rPr>
      </w:pPr>
    </w:p>
    <w:p w14:paraId="6C79A8FC" w14:textId="1254B3B3" w:rsidR="004B2753" w:rsidRPr="00C85DE0" w:rsidRDefault="004B2753" w:rsidP="001B3174">
      <w:pPr>
        <w:shd w:val="clear" w:color="auto" w:fill="FFFFFF"/>
        <w:spacing w:after="0" w:line="240" w:lineRule="auto"/>
        <w:jc w:val="both"/>
        <w:rPr>
          <w:rFonts w:ascii="Century Gothic" w:eastAsia="Times New Roman" w:hAnsi="Century Gothic" w:cs="Arial"/>
          <w:b/>
          <w:bCs/>
          <w:lang w:eastAsia="es-CO"/>
        </w:rPr>
      </w:pPr>
    </w:p>
    <w:p w14:paraId="567EA016" w14:textId="5EED3829" w:rsidR="004B2753" w:rsidRPr="00C85DE0" w:rsidRDefault="004B2753" w:rsidP="001B3174">
      <w:pPr>
        <w:shd w:val="clear" w:color="auto" w:fill="FFFFFF"/>
        <w:spacing w:after="0" w:line="240" w:lineRule="auto"/>
        <w:jc w:val="both"/>
        <w:rPr>
          <w:rFonts w:ascii="Century Gothic" w:eastAsia="Times New Roman" w:hAnsi="Century Gothic" w:cs="Calibri"/>
          <w:b/>
          <w:bCs/>
          <w:lang w:eastAsia="es-CO"/>
        </w:rPr>
      </w:pPr>
      <w:r w:rsidRPr="00C85DE0">
        <w:rPr>
          <w:rFonts w:ascii="Century Gothic" w:eastAsia="Times New Roman" w:hAnsi="Century Gothic" w:cs="Arial"/>
          <w:b/>
          <w:bCs/>
          <w:lang w:eastAsia="es-CO"/>
        </w:rPr>
        <w:t>Elección:</w:t>
      </w:r>
      <w:r w:rsidR="00F94636" w:rsidRPr="00C85DE0">
        <w:rPr>
          <w:rFonts w:ascii="Century Gothic" w:eastAsia="Times New Roman" w:hAnsi="Century Gothic" w:cs="Arial"/>
          <w:b/>
          <w:bCs/>
          <w:lang w:eastAsia="es-CO"/>
        </w:rPr>
        <w:t xml:space="preserve"> </w:t>
      </w:r>
      <w:r w:rsidR="00F94636" w:rsidRPr="00C85DE0">
        <w:rPr>
          <w:rFonts w:ascii="Century Gothic" w:eastAsia="Times New Roman" w:hAnsi="Century Gothic" w:cs="Arial"/>
          <w:lang w:eastAsia="es-CO"/>
        </w:rPr>
        <w:t>Es</w:t>
      </w:r>
      <w:r w:rsidR="00F94636" w:rsidRPr="00C85DE0">
        <w:rPr>
          <w:rFonts w:ascii="Century Gothic" w:eastAsia="Times New Roman" w:hAnsi="Century Gothic" w:cs="Arial"/>
          <w:b/>
          <w:bCs/>
          <w:lang w:eastAsia="es-CO"/>
        </w:rPr>
        <w:t xml:space="preserve"> </w:t>
      </w:r>
      <w:r w:rsidR="00F94636" w:rsidRPr="00C85DE0">
        <w:rPr>
          <w:rFonts w:ascii="Century Gothic" w:eastAsia="Times New Roman" w:hAnsi="Century Gothic" w:cs="Arial"/>
          <w:lang w:eastAsia="es-CO"/>
        </w:rPr>
        <w:t>elegido por el Consejo de Estado de terna enviada por la Corte Suprema de Justicia, siguiendo los principios de transparencia, publicidad, objetividad, participación ciudadana y equidad de género, para un periodo de cuatro años.</w:t>
      </w:r>
    </w:p>
    <w:p w14:paraId="2CCA4CE7" w14:textId="77777777" w:rsidR="001B3174" w:rsidRPr="00C85DE0" w:rsidRDefault="001B3174" w:rsidP="009D1A85">
      <w:pPr>
        <w:shd w:val="clear" w:color="auto" w:fill="FFFFFF"/>
        <w:spacing w:after="0" w:line="240" w:lineRule="auto"/>
        <w:jc w:val="center"/>
        <w:rPr>
          <w:rFonts w:ascii="Century Gothic" w:eastAsia="Times New Roman" w:hAnsi="Century Gothic" w:cs="Calibri"/>
          <w:lang w:eastAsia="es-CO"/>
        </w:rPr>
      </w:pPr>
      <w:r w:rsidRPr="00C85DE0">
        <w:rPr>
          <w:rFonts w:ascii="Century Gothic" w:eastAsia="Times New Roman" w:hAnsi="Century Gothic" w:cs="Arial"/>
          <w:b/>
          <w:bCs/>
          <w:lang w:eastAsia="es-CO"/>
        </w:rPr>
        <w:t> </w:t>
      </w:r>
    </w:p>
    <w:p w14:paraId="67F50A17"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3E90FBD5"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Registraduría Nacional del Estado Civil</w:t>
      </w:r>
    </w:p>
    <w:p w14:paraId="5B19EE4C"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0CD7C43C"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Naturaleza jurídica:</w:t>
      </w:r>
      <w:r w:rsidRPr="00C85DE0">
        <w:rPr>
          <w:rFonts w:ascii="Century Gothic" w:eastAsia="Times New Roman" w:hAnsi="Century Gothic" w:cs="Arial"/>
          <w:lang w:eastAsia="es-CO"/>
        </w:rPr>
        <w:t> Es un órgano autónomo e independiente de todas las demás ramas del Estado, que tiene a su cargo la misión de garantizar la legitimidad, transparencia y efectividad del proceso electoral. La Organización Electoral está conformada por la Registraduría Nacional del Estado Civil y el Consejo Nacional Electoral, siendo responsable de realizar las elecciones, efectuar los escrutinios y expedir las credenciales correspondientes a los candidatos que resulten elegidos, supervisar que los resultados finales reflejen la voluntad que los electores han depositado en las urnas, protege su libre ejercicio del voto y les otorga plenas garantías con total imparcialidad e independencia de cualquier partido o grupo político, manteniendo actualizado de manera permanente el Censo Nacional Electoral y la identificación y registro de todos los colombianos.</w:t>
      </w:r>
    </w:p>
    <w:p w14:paraId="4C8FF77B"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4A1600AD"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b/>
          <w:bCs/>
          <w:lang w:eastAsia="es-CO"/>
        </w:rPr>
        <w:t>Elección:</w:t>
      </w:r>
      <w:r w:rsidRPr="00C85DE0">
        <w:rPr>
          <w:rFonts w:ascii="Century Gothic" w:eastAsia="Times New Roman" w:hAnsi="Century Gothic" w:cs="Arial"/>
          <w:lang w:eastAsia="es-CO"/>
        </w:rPr>
        <w:t> El Registrador Nacional del Estado Civil es escogido por los Presidentes de la Corte Constitucional, la Corte Suprema y el Consejo de Estado, mediante un concurso de méritos, con un periodo de cuatro años.</w:t>
      </w:r>
    </w:p>
    <w:p w14:paraId="223D873E" w14:textId="0914D9CE"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2D7A1583" w14:textId="5F4CED21" w:rsidR="001B3174" w:rsidRPr="00C85DE0" w:rsidRDefault="009D1A85"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A su vez</w:t>
      </w:r>
      <w:r w:rsidR="001B3174" w:rsidRPr="00C85DE0">
        <w:rPr>
          <w:rFonts w:ascii="Century Gothic" w:eastAsia="Times New Roman" w:hAnsi="Century Gothic" w:cs="Arial"/>
          <w:lang w:eastAsia="es-CO"/>
        </w:rPr>
        <w:t xml:space="preserve"> la estructura del Estado Colombiano se basa en la división tripartita de poderes, en la que se fundamenta bajo un esquema de control de frenos y contrapesos del poder público. Sin embargo, los altos dignatarios de los Órganos de Control del Estado como el Contralor General de la República,</w:t>
      </w:r>
      <w:r w:rsidR="00EC5753" w:rsidRPr="00C85DE0">
        <w:rPr>
          <w:rFonts w:ascii="Century Gothic" w:eastAsia="Times New Roman" w:hAnsi="Century Gothic" w:cs="Arial"/>
          <w:lang w:eastAsia="es-CO"/>
        </w:rPr>
        <w:t xml:space="preserve"> el Auditor General de la República,</w:t>
      </w:r>
      <w:r w:rsidR="001B3174" w:rsidRPr="00C85DE0">
        <w:rPr>
          <w:rFonts w:ascii="Century Gothic" w:eastAsia="Times New Roman" w:hAnsi="Century Gothic" w:cs="Arial"/>
          <w:lang w:eastAsia="es-CO"/>
        </w:rPr>
        <w:t xml:space="preserve"> el Procurador General de la Nación y el Defensor del Pueblo, así como, el Registrador Nacional del Estado Civil, como máxima autoridad en la organización electoral en Colombia, como órganos autónomos e independientes, no se encuentran inmersos en la distribución de control político previsto en el artículo 174 y 175 de la Constitución Política</w:t>
      </w:r>
      <w:r w:rsidR="00FB6FD2" w:rsidRPr="00C85DE0">
        <w:rPr>
          <w:rFonts w:ascii="Century Gothic" w:eastAsia="Times New Roman" w:hAnsi="Century Gothic" w:cs="Arial"/>
          <w:lang w:eastAsia="es-CO"/>
        </w:rPr>
        <w:t xml:space="preserve"> </w:t>
      </w:r>
    </w:p>
    <w:p w14:paraId="3F982113" w14:textId="77777777" w:rsidR="001B3174" w:rsidRPr="00C85DE0" w:rsidRDefault="001B3174" w:rsidP="001B3174">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4A39B19D" w14:textId="08C50C6E" w:rsidR="001B3174" w:rsidRPr="00C85DE0" w:rsidRDefault="001B3174" w:rsidP="001B3174">
      <w:pPr>
        <w:jc w:val="both"/>
        <w:rPr>
          <w:rFonts w:ascii="Century Gothic" w:hAnsi="Century Gothic" w:cs="Arial"/>
        </w:rPr>
      </w:pPr>
      <w:r w:rsidRPr="00C85DE0">
        <w:rPr>
          <w:rFonts w:ascii="Century Gothic" w:hAnsi="Century Gothic" w:cs="Arial"/>
        </w:rPr>
        <w:t xml:space="preserve">Una vez definida la naturaleza de los cargos </w:t>
      </w:r>
      <w:r w:rsidR="004B2753" w:rsidRPr="00C85DE0">
        <w:rPr>
          <w:rFonts w:ascii="Century Gothic" w:hAnsi="Century Gothic" w:cs="Arial"/>
        </w:rPr>
        <w:t>referidos</w:t>
      </w:r>
      <w:r w:rsidRPr="00C85DE0">
        <w:rPr>
          <w:rFonts w:ascii="Century Gothic" w:hAnsi="Century Gothic" w:cs="Arial"/>
        </w:rPr>
        <w:t>, se pu</w:t>
      </w:r>
      <w:r w:rsidR="00F94636" w:rsidRPr="00C85DE0">
        <w:rPr>
          <w:rFonts w:ascii="Century Gothic" w:hAnsi="Century Gothic" w:cs="Arial"/>
        </w:rPr>
        <w:t>e</w:t>
      </w:r>
      <w:r w:rsidRPr="00C85DE0">
        <w:rPr>
          <w:rFonts w:ascii="Century Gothic" w:hAnsi="Century Gothic" w:cs="Arial"/>
        </w:rPr>
        <w:t>de establecer que dada la forma de elección y la naturaleza de sus funciones, estos funcionarios presentan una naturaleza de tipo político lo cual llevaría a pensar que su juzgamiento por las conductas propias del cargo debe ser en primer lugar un juicio de</w:t>
      </w:r>
      <w:r w:rsidR="00FB6FD2" w:rsidRPr="00C85DE0">
        <w:rPr>
          <w:rFonts w:ascii="Century Gothic" w:hAnsi="Century Gothic" w:cs="Arial"/>
        </w:rPr>
        <w:t xml:space="preserve"> </w:t>
      </w:r>
      <w:r w:rsidRPr="00C85DE0">
        <w:rPr>
          <w:rFonts w:ascii="Century Gothic" w:hAnsi="Century Gothic" w:cs="Arial"/>
        </w:rPr>
        <w:t xml:space="preserve">tipo político. </w:t>
      </w:r>
    </w:p>
    <w:p w14:paraId="225FBA77" w14:textId="77777777" w:rsidR="001B3174" w:rsidRPr="00C85DE0" w:rsidRDefault="009D1A85" w:rsidP="001B3174">
      <w:pPr>
        <w:jc w:val="both"/>
        <w:rPr>
          <w:rFonts w:ascii="Century Gothic" w:hAnsi="Century Gothic" w:cs="Arial"/>
        </w:rPr>
      </w:pPr>
      <w:r w:rsidRPr="00C85DE0">
        <w:rPr>
          <w:rFonts w:ascii="Century Gothic" w:hAnsi="Century Gothic" w:cs="Arial"/>
        </w:rPr>
        <w:lastRenderedPageBreak/>
        <w:t xml:space="preserve">Al </w:t>
      </w:r>
      <w:r w:rsidR="001B3174" w:rsidRPr="00C85DE0">
        <w:rPr>
          <w:rFonts w:ascii="Century Gothic" w:hAnsi="Century Gothic" w:cs="Arial"/>
        </w:rPr>
        <w:t xml:space="preserve">respecto y sobre la función judicial del congreso en esta materia la Corte Constitucional ha manifestado: </w:t>
      </w:r>
    </w:p>
    <w:p w14:paraId="4D812652" w14:textId="1969A331" w:rsidR="001B3174" w:rsidRPr="00C85DE0" w:rsidRDefault="001B3174" w:rsidP="009D1A85">
      <w:pPr>
        <w:ind w:left="708"/>
        <w:jc w:val="both"/>
        <w:rPr>
          <w:rFonts w:ascii="Century Gothic" w:hAnsi="Century Gothic" w:cs="Arial"/>
        </w:rPr>
      </w:pPr>
      <w:r w:rsidRPr="00C85DE0">
        <w:rPr>
          <w:rFonts w:ascii="Century Gothic" w:hAnsi="Century Gothic" w:cs="Arial"/>
        </w:rPr>
        <w:t>“Continuando con una tradición constitucional a la que ya se ha hecho referencia, el Constituyente de 1991 mantuvo la facultad del Senado y de la Cámara de Representantes de acusar y juzgar, respectivamente, a los más altos funcionarios del Estado. En efecto, los artículos 174, 175</w:t>
      </w:r>
      <w:r w:rsidR="00FB6FD2" w:rsidRPr="00C85DE0">
        <w:rPr>
          <w:rFonts w:ascii="Century Gothic" w:hAnsi="Century Gothic" w:cs="Arial"/>
        </w:rPr>
        <w:t xml:space="preserve"> </w:t>
      </w:r>
      <w:r w:rsidRPr="00C85DE0">
        <w:rPr>
          <w:rFonts w:ascii="Century Gothic" w:hAnsi="Century Gothic" w:cs="Arial"/>
        </w:rPr>
        <w:t>y 178 de la Carta Política facultan al Congreso para ejercer la referida función judicial sobre los actos del presidente de la República -o quien haga sus veces-, de los magistrados de la Corte Constitucional, del Consejo de Estado, de la Corte Suprema de Justicia y del Consejo Superior de la Judicatura y del fiscal general de la nación. Como puede apreciarse, la única modificación que se introdujo en esta materia en la Carta Política en comparación con la Constitución de 1886, fue la de ampliar el radio de acción del Congreso habida cuenta de las nuevas instituciones y de los nuevos servidores públicos que entraron a formar parte del aparato estatal desde 1991.” (Sentencia N° C-198 de 1994,).</w:t>
      </w:r>
    </w:p>
    <w:p w14:paraId="3B97430A" w14:textId="53062F47" w:rsidR="001B3174" w:rsidRPr="00C85DE0" w:rsidRDefault="001B3174" w:rsidP="001B3174">
      <w:pPr>
        <w:jc w:val="both"/>
        <w:rPr>
          <w:rFonts w:ascii="Century Gothic" w:hAnsi="Century Gothic" w:cs="Arial"/>
        </w:rPr>
      </w:pPr>
      <w:r w:rsidRPr="00C85DE0">
        <w:rPr>
          <w:rFonts w:ascii="Century Gothic" w:hAnsi="Century Gothic" w:cs="Arial"/>
        </w:rPr>
        <w:t>Lo anterior permite evidenciar que el constituyente tiene la facultad de incluir los funcionarios que irían a un juicio político previ</w:t>
      </w:r>
      <w:r w:rsidR="002126E3" w:rsidRPr="00C85DE0">
        <w:rPr>
          <w:rFonts w:ascii="Century Gothic" w:hAnsi="Century Gothic" w:cs="Arial"/>
        </w:rPr>
        <w:t>o</w:t>
      </w:r>
      <w:r w:rsidRPr="00C85DE0">
        <w:rPr>
          <w:rFonts w:ascii="Century Gothic" w:hAnsi="Century Gothic" w:cs="Arial"/>
        </w:rPr>
        <w:t xml:space="preserve"> a un juzgamiento en la jurisdicción ordinaria, esta claridad la menciona la Corte Constitucional </w:t>
      </w:r>
    </w:p>
    <w:p w14:paraId="34F3B891" w14:textId="77777777" w:rsidR="001B3174" w:rsidRPr="00C85DE0" w:rsidRDefault="001B3174" w:rsidP="001B3174">
      <w:pPr>
        <w:ind w:left="708"/>
        <w:jc w:val="both"/>
        <w:rPr>
          <w:rFonts w:ascii="Century Gothic" w:hAnsi="Century Gothic" w:cs="Arial"/>
        </w:rPr>
      </w:pPr>
      <w:r w:rsidRPr="00C85DE0">
        <w:rPr>
          <w:rFonts w:ascii="Century Gothic" w:hAnsi="Century Gothic" w:cs="Arial"/>
        </w:rPr>
        <w:t xml:space="preserve">En los eventos en los que la materia de la acusación recae sobre hechos presuntamente delictivos, la competencia de la Cámara se limita a elevar ante el Senado la acusación respectiva o a dejar de hacerlo para que decida si hay lugar o no a seguimiento de causa a fin de poner al acusado a disposición de la Corte Suprema de Justicia, sin que dicha actuación comporte la absolución o condena de los funcionarios con fuero constitucional, lo que corresponde definir a la Corte Suprema de Justicia en sentencia definitiva.(Corte Constitucional, sentencia C 563, 1996). </w:t>
      </w:r>
    </w:p>
    <w:p w14:paraId="04FC55AA" w14:textId="77777777" w:rsidR="001B3174" w:rsidRPr="00C85DE0" w:rsidRDefault="001B3174" w:rsidP="001B3174">
      <w:pPr>
        <w:jc w:val="both"/>
        <w:rPr>
          <w:rFonts w:ascii="Century Gothic" w:eastAsia="Times New Roman" w:hAnsi="Century Gothic" w:cs="Arial"/>
          <w:lang w:eastAsia="es-ES_tradnl"/>
        </w:rPr>
      </w:pPr>
      <w:r w:rsidRPr="00C85DE0">
        <w:rPr>
          <w:rFonts w:ascii="Century Gothic" w:eastAsia="Times New Roman" w:hAnsi="Century Gothic" w:cs="Arial"/>
          <w:lang w:eastAsia="es-ES_tradnl"/>
        </w:rPr>
        <w:t>Es importante señalar, que la Corte Suprema de justicia, en virtud del artículo 235 No. 3 de la Constitución, mantiene competencia para juzgar los funcionarios aforados, la diferencia radica en que la misma procede una vez agotado el procedimiento establecido en los numerales 2 y 3 del artículo 175 Superior.</w:t>
      </w:r>
      <w:r w:rsidRPr="00C85DE0">
        <w:rPr>
          <w:rStyle w:val="Refdenotaalpie"/>
          <w:rFonts w:ascii="Century Gothic" w:eastAsia="Times New Roman" w:hAnsi="Century Gothic" w:cs="Arial"/>
          <w:lang w:eastAsia="es-ES_tradnl"/>
        </w:rPr>
        <w:footnoteReference w:id="1"/>
      </w:r>
    </w:p>
    <w:p w14:paraId="44BB0BDD" w14:textId="3871B420" w:rsidR="009D1A85" w:rsidRPr="00C85DE0" w:rsidRDefault="001B3174" w:rsidP="009D1A85">
      <w:pPr>
        <w:jc w:val="both"/>
        <w:rPr>
          <w:rFonts w:ascii="Century Gothic" w:eastAsia="Times New Roman" w:hAnsi="Century Gothic" w:cs="Arial"/>
          <w:lang w:eastAsia="es-ES_tradnl"/>
        </w:rPr>
      </w:pPr>
      <w:r w:rsidRPr="00C85DE0">
        <w:rPr>
          <w:rFonts w:ascii="Century Gothic" w:eastAsia="Times New Roman" w:hAnsi="Century Gothic" w:cs="Arial"/>
          <w:lang w:eastAsia="es-ES_tradnl"/>
        </w:rPr>
        <w:t xml:space="preserve">Quiere decir lo anterior, que el diseño institucional de investigación y juzgamiento no se afecta con las modificaciones propuestas, solo se prevé un procedimiento </w:t>
      </w:r>
      <w:r w:rsidRPr="00C85DE0">
        <w:rPr>
          <w:rFonts w:ascii="Century Gothic" w:eastAsia="Times New Roman" w:hAnsi="Century Gothic" w:cs="Arial"/>
          <w:lang w:eastAsia="es-ES_tradnl"/>
        </w:rPr>
        <w:lastRenderedPageBreak/>
        <w:t>adicional para los altos funcionarios públicos, vigente en la actualidad para el Presidente de la República y funcionarios judiciales aforados, orientado a garantizar autonomía e independencia, sin que ello afecte de manera alguna pilares estructurales ni ejes axiales sobre los que se edifica nuestro ordenamiento jurídico.</w:t>
      </w:r>
    </w:p>
    <w:p w14:paraId="2B3DB341" w14:textId="18D081B8" w:rsidR="00DB546E" w:rsidRPr="00C85DE0" w:rsidRDefault="00FB6FD2" w:rsidP="00DB546E">
      <w:pPr>
        <w:shd w:val="clear" w:color="auto" w:fill="FFFFFF"/>
        <w:contextualSpacing/>
        <w:jc w:val="both"/>
        <w:rPr>
          <w:rFonts w:ascii="Century Gothic" w:eastAsia="Times New Roman" w:hAnsi="Century Gothic" w:cs="Arial"/>
          <w:lang w:eastAsia="es-ES_tradnl"/>
        </w:rPr>
      </w:pPr>
      <w:r w:rsidRPr="00C85DE0">
        <w:rPr>
          <w:rFonts w:ascii="Century Gothic" w:eastAsia="Times New Roman" w:hAnsi="Century Gothic" w:cs="Arial"/>
          <w:lang w:eastAsia="es-ES_tradnl"/>
        </w:rPr>
        <w:t xml:space="preserve">Pese a lo anteriormente </w:t>
      </w:r>
      <w:r w:rsidR="00DB546E" w:rsidRPr="00C85DE0">
        <w:rPr>
          <w:rFonts w:ascii="Century Gothic" w:eastAsia="Times New Roman" w:hAnsi="Century Gothic" w:cs="Arial"/>
          <w:lang w:eastAsia="es-ES_tradnl"/>
        </w:rPr>
        <w:t xml:space="preserve">expuesto, en el informe de subcomisión se estudiaron las diversas proposiciones formuladas al artículo 2 que propone ampliar la condición de aforados, considerándose pertinente presentar </w:t>
      </w:r>
      <w:r w:rsidR="00E222A0" w:rsidRPr="00C85DE0">
        <w:rPr>
          <w:rFonts w:ascii="Century Gothic" w:eastAsia="Times New Roman" w:hAnsi="Century Gothic" w:cs="Arial"/>
          <w:lang w:eastAsia="es-ES_tradnl"/>
        </w:rPr>
        <w:t xml:space="preserve">en el transcurso del primer debate </w:t>
      </w:r>
      <w:r w:rsidR="00DB546E" w:rsidRPr="00C85DE0">
        <w:rPr>
          <w:rFonts w:ascii="Century Gothic" w:eastAsia="Times New Roman" w:hAnsi="Century Gothic" w:cs="Arial"/>
          <w:lang w:eastAsia="es-ES_tradnl"/>
        </w:rPr>
        <w:t xml:space="preserve">una propuesta intermedia, que permitiera mantener al Presidente de la República, a los Magistrados de las Altas Cortes, de la Comisión Nación de Disciplina Judicial, al Fiscal General de la Nación, al Procurador General de la Nación, al Contralor General de la República y al Auditor General de la República. </w:t>
      </w:r>
    </w:p>
    <w:p w14:paraId="79128F04" w14:textId="77777777" w:rsidR="00DB546E" w:rsidRPr="00C85DE0" w:rsidRDefault="00DB546E" w:rsidP="00DB546E">
      <w:pPr>
        <w:jc w:val="both"/>
        <w:rPr>
          <w:rFonts w:ascii="Century Gothic" w:eastAsia="Times New Roman" w:hAnsi="Century Gothic" w:cs="Arial"/>
          <w:lang w:eastAsia="es-ES_tradnl"/>
        </w:rPr>
      </w:pPr>
    </w:p>
    <w:p w14:paraId="500049C2" w14:textId="0A064C78" w:rsidR="00B3052B" w:rsidRPr="00C85DE0" w:rsidRDefault="00DB546E" w:rsidP="00B3052B">
      <w:pPr>
        <w:shd w:val="clear" w:color="auto" w:fill="FFFFFF"/>
        <w:spacing w:after="0" w:line="240" w:lineRule="auto"/>
        <w:jc w:val="both"/>
        <w:rPr>
          <w:rFonts w:ascii="Century Gothic" w:eastAsia="Times New Roman" w:hAnsi="Century Gothic" w:cs="Arial"/>
          <w:lang w:eastAsia="es-ES_tradnl"/>
        </w:rPr>
      </w:pPr>
      <w:r w:rsidRPr="00C85DE0">
        <w:rPr>
          <w:rFonts w:ascii="Century Gothic" w:eastAsia="Times New Roman" w:hAnsi="Century Gothic" w:cs="Arial"/>
          <w:lang w:eastAsia="es-ES_tradnl"/>
        </w:rPr>
        <w:t xml:space="preserve">Es decir, </w:t>
      </w:r>
      <w:r w:rsidR="00E222A0" w:rsidRPr="00C85DE0">
        <w:rPr>
          <w:rFonts w:ascii="Century Gothic" w:eastAsia="Times New Roman" w:hAnsi="Century Gothic" w:cs="Arial"/>
          <w:lang w:eastAsia="es-ES_tradnl"/>
        </w:rPr>
        <w:t xml:space="preserve">en el trámite del primer debate </w:t>
      </w:r>
      <w:r w:rsidRPr="00C85DE0">
        <w:rPr>
          <w:rFonts w:ascii="Century Gothic" w:eastAsia="Times New Roman" w:hAnsi="Century Gothic" w:cs="Arial"/>
          <w:lang w:eastAsia="es-ES_tradnl"/>
        </w:rPr>
        <w:t xml:space="preserve">se eliminó del articulo propuesto, al Registrador </w:t>
      </w:r>
      <w:r w:rsidR="00B3052B" w:rsidRPr="00C85DE0">
        <w:rPr>
          <w:rFonts w:ascii="Century Gothic" w:eastAsia="Times New Roman" w:hAnsi="Century Gothic" w:cs="Arial"/>
          <w:lang w:eastAsia="es-CO"/>
        </w:rPr>
        <w:t>Nacional del Estado Civil</w:t>
      </w:r>
      <w:r w:rsidR="00B3052B" w:rsidRPr="00C85DE0">
        <w:rPr>
          <w:rFonts w:ascii="Century Gothic" w:eastAsia="Times New Roman" w:hAnsi="Century Gothic" w:cs="Calibri"/>
          <w:lang w:eastAsia="es-CO"/>
        </w:rPr>
        <w:t xml:space="preserve"> </w:t>
      </w:r>
      <w:r w:rsidRPr="00C85DE0">
        <w:rPr>
          <w:rFonts w:ascii="Century Gothic" w:eastAsia="Times New Roman" w:hAnsi="Century Gothic" w:cs="Arial"/>
          <w:lang w:eastAsia="es-ES_tradnl"/>
        </w:rPr>
        <w:t>y al Defensor</w:t>
      </w:r>
      <w:r w:rsidR="00B3052B" w:rsidRPr="00C85DE0">
        <w:rPr>
          <w:rFonts w:ascii="Century Gothic" w:eastAsia="Times New Roman" w:hAnsi="Century Gothic" w:cs="Arial"/>
          <w:lang w:eastAsia="es-ES_tradnl"/>
        </w:rPr>
        <w:t xml:space="preserve"> del pueblo</w:t>
      </w:r>
      <w:r w:rsidRPr="00C85DE0">
        <w:rPr>
          <w:rFonts w:ascii="Century Gothic" w:eastAsia="Times New Roman" w:hAnsi="Century Gothic" w:cs="Arial"/>
          <w:lang w:eastAsia="es-ES_tradnl"/>
        </w:rPr>
        <w:t>.</w:t>
      </w:r>
    </w:p>
    <w:p w14:paraId="58057474" w14:textId="61B0A03E" w:rsidR="00DB546E" w:rsidRPr="00C85DE0" w:rsidRDefault="00DB546E" w:rsidP="00B3052B">
      <w:pPr>
        <w:shd w:val="clear" w:color="auto" w:fill="FFFFFF"/>
        <w:spacing w:after="0" w:line="240" w:lineRule="auto"/>
        <w:jc w:val="both"/>
        <w:rPr>
          <w:rFonts w:ascii="Century Gothic" w:eastAsia="Times New Roman" w:hAnsi="Century Gothic" w:cs="Calibri"/>
          <w:lang w:eastAsia="es-CO"/>
        </w:rPr>
      </w:pPr>
      <w:r w:rsidRPr="00C85DE0">
        <w:rPr>
          <w:rFonts w:ascii="Century Gothic" w:eastAsia="Times New Roman" w:hAnsi="Century Gothic" w:cs="Arial"/>
          <w:lang w:eastAsia="es-ES_tradnl"/>
        </w:rPr>
        <w:t xml:space="preserve"> </w:t>
      </w:r>
    </w:p>
    <w:p w14:paraId="0483FFAC" w14:textId="45C4D210" w:rsidR="00DB546E" w:rsidRPr="00C85DE0" w:rsidRDefault="00DB546E" w:rsidP="00DB546E">
      <w:pPr>
        <w:jc w:val="both"/>
        <w:rPr>
          <w:rFonts w:ascii="Century Gothic" w:eastAsia="Times New Roman" w:hAnsi="Century Gothic" w:cs="Arial"/>
          <w:lang w:eastAsia="es-ES_tradnl"/>
        </w:rPr>
      </w:pPr>
      <w:r w:rsidRPr="00C85DE0">
        <w:rPr>
          <w:rFonts w:ascii="Century Gothic" w:eastAsia="Times New Roman" w:hAnsi="Century Gothic" w:cs="Arial"/>
          <w:lang w:eastAsia="es-ES_tradnl"/>
        </w:rPr>
        <w:t xml:space="preserve">Al respecto, se consideró que las autoridades incluidas en estos artículos ejercen funciones esenciales en el mantenimiento del equilibrio de los poderes públicos y del sistema de pesos y contrapesos propio del estado constitucional, social y de derecho. </w:t>
      </w:r>
    </w:p>
    <w:p w14:paraId="6EBFD2C2" w14:textId="197C50B3" w:rsidR="00DB546E" w:rsidRPr="00C85DE0" w:rsidRDefault="00DB546E" w:rsidP="00DB546E">
      <w:pPr>
        <w:jc w:val="both"/>
        <w:rPr>
          <w:rFonts w:ascii="Century Gothic" w:eastAsia="Times New Roman" w:hAnsi="Century Gothic" w:cs="Arial"/>
          <w:lang w:eastAsia="es-ES_tradnl"/>
        </w:rPr>
      </w:pPr>
      <w:r w:rsidRPr="00C85DE0">
        <w:rPr>
          <w:rFonts w:ascii="Century Gothic" w:eastAsia="Times New Roman" w:hAnsi="Century Gothic" w:cs="Arial"/>
          <w:lang w:eastAsia="es-ES_tradnl"/>
        </w:rPr>
        <w:t>Por tal razón, se consideró necesario unificar el sistema de fueros para altos dignatarios, dando similar tratamiento a los mismos, radicando la competencia del juicio político de todos ellos, en cabeza de la Cámara de Representantes y Senado de la República, conforme al régimen de competencias establecido en los artículo 174 y 235 de la Carta Política, respecto de la investigación y acusación, y en la Corte Suprema de Justicia, respecto del Juzgamiento Penal.</w:t>
      </w:r>
    </w:p>
    <w:p w14:paraId="7027FECB" w14:textId="77777777" w:rsidR="00DB546E" w:rsidRPr="00C85DE0" w:rsidRDefault="00DB546E" w:rsidP="009D1A85">
      <w:pPr>
        <w:jc w:val="both"/>
        <w:rPr>
          <w:rFonts w:ascii="Century Gothic" w:eastAsia="Times New Roman" w:hAnsi="Century Gothic" w:cs="Arial"/>
          <w:lang w:eastAsia="es-ES_tradnl"/>
        </w:rPr>
      </w:pPr>
      <w:r w:rsidRPr="00C85DE0">
        <w:rPr>
          <w:rFonts w:ascii="Century Gothic" w:eastAsia="Times New Roman" w:hAnsi="Century Gothic" w:cs="Arial"/>
          <w:lang w:eastAsia="es-ES_tradnl"/>
        </w:rPr>
        <w:t xml:space="preserve">Conforme a lo anterior, se sometió a consideración de la Honorable Comisión Primera de Cámara, una propuesta que incluyera a aquellas autoridades que por sus funciones y competencias pueden considerarse con mayor grado de exposición, y en tal sentido, requieren disposiciones especiales que fortalezcan su autonomía e independencia. </w:t>
      </w:r>
    </w:p>
    <w:p w14:paraId="0086CE7A" w14:textId="2545C0E0" w:rsidR="00DB546E" w:rsidRPr="00C85DE0" w:rsidRDefault="00DB546E" w:rsidP="009D1A85">
      <w:pPr>
        <w:jc w:val="both"/>
        <w:rPr>
          <w:rFonts w:ascii="Century Gothic" w:eastAsia="Times New Roman" w:hAnsi="Century Gothic" w:cs="Arial"/>
          <w:lang w:eastAsia="es-ES_tradnl"/>
        </w:rPr>
      </w:pPr>
      <w:r w:rsidRPr="00C85DE0">
        <w:rPr>
          <w:rFonts w:ascii="Century Gothic" w:eastAsia="Times New Roman" w:hAnsi="Century Gothic" w:cs="Arial"/>
          <w:lang w:eastAsia="es-ES_tradnl"/>
        </w:rPr>
        <w:t xml:space="preserve">Sin </w:t>
      </w:r>
      <w:r w:rsidR="00B3052B" w:rsidRPr="00C85DE0">
        <w:rPr>
          <w:rFonts w:ascii="Century Gothic" w:eastAsia="Times New Roman" w:hAnsi="Century Gothic" w:cs="Arial"/>
          <w:lang w:eastAsia="es-ES_tradnl"/>
        </w:rPr>
        <w:t>embargo,</w:t>
      </w:r>
      <w:r w:rsidRPr="00C85DE0">
        <w:rPr>
          <w:rFonts w:ascii="Century Gothic" w:eastAsia="Times New Roman" w:hAnsi="Century Gothic" w:cs="Arial"/>
          <w:lang w:eastAsia="es-ES_tradnl"/>
        </w:rPr>
        <w:t xml:space="preserve"> en el debate surtido en la Comisión Primera, se siguieron presentando considerables diferencias frente a lo </w:t>
      </w:r>
      <w:r w:rsidR="00B3052B" w:rsidRPr="00C85DE0">
        <w:rPr>
          <w:rFonts w:ascii="Century Gothic" w:eastAsia="Times New Roman" w:hAnsi="Century Gothic" w:cs="Arial"/>
          <w:lang w:eastAsia="es-ES_tradnl"/>
        </w:rPr>
        <w:t>aquí</w:t>
      </w:r>
      <w:r w:rsidRPr="00C85DE0">
        <w:rPr>
          <w:rFonts w:ascii="Century Gothic" w:eastAsia="Times New Roman" w:hAnsi="Century Gothic" w:cs="Arial"/>
          <w:lang w:eastAsia="es-ES_tradnl"/>
        </w:rPr>
        <w:t xml:space="preserve"> propuesto, razón por la </w:t>
      </w:r>
      <w:r w:rsidR="00B3052B" w:rsidRPr="00C85DE0">
        <w:rPr>
          <w:rFonts w:ascii="Century Gothic" w:eastAsia="Times New Roman" w:hAnsi="Century Gothic" w:cs="Arial"/>
          <w:lang w:eastAsia="es-ES_tradnl"/>
        </w:rPr>
        <w:t>cual,</w:t>
      </w:r>
      <w:r w:rsidRPr="00C85DE0">
        <w:rPr>
          <w:rFonts w:ascii="Century Gothic" w:eastAsia="Times New Roman" w:hAnsi="Century Gothic" w:cs="Arial"/>
          <w:lang w:eastAsia="es-ES_tradnl"/>
        </w:rPr>
        <w:t xml:space="preserve"> los ponentes consideran pertinente eliminar los articulo 2, 3 y 5 que modifican la Constitución Política, en aras de ampliar la condición de aforados de alto funcionarios públicos.  </w:t>
      </w:r>
    </w:p>
    <w:p w14:paraId="56C2EC55" w14:textId="000518A3" w:rsidR="009D1A85" w:rsidRPr="00C85DE0" w:rsidRDefault="00DB546E" w:rsidP="009D1A85">
      <w:pPr>
        <w:jc w:val="both"/>
        <w:rPr>
          <w:rFonts w:ascii="Century Gothic" w:hAnsi="Century Gothic" w:cs="Arial"/>
          <w:b/>
          <w:bCs/>
        </w:rPr>
      </w:pPr>
      <w:r w:rsidRPr="00C85DE0">
        <w:rPr>
          <w:rFonts w:ascii="Century Gothic" w:eastAsia="Times New Roman" w:hAnsi="Century Gothic" w:cs="Arial"/>
          <w:lang w:eastAsia="es-ES_tradnl"/>
        </w:rPr>
        <w:t xml:space="preserve"> </w:t>
      </w:r>
      <w:r w:rsidR="009D1A85" w:rsidRPr="00C85DE0">
        <w:rPr>
          <w:rFonts w:ascii="Century Gothic" w:hAnsi="Century Gothic" w:cs="Arial"/>
        </w:rPr>
        <w:t>Por otra parte, se considera pertinente modificar los requisitos exigidos para acceder a altos cargos públicos, como lo son: Fiscal General de la Nación, Procurador General de la Nación, Defensor del Pueblo y Registrador Nacional del estado Civil</w:t>
      </w:r>
      <w:r w:rsidR="00F94636" w:rsidRPr="00C85DE0">
        <w:rPr>
          <w:rFonts w:ascii="Century Gothic" w:hAnsi="Century Gothic" w:cs="Arial"/>
          <w:b/>
          <w:bCs/>
        </w:rPr>
        <w:t>.</w:t>
      </w:r>
    </w:p>
    <w:p w14:paraId="0EF16AEC" w14:textId="77777777" w:rsidR="009D1A85" w:rsidRPr="00C85DE0" w:rsidRDefault="009D1A85" w:rsidP="009D1A85">
      <w:pPr>
        <w:jc w:val="both"/>
        <w:rPr>
          <w:rFonts w:ascii="Century Gothic" w:hAnsi="Century Gothic" w:cs="Arial"/>
        </w:rPr>
      </w:pPr>
      <w:r w:rsidRPr="00C85DE0">
        <w:rPr>
          <w:rFonts w:ascii="Century Gothic" w:hAnsi="Century Gothic" w:cs="Arial"/>
        </w:rPr>
        <w:lastRenderedPageBreak/>
        <w:t>Actualmente, para acceder a los referidos cargos es necesario reunir las mismas calidades exigidas para ser Magistrado de la Corte Suprema de Justicia, lo cual implica, entre otros aspectos, “</w:t>
      </w:r>
      <w:r w:rsidRPr="00C85DE0">
        <w:rPr>
          <w:rFonts w:ascii="Century Gothic" w:hAnsi="Century Gothic" w:cs="Arial"/>
          <w:i/>
          <w:iCs/>
        </w:rPr>
        <w:t>Haber desempeñado, durante quince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cátedra universitaria deberá haber sido ejercida en disciplinas jurídicas relacionadas con el área de la magistratura a ejercer</w:t>
      </w:r>
      <w:r w:rsidRPr="00C85DE0">
        <w:rPr>
          <w:rFonts w:ascii="Century Gothic" w:hAnsi="Century Gothic" w:cs="Arial"/>
        </w:rPr>
        <w:t>.”</w:t>
      </w:r>
      <w:r w:rsidRPr="00C85DE0">
        <w:rPr>
          <w:rStyle w:val="Refdenotaalpie"/>
          <w:rFonts w:ascii="Century Gothic" w:hAnsi="Century Gothic" w:cs="Arial"/>
        </w:rPr>
        <w:footnoteReference w:id="2"/>
      </w:r>
      <w:r w:rsidRPr="00C85DE0">
        <w:rPr>
          <w:rFonts w:ascii="Century Gothic" w:hAnsi="Century Gothic" w:cs="Arial"/>
        </w:rPr>
        <w:t xml:space="preserve"> </w:t>
      </w:r>
    </w:p>
    <w:p w14:paraId="2074CAB1" w14:textId="03A97227" w:rsidR="009D1A85" w:rsidRPr="00C85DE0" w:rsidRDefault="009D1A85" w:rsidP="009D1A85">
      <w:pPr>
        <w:jc w:val="both"/>
        <w:rPr>
          <w:rFonts w:ascii="Century Gothic" w:hAnsi="Century Gothic" w:cs="Arial"/>
        </w:rPr>
      </w:pPr>
      <w:r w:rsidRPr="00C85DE0">
        <w:rPr>
          <w:rFonts w:ascii="Century Gothic" w:hAnsi="Century Gothic" w:cs="Arial"/>
        </w:rPr>
        <w:t>Al respecto, es pertinente señalar que el mencionado requisito amerita ser modificado por las siguientes razones:</w:t>
      </w:r>
    </w:p>
    <w:p w14:paraId="3A72F6FC" w14:textId="168CEB75" w:rsidR="00F94636" w:rsidRPr="00C85DE0" w:rsidRDefault="009D1A85" w:rsidP="009D1A85">
      <w:pPr>
        <w:pStyle w:val="Prrafodelista"/>
        <w:numPr>
          <w:ilvl w:val="0"/>
          <w:numId w:val="15"/>
        </w:numPr>
        <w:spacing w:after="0" w:line="240" w:lineRule="auto"/>
        <w:ind w:left="363" w:hanging="333"/>
        <w:contextualSpacing w:val="0"/>
        <w:jc w:val="both"/>
        <w:rPr>
          <w:rFonts w:ascii="Century Gothic" w:hAnsi="Century Gothic" w:cs="Arial"/>
        </w:rPr>
      </w:pPr>
      <w:r w:rsidRPr="00C85DE0">
        <w:rPr>
          <w:rFonts w:ascii="Century Gothic" w:hAnsi="Century Gothic" w:cs="Arial"/>
        </w:rPr>
        <w:t xml:space="preserve">No se justifica la misma exigencia de requisitos cuando los cargos de Fiscal General de la Nación, Procurador General de la Nación, Defensor del Pueblo y Registrador Nacional del Estado Civil ejercen funciones completamente diferentes a los magistrados de la Corte suprema de justicia. </w:t>
      </w:r>
    </w:p>
    <w:p w14:paraId="359B1421" w14:textId="77777777" w:rsidR="009D1A85" w:rsidRPr="00C85DE0" w:rsidRDefault="009D1A85" w:rsidP="009360E5">
      <w:pPr>
        <w:pStyle w:val="Prrafodelista"/>
        <w:spacing w:after="0" w:line="240" w:lineRule="auto"/>
        <w:ind w:left="363"/>
        <w:contextualSpacing w:val="0"/>
        <w:jc w:val="both"/>
        <w:rPr>
          <w:rFonts w:ascii="Century Gothic" w:hAnsi="Century Gothic" w:cs="Arial"/>
        </w:rPr>
      </w:pPr>
    </w:p>
    <w:p w14:paraId="19600E1B" w14:textId="77777777" w:rsidR="009D1A85" w:rsidRPr="00C85DE0" w:rsidRDefault="009D1A85" w:rsidP="009D1A85">
      <w:pPr>
        <w:pStyle w:val="Prrafodelista"/>
        <w:numPr>
          <w:ilvl w:val="0"/>
          <w:numId w:val="15"/>
        </w:numPr>
        <w:spacing w:after="0" w:line="240" w:lineRule="auto"/>
        <w:ind w:left="363" w:hanging="333"/>
        <w:contextualSpacing w:val="0"/>
        <w:jc w:val="both"/>
        <w:rPr>
          <w:rFonts w:ascii="Century Gothic" w:hAnsi="Century Gothic" w:cs="Arial"/>
        </w:rPr>
      </w:pPr>
      <w:r w:rsidRPr="00C85DE0">
        <w:rPr>
          <w:rFonts w:ascii="Century Gothic" w:hAnsi="Century Gothic" w:cs="Arial"/>
        </w:rPr>
        <w:t>A diferencia de los magistrados de la Corte Suprema de justicia, los cargos de Fiscal General de la Nación, Procurador General de la Nación, Defensor del Pueblo y Registrador Nacional del Estado Civil, requieren habilidades gerenciales y administrativas que pueden ser adquiridas en diferentes áreas del conocimiento.</w:t>
      </w:r>
    </w:p>
    <w:p w14:paraId="1509ECAA" w14:textId="77777777" w:rsidR="009D1A85" w:rsidRPr="00C85DE0" w:rsidRDefault="009D1A85" w:rsidP="009D1A85">
      <w:pPr>
        <w:pStyle w:val="Prrafodelista"/>
        <w:rPr>
          <w:rFonts w:ascii="Century Gothic" w:hAnsi="Century Gothic" w:cs="Arial"/>
        </w:rPr>
      </w:pPr>
    </w:p>
    <w:p w14:paraId="20D9EF3E" w14:textId="2F782FA3" w:rsidR="002126E3" w:rsidRPr="00C85DE0" w:rsidRDefault="009D1A85" w:rsidP="002126E3">
      <w:pPr>
        <w:pStyle w:val="Prrafodelista"/>
        <w:numPr>
          <w:ilvl w:val="0"/>
          <w:numId w:val="15"/>
        </w:numPr>
        <w:spacing w:after="0" w:line="240" w:lineRule="auto"/>
        <w:ind w:left="363" w:hanging="333"/>
        <w:contextualSpacing w:val="0"/>
        <w:jc w:val="both"/>
        <w:rPr>
          <w:rFonts w:ascii="Century Gothic" w:hAnsi="Century Gothic" w:cs="Arial"/>
        </w:rPr>
      </w:pPr>
      <w:r w:rsidRPr="00C85DE0">
        <w:rPr>
          <w:rFonts w:ascii="Century Gothic" w:hAnsi="Century Gothic" w:cs="Arial"/>
        </w:rPr>
        <w:t>Las referidas entidades cuentan con estructuras administrativas que permiten atender los diferentes asuntos misionales, como lo son oficinas jurídicas, de planeación y delegados para temas específicos.</w:t>
      </w:r>
    </w:p>
    <w:p w14:paraId="105646B8" w14:textId="77777777" w:rsidR="002126E3" w:rsidRPr="00C85DE0" w:rsidRDefault="002126E3" w:rsidP="009360E5">
      <w:pPr>
        <w:pStyle w:val="Prrafodelista"/>
        <w:rPr>
          <w:rFonts w:ascii="Century Gothic" w:hAnsi="Century Gothic" w:cs="Arial"/>
        </w:rPr>
      </w:pPr>
    </w:p>
    <w:p w14:paraId="230E7FBD" w14:textId="245DBD36" w:rsidR="00B3052B" w:rsidRPr="00C85DE0" w:rsidRDefault="002126E3" w:rsidP="0085553A">
      <w:pPr>
        <w:spacing w:after="0" w:line="240" w:lineRule="auto"/>
        <w:jc w:val="both"/>
        <w:rPr>
          <w:rFonts w:ascii="Century Gothic" w:hAnsi="Century Gothic" w:cs="Arial"/>
        </w:rPr>
      </w:pPr>
      <w:r w:rsidRPr="00C85DE0">
        <w:rPr>
          <w:rFonts w:ascii="Century Gothic" w:hAnsi="Century Gothic" w:cs="Arial"/>
        </w:rPr>
        <w:t>De conformidad con lo anterior,</w:t>
      </w:r>
      <w:r w:rsidR="00E222A0" w:rsidRPr="00C85DE0">
        <w:rPr>
          <w:rFonts w:ascii="Century Gothic" w:hAnsi="Century Gothic" w:cs="Arial"/>
        </w:rPr>
        <w:t xml:space="preserve"> y teniendo en cuenta las proposiciones presentadas durante el primer debate de la iniciativa, en la presente ponencia se realizan algunas modificaciones a los artículos que contemplan los requisitos para ocupar altos cargos públicos, con el propósito de garantizar mayor idoneidad en su ejercicio. </w:t>
      </w:r>
    </w:p>
    <w:p w14:paraId="4A874D86" w14:textId="173880C9" w:rsidR="0035088B" w:rsidRPr="00C85DE0" w:rsidRDefault="0035088B" w:rsidP="0035088B">
      <w:pPr>
        <w:jc w:val="both"/>
        <w:rPr>
          <w:rFonts w:ascii="Century Gothic" w:hAnsi="Century Gothic" w:cs="Arial"/>
        </w:rPr>
      </w:pPr>
      <w:r w:rsidRPr="00C85DE0">
        <w:rPr>
          <w:rFonts w:ascii="Century Gothic" w:hAnsi="Century Gothic" w:cs="Arial"/>
        </w:rPr>
        <w:lastRenderedPageBreak/>
        <w:t>Finalmente, en la ponencia para segundo debate se adiciona un artículo nuevo que propone modificar el nombre de la Comisión Nacional de Disciplina Judicial por el de Corte Nacional de disciplina judicial, el cambio obedece a que este organismo es una instancia de cierre en términos de derecho disciplinario jurisdiccional de los abogados de la rama.</w:t>
      </w:r>
    </w:p>
    <w:p w14:paraId="43B5FB99" w14:textId="77777777" w:rsidR="0035088B" w:rsidRPr="00C85DE0" w:rsidRDefault="0035088B" w:rsidP="0035088B">
      <w:pPr>
        <w:jc w:val="both"/>
        <w:rPr>
          <w:rFonts w:ascii="Century Gothic" w:hAnsi="Century Gothic" w:cs="Arial"/>
        </w:rPr>
      </w:pPr>
      <w:r w:rsidRPr="00C85DE0">
        <w:rPr>
          <w:rFonts w:ascii="Century Gothic" w:hAnsi="Century Gothic" w:cs="Arial"/>
        </w:rPr>
        <w:t xml:space="preserve">A su vez se aclara que el cambio obedece a un tema netamente nominal, en ningún caso se están creando nuevos cargos o instancias en materia de derecho disciplinario jurisdiccional de los abogados. </w:t>
      </w:r>
    </w:p>
    <w:p w14:paraId="3B307A3D" w14:textId="58A1996A" w:rsidR="0035088B" w:rsidRPr="00C85DE0" w:rsidRDefault="0035088B" w:rsidP="0085553A">
      <w:pPr>
        <w:spacing w:after="0" w:line="240" w:lineRule="auto"/>
        <w:jc w:val="both"/>
        <w:rPr>
          <w:rFonts w:ascii="Century Gothic" w:hAnsi="Century Gothic"/>
          <w:lang w:val="es-ES_tradnl"/>
        </w:rPr>
      </w:pPr>
    </w:p>
    <w:p w14:paraId="6231DC9C" w14:textId="68DE2E33" w:rsidR="00B3052B" w:rsidRPr="00C85DE0" w:rsidRDefault="00B3052B" w:rsidP="00B3052B">
      <w:pPr>
        <w:pStyle w:val="Sinespaciado"/>
        <w:numPr>
          <w:ilvl w:val="0"/>
          <w:numId w:val="14"/>
        </w:numPr>
        <w:spacing w:line="264" w:lineRule="auto"/>
        <w:rPr>
          <w:rFonts w:cs="Arial"/>
          <w:b/>
          <w:lang w:val="es-ES_tradnl"/>
        </w:rPr>
      </w:pPr>
      <w:r w:rsidRPr="00C85DE0">
        <w:rPr>
          <w:rFonts w:cs="Arial"/>
          <w:b/>
          <w:lang w:val="es-ES_tradnl"/>
        </w:rPr>
        <w:t xml:space="preserve">PROPOSICIONES RADICADAS EN PRIMER DEBATE. </w:t>
      </w:r>
    </w:p>
    <w:p w14:paraId="2E9F5AF5" w14:textId="77777777" w:rsidR="00B3052B" w:rsidRPr="00C85DE0" w:rsidRDefault="00B3052B" w:rsidP="00B3052B">
      <w:pPr>
        <w:pStyle w:val="Sinespaciado"/>
        <w:spacing w:line="264" w:lineRule="auto"/>
        <w:ind w:left="720"/>
        <w:rPr>
          <w:rFonts w:cs="Arial"/>
          <w:b/>
          <w:lang w:val="es-ES_tradnl"/>
        </w:rPr>
      </w:pPr>
    </w:p>
    <w:tbl>
      <w:tblPr>
        <w:tblStyle w:val="Tablaconcuadrcula"/>
        <w:tblW w:w="8828" w:type="dxa"/>
        <w:jc w:val="center"/>
        <w:tblLook w:val="04A0" w:firstRow="1" w:lastRow="0" w:firstColumn="1" w:lastColumn="0" w:noHBand="0" w:noVBand="1"/>
      </w:tblPr>
      <w:tblGrid>
        <w:gridCol w:w="3028"/>
        <w:gridCol w:w="3181"/>
        <w:gridCol w:w="2619"/>
      </w:tblGrid>
      <w:tr w:rsidR="00C93EFB" w:rsidRPr="00C85DE0" w14:paraId="6D56D667" w14:textId="34231F9C" w:rsidTr="00C93EFB">
        <w:trPr>
          <w:jc w:val="center"/>
        </w:trPr>
        <w:tc>
          <w:tcPr>
            <w:tcW w:w="3028" w:type="dxa"/>
          </w:tcPr>
          <w:p w14:paraId="3CD5DC72" w14:textId="77777777" w:rsidR="00C93EFB" w:rsidRPr="00C85DE0" w:rsidRDefault="00C93EFB" w:rsidP="0051511D">
            <w:pPr>
              <w:jc w:val="center"/>
              <w:rPr>
                <w:rFonts w:ascii="Century Gothic" w:hAnsi="Century Gothic"/>
                <w:b/>
              </w:rPr>
            </w:pPr>
            <w:r w:rsidRPr="00C85DE0">
              <w:rPr>
                <w:rFonts w:ascii="Century Gothic" w:hAnsi="Century Gothic"/>
                <w:b/>
              </w:rPr>
              <w:t>ARTÍCULO PROPUESTO EN LA PONENCIA</w:t>
            </w:r>
          </w:p>
        </w:tc>
        <w:tc>
          <w:tcPr>
            <w:tcW w:w="3181" w:type="dxa"/>
          </w:tcPr>
          <w:p w14:paraId="7376D57B" w14:textId="77777777" w:rsidR="00C93EFB" w:rsidRPr="00C85DE0" w:rsidRDefault="00C93EFB" w:rsidP="0051511D">
            <w:pPr>
              <w:jc w:val="center"/>
              <w:rPr>
                <w:rFonts w:ascii="Century Gothic" w:hAnsi="Century Gothic"/>
                <w:b/>
              </w:rPr>
            </w:pPr>
            <w:r w:rsidRPr="00C85DE0">
              <w:rPr>
                <w:rFonts w:ascii="Century Gothic" w:hAnsi="Century Gothic"/>
                <w:b/>
              </w:rPr>
              <w:t>PROPOSICIÓN</w:t>
            </w:r>
          </w:p>
        </w:tc>
        <w:tc>
          <w:tcPr>
            <w:tcW w:w="2619" w:type="dxa"/>
          </w:tcPr>
          <w:p w14:paraId="42807DE3" w14:textId="65CD5ABD" w:rsidR="00C93EFB" w:rsidRPr="00C85DE0" w:rsidRDefault="00C93EFB" w:rsidP="0051511D">
            <w:pPr>
              <w:jc w:val="center"/>
              <w:rPr>
                <w:rFonts w:ascii="Century Gothic" w:hAnsi="Century Gothic"/>
                <w:b/>
              </w:rPr>
            </w:pPr>
            <w:r w:rsidRPr="00C85DE0">
              <w:rPr>
                <w:rFonts w:ascii="Century Gothic" w:hAnsi="Century Gothic"/>
                <w:b/>
              </w:rPr>
              <w:t xml:space="preserve">Consideraciones </w:t>
            </w:r>
          </w:p>
        </w:tc>
      </w:tr>
      <w:tr w:rsidR="00C93EFB" w:rsidRPr="00C85DE0" w14:paraId="78F3B5B8" w14:textId="566A3B9D" w:rsidTr="00C93EFB">
        <w:trPr>
          <w:jc w:val="center"/>
        </w:trPr>
        <w:tc>
          <w:tcPr>
            <w:tcW w:w="3028" w:type="dxa"/>
          </w:tcPr>
          <w:p w14:paraId="376C0C21" w14:textId="25BD44D6" w:rsidR="00C93EFB" w:rsidRPr="00C85DE0" w:rsidRDefault="00C93EFB" w:rsidP="0051511D">
            <w:pPr>
              <w:jc w:val="both"/>
              <w:rPr>
                <w:rFonts w:ascii="Century Gothic" w:hAnsi="Century Gothic" w:cs="Arial"/>
              </w:rPr>
            </w:pPr>
            <w:bookmarkStart w:id="2" w:name="126"/>
            <w:r w:rsidRPr="00C85DE0">
              <w:rPr>
                <w:rFonts w:ascii="Century Gothic" w:eastAsia="Times New Roman" w:hAnsi="Century Gothic" w:cs="Arial"/>
                <w:b/>
                <w:bCs/>
                <w:lang w:eastAsia="es-ES_tradnl"/>
              </w:rPr>
              <w:t>ARTÍCULO 1.</w:t>
            </w:r>
            <w:r w:rsidRPr="00C85DE0">
              <w:rPr>
                <w:rFonts w:ascii="Century Gothic" w:hAnsi="Century Gothic"/>
              </w:rPr>
              <w:t xml:space="preserve"> </w:t>
            </w:r>
            <w:r w:rsidRPr="00C85DE0">
              <w:rPr>
                <w:rFonts w:ascii="Century Gothic" w:hAnsi="Century Gothic" w:cs="Arial"/>
              </w:rPr>
              <w:t xml:space="preserve">Adiciónese un parágrafo al artículo 126 de la Constitución Política </w:t>
            </w:r>
            <w:bookmarkEnd w:id="2"/>
            <w:r w:rsidRPr="00C85DE0">
              <w:rPr>
                <w:rFonts w:ascii="Century Gothic" w:hAnsi="Century Gothic" w:cs="Arial"/>
              </w:rPr>
              <w:t>el cual quedará así:</w:t>
            </w:r>
          </w:p>
          <w:p w14:paraId="471A183E" w14:textId="77777777" w:rsidR="00C93EFB" w:rsidRPr="00C85DE0" w:rsidRDefault="00C93EFB" w:rsidP="0051511D">
            <w:pPr>
              <w:jc w:val="both"/>
              <w:rPr>
                <w:rFonts w:ascii="Century Gothic" w:hAnsi="Century Gothic" w:cs="Arial"/>
              </w:rPr>
            </w:pPr>
          </w:p>
          <w:p w14:paraId="4F20DC96" w14:textId="77777777" w:rsidR="00C93EFB" w:rsidRPr="00C85DE0" w:rsidRDefault="00C93EFB" w:rsidP="0051511D">
            <w:pPr>
              <w:pBdr>
                <w:top w:val="nil"/>
                <w:left w:val="nil"/>
                <w:bottom w:val="nil"/>
                <w:right w:val="nil"/>
                <w:between w:val="nil"/>
              </w:pBdr>
              <w:jc w:val="both"/>
              <w:rPr>
                <w:rFonts w:ascii="Century Gothic" w:eastAsia="Times New Roman" w:hAnsi="Century Gothic" w:cs="Arial"/>
                <w:b/>
                <w:lang w:eastAsia="es-ES_tradnl"/>
              </w:rPr>
            </w:pPr>
            <w:r w:rsidRPr="00C85DE0">
              <w:rPr>
                <w:rFonts w:ascii="Century Gothic" w:eastAsia="Times New Roman" w:hAnsi="Century Gothic" w:cs="Arial"/>
                <w:b/>
                <w:lang w:eastAsia="es-ES_tradnl"/>
              </w:rPr>
              <w:t>ARTÍCULO 126.</w:t>
            </w:r>
          </w:p>
          <w:p w14:paraId="3ABB4D12" w14:textId="77777777" w:rsidR="00C93EFB" w:rsidRPr="00C85DE0" w:rsidRDefault="00C93EFB" w:rsidP="0051511D">
            <w:pPr>
              <w:pBdr>
                <w:top w:val="nil"/>
                <w:left w:val="nil"/>
                <w:bottom w:val="nil"/>
                <w:right w:val="nil"/>
                <w:between w:val="nil"/>
              </w:pBdr>
              <w:jc w:val="both"/>
              <w:rPr>
                <w:rFonts w:ascii="Century Gothic" w:eastAsia="Times New Roman" w:hAnsi="Century Gothic" w:cs="Arial"/>
                <w:bCs/>
                <w:lang w:eastAsia="es-ES_tradnl"/>
              </w:rPr>
            </w:pPr>
            <w:r w:rsidRPr="00C85DE0">
              <w:rPr>
                <w:rFonts w:ascii="Century Gothic" w:eastAsia="Times New Roman" w:hAnsi="Century Gothic" w:cs="Arial"/>
                <w:bCs/>
                <w:lang w:eastAsia="es-ES_tradnl"/>
              </w:rPr>
              <w:t>(…)</w:t>
            </w:r>
          </w:p>
          <w:p w14:paraId="3E887891" w14:textId="77777777" w:rsidR="00C93EFB" w:rsidRPr="00C85DE0" w:rsidRDefault="00C93EFB" w:rsidP="0051511D">
            <w:pPr>
              <w:jc w:val="both"/>
              <w:rPr>
                <w:rFonts w:ascii="Century Gothic" w:hAnsi="Century Gothic" w:cs="Arial"/>
                <w:bCs/>
              </w:rPr>
            </w:pPr>
          </w:p>
          <w:p w14:paraId="78D427BA" w14:textId="77777777" w:rsidR="00C93EFB" w:rsidRPr="00C85DE0" w:rsidRDefault="00C93EFB" w:rsidP="00B3052B">
            <w:pPr>
              <w:jc w:val="both"/>
              <w:rPr>
                <w:rFonts w:ascii="Century Gothic" w:hAnsi="Century Gothic"/>
              </w:rPr>
            </w:pPr>
          </w:p>
        </w:tc>
        <w:tc>
          <w:tcPr>
            <w:tcW w:w="3181" w:type="dxa"/>
          </w:tcPr>
          <w:p w14:paraId="7E050BD1" w14:textId="77777777" w:rsidR="00C93EFB" w:rsidRPr="00C85DE0" w:rsidRDefault="00C93EFB" w:rsidP="0051511D">
            <w:pPr>
              <w:rPr>
                <w:rFonts w:ascii="Century Gothic" w:hAnsi="Century Gothic"/>
                <w:b/>
              </w:rPr>
            </w:pPr>
            <w:r w:rsidRPr="00C85DE0">
              <w:rPr>
                <w:rFonts w:ascii="Century Gothic" w:hAnsi="Century Gothic"/>
                <w:b/>
              </w:rPr>
              <w:t xml:space="preserve">1. PROPOSICIÓN MODIFICATIVA. </w:t>
            </w:r>
          </w:p>
          <w:p w14:paraId="22A35DDE" w14:textId="77777777" w:rsidR="00C93EFB" w:rsidRPr="00C85DE0" w:rsidRDefault="00C93EFB" w:rsidP="0051511D">
            <w:pPr>
              <w:rPr>
                <w:rFonts w:ascii="Century Gothic" w:hAnsi="Century Gothic"/>
              </w:rPr>
            </w:pPr>
            <w:r w:rsidRPr="00C85DE0">
              <w:rPr>
                <w:rFonts w:ascii="Century Gothic" w:hAnsi="Century Gothic"/>
              </w:rPr>
              <w:t xml:space="preserve">H.R. Adriana Magali Matiz y Cesar Lorduy </w:t>
            </w:r>
          </w:p>
          <w:p w14:paraId="7054DABF" w14:textId="77777777" w:rsidR="00C93EFB" w:rsidRPr="00C85DE0" w:rsidRDefault="00C93EFB" w:rsidP="0051511D">
            <w:pPr>
              <w:pStyle w:val="Prrafodelista"/>
              <w:jc w:val="center"/>
              <w:rPr>
                <w:rFonts w:ascii="Century Gothic" w:hAnsi="Century Gothic"/>
                <w:b/>
              </w:rPr>
            </w:pPr>
          </w:p>
          <w:p w14:paraId="0258CE12" w14:textId="0DEB847A" w:rsidR="00C93EFB" w:rsidRPr="00C85DE0" w:rsidRDefault="00C93EFB" w:rsidP="0051511D">
            <w:pPr>
              <w:jc w:val="both"/>
              <w:rPr>
                <w:rFonts w:ascii="Century Gothic" w:hAnsi="Century Gothic"/>
                <w:i/>
              </w:rPr>
            </w:pPr>
            <w:r w:rsidRPr="00C85DE0">
              <w:rPr>
                <w:rFonts w:ascii="Century Gothic" w:hAnsi="Century Gothic"/>
              </w:rPr>
              <w:t xml:space="preserve">Elimina el parágrafo y el inciso 4 adiciona la expresión </w:t>
            </w:r>
            <w:r w:rsidRPr="00C85DE0">
              <w:rPr>
                <w:rFonts w:ascii="Century Gothic" w:hAnsi="Century Gothic"/>
                <w:i/>
              </w:rPr>
              <w:t>“excepto los servidores públicos que están al servicio de las corporaciones públicas”</w:t>
            </w:r>
          </w:p>
          <w:p w14:paraId="23E6459C" w14:textId="77777777" w:rsidR="00C93EFB" w:rsidRPr="00C85DE0" w:rsidRDefault="00C93EFB" w:rsidP="0051511D">
            <w:pPr>
              <w:jc w:val="both"/>
              <w:rPr>
                <w:rFonts w:ascii="Century Gothic" w:hAnsi="Century Gothic"/>
                <w:i/>
              </w:rPr>
            </w:pPr>
          </w:p>
          <w:p w14:paraId="54092693" w14:textId="77777777" w:rsidR="00C93EFB" w:rsidRPr="00C85DE0" w:rsidRDefault="00C93EFB" w:rsidP="0051511D">
            <w:pPr>
              <w:jc w:val="both"/>
              <w:rPr>
                <w:rFonts w:ascii="Century Gothic" w:hAnsi="Century Gothic"/>
                <w:b/>
              </w:rPr>
            </w:pPr>
            <w:r w:rsidRPr="00C85DE0">
              <w:rPr>
                <w:rFonts w:ascii="Century Gothic" w:hAnsi="Century Gothic"/>
                <w:b/>
              </w:rPr>
              <w:t>3 PROPOSICIONES DE ELIMINACIÓN.</w:t>
            </w:r>
          </w:p>
          <w:p w14:paraId="7E19A905" w14:textId="77777777" w:rsidR="00C93EFB" w:rsidRPr="00C85DE0" w:rsidRDefault="00C93EFB" w:rsidP="0051511D">
            <w:pPr>
              <w:jc w:val="both"/>
              <w:rPr>
                <w:rFonts w:ascii="Century Gothic" w:hAnsi="Century Gothic"/>
              </w:rPr>
            </w:pPr>
            <w:r w:rsidRPr="00C85DE0">
              <w:rPr>
                <w:rFonts w:ascii="Century Gothic" w:hAnsi="Century Gothic"/>
              </w:rPr>
              <w:t xml:space="preserve">H.R. Luis Alberto Albán, Jorge Méndez y juan Carlos Lozada </w:t>
            </w:r>
          </w:p>
          <w:p w14:paraId="397619EE" w14:textId="77777777" w:rsidR="00C93EFB" w:rsidRPr="00C85DE0" w:rsidRDefault="00C93EFB" w:rsidP="0051511D">
            <w:pPr>
              <w:pStyle w:val="Prrafodelista"/>
              <w:rPr>
                <w:rFonts w:ascii="Century Gothic" w:hAnsi="Century Gothic"/>
                <w:b/>
              </w:rPr>
            </w:pPr>
          </w:p>
        </w:tc>
        <w:tc>
          <w:tcPr>
            <w:tcW w:w="2619" w:type="dxa"/>
          </w:tcPr>
          <w:p w14:paraId="4E178D7A" w14:textId="77777777" w:rsidR="00C93EFB" w:rsidRPr="00C85DE0" w:rsidRDefault="00C93EFB" w:rsidP="00C93EFB">
            <w:pPr>
              <w:jc w:val="both"/>
              <w:rPr>
                <w:rFonts w:ascii="Century Gothic" w:hAnsi="Century Gothic"/>
              </w:rPr>
            </w:pPr>
            <w:r w:rsidRPr="00C85DE0">
              <w:rPr>
                <w:rFonts w:ascii="Century Gothic" w:hAnsi="Century Gothic"/>
              </w:rPr>
              <w:t xml:space="preserve">1. Se acoge la proposición radicada por la H.R. MATIZ. </w:t>
            </w:r>
          </w:p>
          <w:p w14:paraId="789B681E" w14:textId="77777777" w:rsidR="00C93EFB" w:rsidRPr="00C85DE0" w:rsidRDefault="00C93EFB" w:rsidP="00C93EFB">
            <w:pPr>
              <w:jc w:val="both"/>
              <w:rPr>
                <w:rFonts w:ascii="Century Gothic" w:hAnsi="Century Gothic"/>
              </w:rPr>
            </w:pPr>
          </w:p>
          <w:p w14:paraId="7CF64F31" w14:textId="6FE92C2D" w:rsidR="00C93EFB" w:rsidRPr="00C85DE0" w:rsidRDefault="00C93EFB" w:rsidP="00C93EFB">
            <w:pPr>
              <w:jc w:val="both"/>
              <w:rPr>
                <w:rFonts w:ascii="Century Gothic" w:hAnsi="Century Gothic"/>
              </w:rPr>
            </w:pPr>
            <w:r w:rsidRPr="00C85DE0">
              <w:rPr>
                <w:rFonts w:ascii="Century Gothic" w:hAnsi="Century Gothic"/>
              </w:rPr>
              <w:t xml:space="preserve">2. </w:t>
            </w:r>
            <w:r w:rsidR="0090221C" w:rsidRPr="00C85DE0">
              <w:rPr>
                <w:rFonts w:ascii="Century Gothic" w:hAnsi="Century Gothic"/>
              </w:rPr>
              <w:t>Los</w:t>
            </w:r>
            <w:r w:rsidRPr="00C85DE0">
              <w:rPr>
                <w:rFonts w:ascii="Century Gothic" w:hAnsi="Century Gothic"/>
              </w:rPr>
              <w:t xml:space="preserve"> H.R. Jorge Méndez</w:t>
            </w:r>
            <w:r w:rsidR="0090221C" w:rsidRPr="00C85DE0">
              <w:rPr>
                <w:rFonts w:ascii="Century Gothic" w:hAnsi="Century Gothic"/>
              </w:rPr>
              <w:t>, Luis Alberto Albán y Juan Carlos Lozada</w:t>
            </w:r>
            <w:r w:rsidRPr="00C85DE0">
              <w:rPr>
                <w:rFonts w:ascii="Century Gothic" w:hAnsi="Century Gothic"/>
              </w:rPr>
              <w:t xml:space="preserve"> la deja</w:t>
            </w:r>
            <w:r w:rsidR="0090221C" w:rsidRPr="00C85DE0">
              <w:rPr>
                <w:rFonts w:ascii="Century Gothic" w:hAnsi="Century Gothic"/>
              </w:rPr>
              <w:t>n</w:t>
            </w:r>
            <w:r w:rsidRPr="00C85DE0">
              <w:rPr>
                <w:rFonts w:ascii="Century Gothic" w:hAnsi="Century Gothic"/>
              </w:rPr>
              <w:t xml:space="preserve"> como constancia. </w:t>
            </w:r>
          </w:p>
          <w:p w14:paraId="1048F43A" w14:textId="77777777" w:rsidR="00C93EFB" w:rsidRPr="00C85DE0" w:rsidRDefault="00C93EFB" w:rsidP="00C93EFB">
            <w:pPr>
              <w:jc w:val="both"/>
              <w:rPr>
                <w:rFonts w:ascii="Century Gothic" w:hAnsi="Century Gothic"/>
              </w:rPr>
            </w:pPr>
          </w:p>
          <w:p w14:paraId="447DE12F" w14:textId="77777777" w:rsidR="00C93EFB" w:rsidRPr="00C85DE0" w:rsidRDefault="00C93EFB" w:rsidP="0090221C">
            <w:pPr>
              <w:jc w:val="both"/>
              <w:rPr>
                <w:rFonts w:ascii="Century Gothic" w:hAnsi="Century Gothic"/>
                <w:b/>
              </w:rPr>
            </w:pPr>
          </w:p>
        </w:tc>
      </w:tr>
      <w:tr w:rsidR="00C85DE0" w:rsidRPr="00C85DE0" w14:paraId="763E35C4" w14:textId="2C34982D" w:rsidTr="00C93EFB">
        <w:trPr>
          <w:jc w:val="center"/>
        </w:trPr>
        <w:tc>
          <w:tcPr>
            <w:tcW w:w="3028" w:type="dxa"/>
          </w:tcPr>
          <w:p w14:paraId="388F5013" w14:textId="77777777" w:rsidR="00C93EFB" w:rsidRPr="00C85DE0" w:rsidRDefault="00C93EFB" w:rsidP="0051511D">
            <w:pPr>
              <w:jc w:val="both"/>
              <w:rPr>
                <w:rFonts w:ascii="Century Gothic" w:eastAsia="Times New Roman" w:hAnsi="Century Gothic" w:cs="Arial"/>
                <w:b/>
                <w:bCs/>
                <w:lang w:eastAsia="es-ES_tradnl"/>
              </w:rPr>
            </w:pPr>
            <w:r w:rsidRPr="00C85DE0">
              <w:rPr>
                <w:rFonts w:ascii="Century Gothic" w:eastAsia="Times New Roman" w:hAnsi="Century Gothic" w:cs="Arial"/>
                <w:b/>
                <w:bCs/>
                <w:lang w:eastAsia="es-ES_tradnl"/>
              </w:rPr>
              <w:t xml:space="preserve">ARTICULO 2°. </w:t>
            </w:r>
            <w:r w:rsidRPr="00C85DE0">
              <w:rPr>
                <w:rFonts w:ascii="Century Gothic" w:hAnsi="Century Gothic" w:cs="Arial"/>
              </w:rPr>
              <w:t>El artículo 174 de la Constitución Política quedará as</w:t>
            </w:r>
            <w:r w:rsidRPr="00C85DE0">
              <w:rPr>
                <w:rFonts w:ascii="Century Gothic" w:hAnsi="Century Gothic" w:cs="Century Gothic"/>
              </w:rPr>
              <w:t>í</w:t>
            </w:r>
            <w:r w:rsidRPr="00C85DE0">
              <w:rPr>
                <w:rFonts w:ascii="Century Gothic" w:hAnsi="Century Gothic" w:cs="Arial"/>
              </w:rPr>
              <w:t>:</w:t>
            </w:r>
            <w:r w:rsidRPr="00C85DE0">
              <w:rPr>
                <w:rFonts w:ascii="Century Gothic" w:hAnsi="Century Gothic" w:cs="Arial"/>
                <w:b/>
              </w:rPr>
              <w:t xml:space="preserve"> </w:t>
            </w:r>
          </w:p>
          <w:p w14:paraId="6CFFC908" w14:textId="77777777" w:rsidR="00C93EFB" w:rsidRPr="00C85DE0" w:rsidRDefault="00C93EFB" w:rsidP="0051511D">
            <w:pPr>
              <w:jc w:val="both"/>
              <w:rPr>
                <w:rFonts w:ascii="Century Gothic" w:eastAsia="Times New Roman" w:hAnsi="Century Gothic" w:cs="Arial"/>
                <w:b/>
                <w:lang w:eastAsia="es-ES_tradnl"/>
              </w:rPr>
            </w:pPr>
          </w:p>
          <w:p w14:paraId="2BD039D5" w14:textId="5001EEFB" w:rsidR="00C93EFB" w:rsidRPr="00C85DE0" w:rsidRDefault="00C93EFB" w:rsidP="0051511D">
            <w:pPr>
              <w:jc w:val="both"/>
              <w:rPr>
                <w:rFonts w:ascii="Century Gothic" w:eastAsia="Times New Roman" w:hAnsi="Century Gothic" w:cs="Arial"/>
                <w:lang w:eastAsia="es-ES_tradnl"/>
              </w:rPr>
            </w:pPr>
            <w:r w:rsidRPr="00C85DE0">
              <w:rPr>
                <w:rFonts w:ascii="Century Gothic" w:eastAsia="Times New Roman" w:hAnsi="Century Gothic" w:cs="Arial"/>
                <w:b/>
                <w:lang w:eastAsia="es-ES_tradnl"/>
              </w:rPr>
              <w:t>ARTÍCULO 174.</w:t>
            </w:r>
            <w:r w:rsidRPr="00C85DE0">
              <w:rPr>
                <w:rFonts w:ascii="Century Gothic" w:eastAsia="Times New Roman" w:hAnsi="Century Gothic" w:cs="Arial"/>
                <w:bCs/>
                <w:lang w:eastAsia="es-ES_tradnl"/>
              </w:rPr>
              <w:t> </w:t>
            </w:r>
          </w:p>
          <w:p w14:paraId="2F8CAD1D" w14:textId="0D9875FA" w:rsidR="00C93EFB" w:rsidRPr="00C85DE0" w:rsidRDefault="00C93EFB" w:rsidP="0051511D">
            <w:pPr>
              <w:jc w:val="both"/>
              <w:rPr>
                <w:rFonts w:ascii="Century Gothic" w:eastAsia="Times New Roman" w:hAnsi="Century Gothic" w:cs="Arial"/>
                <w:bCs/>
                <w:lang w:eastAsia="es-ES_tradnl"/>
              </w:rPr>
            </w:pPr>
            <w:r w:rsidRPr="00C85DE0">
              <w:rPr>
                <w:rFonts w:ascii="Century Gothic" w:eastAsia="Times New Roman" w:hAnsi="Century Gothic" w:cs="Arial"/>
                <w:bCs/>
                <w:lang w:eastAsia="es-ES_tradnl"/>
              </w:rPr>
              <w:t>(…)</w:t>
            </w:r>
          </w:p>
          <w:p w14:paraId="6E477904" w14:textId="77777777" w:rsidR="00C93EFB" w:rsidRPr="00C85DE0" w:rsidRDefault="00C93EFB" w:rsidP="0051511D">
            <w:pPr>
              <w:rPr>
                <w:rFonts w:ascii="Century Gothic" w:hAnsi="Century Gothic"/>
              </w:rPr>
            </w:pPr>
          </w:p>
        </w:tc>
        <w:tc>
          <w:tcPr>
            <w:tcW w:w="3181" w:type="dxa"/>
          </w:tcPr>
          <w:p w14:paraId="46FA8A16" w14:textId="77777777" w:rsidR="00C93EFB" w:rsidRPr="00C85DE0" w:rsidRDefault="00C93EFB" w:rsidP="0051511D">
            <w:pPr>
              <w:jc w:val="both"/>
              <w:rPr>
                <w:rFonts w:ascii="Century Gothic" w:hAnsi="Century Gothic"/>
                <w:b/>
              </w:rPr>
            </w:pPr>
            <w:r w:rsidRPr="00C85DE0">
              <w:rPr>
                <w:rFonts w:ascii="Century Gothic" w:hAnsi="Century Gothic"/>
                <w:b/>
              </w:rPr>
              <w:t xml:space="preserve">3 PROPOSICIONES DE ELIMINACIÓN. </w:t>
            </w:r>
          </w:p>
          <w:p w14:paraId="14903CBF" w14:textId="393D2533" w:rsidR="00C93EFB" w:rsidRPr="00C85DE0" w:rsidRDefault="00C93EFB" w:rsidP="0051511D">
            <w:pPr>
              <w:jc w:val="both"/>
              <w:rPr>
                <w:rFonts w:ascii="Century Gothic" w:hAnsi="Century Gothic"/>
              </w:rPr>
            </w:pPr>
            <w:r w:rsidRPr="00C85DE0">
              <w:rPr>
                <w:rFonts w:ascii="Century Gothic" w:hAnsi="Century Gothic"/>
              </w:rPr>
              <w:t xml:space="preserve">H.R. Luis Alberto Albán, Jorge Méndez, Juan Carlos Lozada, Edward David </w:t>
            </w:r>
            <w:r w:rsidR="0090221C" w:rsidRPr="00C85DE0">
              <w:rPr>
                <w:rFonts w:ascii="Century Gothic" w:hAnsi="Century Gothic"/>
              </w:rPr>
              <w:t>Rodríguez</w:t>
            </w:r>
            <w:r w:rsidRPr="00C85DE0">
              <w:rPr>
                <w:rFonts w:ascii="Century Gothic" w:hAnsi="Century Gothic"/>
              </w:rPr>
              <w:t xml:space="preserve">. </w:t>
            </w:r>
          </w:p>
          <w:p w14:paraId="7C771B30" w14:textId="0361DFDA" w:rsidR="00C93EFB" w:rsidRPr="00C85DE0" w:rsidRDefault="00C93EFB" w:rsidP="0051511D">
            <w:pPr>
              <w:rPr>
                <w:rFonts w:ascii="Century Gothic" w:hAnsi="Century Gothic"/>
                <w:b/>
              </w:rPr>
            </w:pPr>
          </w:p>
          <w:p w14:paraId="5CD56A83" w14:textId="20C7C0C4" w:rsidR="00BD5B80" w:rsidRPr="00C85DE0" w:rsidRDefault="00BD5B80" w:rsidP="0051511D">
            <w:pPr>
              <w:rPr>
                <w:rFonts w:ascii="Century Gothic" w:hAnsi="Century Gothic"/>
                <w:b/>
              </w:rPr>
            </w:pPr>
            <w:r w:rsidRPr="00C85DE0">
              <w:rPr>
                <w:rFonts w:ascii="Century Gothic" w:hAnsi="Century Gothic"/>
                <w:b/>
              </w:rPr>
              <w:t xml:space="preserve">1 PROPOSICIÓN DE MODIFICACIÓN </w:t>
            </w:r>
          </w:p>
          <w:p w14:paraId="1DB48161" w14:textId="30D42FF8" w:rsidR="00BD5B80" w:rsidRPr="00C85DE0" w:rsidRDefault="00BD5B80" w:rsidP="0051511D">
            <w:pPr>
              <w:rPr>
                <w:rFonts w:ascii="Century Gothic" w:hAnsi="Century Gothic"/>
                <w:b/>
              </w:rPr>
            </w:pPr>
          </w:p>
          <w:p w14:paraId="57410CBE" w14:textId="07CA4880" w:rsidR="00BD5B80" w:rsidRPr="00C85DE0" w:rsidRDefault="00BD5B80" w:rsidP="0051511D">
            <w:pPr>
              <w:rPr>
                <w:rFonts w:ascii="Century Gothic" w:hAnsi="Century Gothic"/>
              </w:rPr>
            </w:pPr>
            <w:r w:rsidRPr="00C85DE0">
              <w:rPr>
                <w:rFonts w:ascii="Century Gothic" w:hAnsi="Century Gothic"/>
              </w:rPr>
              <w:t xml:space="preserve">H.R. Andrés Calle </w:t>
            </w:r>
          </w:p>
          <w:p w14:paraId="764C1177" w14:textId="5F47008F" w:rsidR="00BD5B80" w:rsidRPr="00C85DE0" w:rsidRDefault="00BD5B80" w:rsidP="0051511D">
            <w:pPr>
              <w:rPr>
                <w:rFonts w:ascii="Century Gothic" w:hAnsi="Century Gothic"/>
              </w:rPr>
            </w:pPr>
          </w:p>
          <w:p w14:paraId="41ED5161" w14:textId="2BDC435D" w:rsidR="00BD5B80" w:rsidRPr="00C85DE0" w:rsidRDefault="00BD5B80" w:rsidP="0051511D">
            <w:pPr>
              <w:rPr>
                <w:rFonts w:ascii="Century Gothic" w:hAnsi="Century Gothic"/>
              </w:rPr>
            </w:pPr>
            <w:r w:rsidRPr="00C85DE0">
              <w:rPr>
                <w:rFonts w:ascii="Century Gothic" w:hAnsi="Century Gothic"/>
              </w:rPr>
              <w:lastRenderedPageBreak/>
              <w:t xml:space="preserve">A fin de eliminar al Auditor General de la Republica. </w:t>
            </w:r>
          </w:p>
          <w:p w14:paraId="005AFC4C" w14:textId="1E76534D" w:rsidR="00C93EFB" w:rsidRPr="00C85DE0" w:rsidRDefault="00C93EFB" w:rsidP="0051511D">
            <w:pPr>
              <w:rPr>
                <w:rFonts w:ascii="Century Gothic" w:hAnsi="Century Gothic"/>
                <w:b/>
              </w:rPr>
            </w:pPr>
          </w:p>
          <w:p w14:paraId="3D8DACD4" w14:textId="77777777" w:rsidR="00C93EFB" w:rsidRPr="00C85DE0" w:rsidRDefault="00C93EFB" w:rsidP="0051511D">
            <w:pPr>
              <w:rPr>
                <w:rFonts w:ascii="Century Gothic" w:hAnsi="Century Gothic"/>
                <w:b/>
              </w:rPr>
            </w:pPr>
          </w:p>
        </w:tc>
        <w:tc>
          <w:tcPr>
            <w:tcW w:w="2619" w:type="dxa"/>
          </w:tcPr>
          <w:p w14:paraId="757FA9ED" w14:textId="77777777" w:rsidR="00C93EFB" w:rsidRPr="00C85DE0" w:rsidRDefault="00C93EFB" w:rsidP="0051511D">
            <w:pPr>
              <w:jc w:val="both"/>
              <w:rPr>
                <w:rFonts w:ascii="Century Gothic" w:hAnsi="Century Gothic"/>
                <w:bCs/>
              </w:rPr>
            </w:pPr>
            <w:r w:rsidRPr="00C85DE0">
              <w:rPr>
                <w:rFonts w:ascii="Century Gothic" w:hAnsi="Century Gothic"/>
                <w:bCs/>
              </w:rPr>
              <w:lastRenderedPageBreak/>
              <w:t>Se acoge la propuesta de eliminación en la ponencia para segundo debate.</w:t>
            </w:r>
          </w:p>
          <w:p w14:paraId="476ADF7B" w14:textId="77777777" w:rsidR="00BD5B80" w:rsidRPr="00C85DE0" w:rsidRDefault="00BD5B80" w:rsidP="0051511D">
            <w:pPr>
              <w:jc w:val="both"/>
              <w:rPr>
                <w:rFonts w:ascii="Century Gothic" w:hAnsi="Century Gothic"/>
                <w:bCs/>
              </w:rPr>
            </w:pPr>
          </w:p>
          <w:p w14:paraId="78BEB07D" w14:textId="381FAD06" w:rsidR="00BD5B80" w:rsidRPr="00C85DE0" w:rsidRDefault="00BD5B80" w:rsidP="0051511D">
            <w:pPr>
              <w:jc w:val="both"/>
              <w:rPr>
                <w:rFonts w:ascii="Century Gothic" w:hAnsi="Century Gothic"/>
                <w:bCs/>
              </w:rPr>
            </w:pPr>
            <w:r w:rsidRPr="00C85DE0">
              <w:rPr>
                <w:rFonts w:ascii="Century Gothic" w:hAnsi="Century Gothic"/>
                <w:bCs/>
              </w:rPr>
              <w:t xml:space="preserve">La proposición del H.R. Andrés Calle, se encuentra acogida en la ponencia para segundo debate, al eliminar el artículo.  </w:t>
            </w:r>
          </w:p>
        </w:tc>
      </w:tr>
      <w:tr w:rsidR="00C85DE0" w:rsidRPr="00C85DE0" w14:paraId="59084DDD" w14:textId="4685A9D0" w:rsidTr="00C93EFB">
        <w:trPr>
          <w:jc w:val="center"/>
        </w:trPr>
        <w:tc>
          <w:tcPr>
            <w:tcW w:w="3028" w:type="dxa"/>
          </w:tcPr>
          <w:p w14:paraId="4BA19098" w14:textId="77777777" w:rsidR="00C93EFB" w:rsidRPr="00C85DE0" w:rsidRDefault="00C93EFB" w:rsidP="0051511D">
            <w:pPr>
              <w:jc w:val="both"/>
              <w:rPr>
                <w:rFonts w:ascii="Century Gothic" w:hAnsi="Century Gothic" w:cs="Arial"/>
                <w:b/>
              </w:rPr>
            </w:pPr>
            <w:r w:rsidRPr="00C85DE0">
              <w:rPr>
                <w:rFonts w:ascii="Century Gothic" w:hAnsi="Century Gothic" w:cs="Arial"/>
                <w:b/>
              </w:rPr>
              <w:t>ARTÍCULO 3°.</w:t>
            </w:r>
            <w:r w:rsidRPr="00C85DE0">
              <w:rPr>
                <w:rFonts w:ascii="Century Gothic" w:hAnsi="Century Gothic" w:cs="Arial"/>
              </w:rPr>
              <w:t xml:space="preserve"> El artículo 178 de la Constitución Política quedará así:</w:t>
            </w:r>
            <w:r w:rsidRPr="00C85DE0">
              <w:rPr>
                <w:rFonts w:ascii="Century Gothic" w:hAnsi="Century Gothic" w:cs="Arial"/>
                <w:b/>
              </w:rPr>
              <w:t xml:space="preserve"> </w:t>
            </w:r>
          </w:p>
          <w:p w14:paraId="103502BE" w14:textId="77777777" w:rsidR="00C93EFB" w:rsidRPr="00C85DE0" w:rsidRDefault="00C93EFB" w:rsidP="0051511D">
            <w:pPr>
              <w:jc w:val="both"/>
              <w:rPr>
                <w:rFonts w:ascii="Century Gothic" w:eastAsia="Times New Roman" w:hAnsi="Century Gothic" w:cs="Arial"/>
                <w:b/>
                <w:bCs/>
                <w:lang w:eastAsia="es-ES_tradnl"/>
              </w:rPr>
            </w:pPr>
          </w:p>
          <w:p w14:paraId="5CB6FF99" w14:textId="62576A42" w:rsidR="00C93EFB" w:rsidRPr="00C85DE0" w:rsidRDefault="00C93EFB" w:rsidP="00B3052B">
            <w:pPr>
              <w:jc w:val="both"/>
              <w:rPr>
                <w:rFonts w:ascii="Century Gothic" w:eastAsia="Times New Roman" w:hAnsi="Century Gothic" w:cs="Arial"/>
                <w:bCs/>
                <w:lang w:eastAsia="es-ES_tradnl"/>
              </w:rPr>
            </w:pPr>
            <w:r w:rsidRPr="00C85DE0">
              <w:rPr>
                <w:rFonts w:ascii="Century Gothic" w:eastAsia="Times New Roman" w:hAnsi="Century Gothic" w:cs="Arial"/>
                <w:b/>
                <w:bCs/>
                <w:lang w:eastAsia="es-ES_tradnl"/>
              </w:rPr>
              <w:t>ARTÍCULO 178. </w:t>
            </w:r>
          </w:p>
          <w:p w14:paraId="43296ED6" w14:textId="71234B23" w:rsidR="00C93EFB" w:rsidRPr="00C85DE0" w:rsidRDefault="00C93EFB" w:rsidP="00C93EFB">
            <w:pPr>
              <w:jc w:val="both"/>
              <w:rPr>
                <w:rFonts w:ascii="Century Gothic" w:eastAsia="Times New Roman" w:hAnsi="Century Gothic" w:cs="Arial"/>
                <w:b/>
                <w:bCs/>
                <w:lang w:eastAsia="es-ES_tradnl"/>
              </w:rPr>
            </w:pPr>
            <w:r w:rsidRPr="00C85DE0">
              <w:rPr>
                <w:rFonts w:ascii="Century Gothic" w:eastAsia="Times New Roman" w:hAnsi="Century Gothic" w:cs="Arial"/>
                <w:bCs/>
                <w:lang w:eastAsia="es-ES_tradnl"/>
              </w:rPr>
              <w:t xml:space="preserve"> </w:t>
            </w:r>
            <w:r w:rsidRPr="00C85DE0">
              <w:rPr>
                <w:rFonts w:ascii="Century Gothic" w:hAnsi="Century Gothic" w:cs="Arial"/>
                <w:shd w:val="clear" w:color="auto" w:fill="FFFFFF"/>
              </w:rPr>
              <w:t>(…)</w:t>
            </w:r>
          </w:p>
        </w:tc>
        <w:tc>
          <w:tcPr>
            <w:tcW w:w="3181" w:type="dxa"/>
          </w:tcPr>
          <w:p w14:paraId="278DD9F1" w14:textId="77777777" w:rsidR="00C93EFB" w:rsidRPr="00C85DE0" w:rsidRDefault="00C93EFB" w:rsidP="0051511D">
            <w:pPr>
              <w:jc w:val="both"/>
              <w:rPr>
                <w:rFonts w:ascii="Century Gothic" w:hAnsi="Century Gothic"/>
                <w:b/>
              </w:rPr>
            </w:pPr>
            <w:r w:rsidRPr="00C85DE0">
              <w:rPr>
                <w:rFonts w:ascii="Century Gothic" w:hAnsi="Century Gothic"/>
                <w:b/>
              </w:rPr>
              <w:t xml:space="preserve">3 PROPOSICIONES DE ELIMINACIÓN. </w:t>
            </w:r>
          </w:p>
          <w:p w14:paraId="07EEAFFF" w14:textId="77777777" w:rsidR="00C93EFB" w:rsidRPr="00C85DE0" w:rsidRDefault="00C93EFB" w:rsidP="0051511D">
            <w:pPr>
              <w:jc w:val="both"/>
              <w:rPr>
                <w:rFonts w:ascii="Century Gothic" w:hAnsi="Century Gothic"/>
              </w:rPr>
            </w:pPr>
            <w:r w:rsidRPr="00C85DE0">
              <w:rPr>
                <w:rFonts w:ascii="Century Gothic" w:hAnsi="Century Gothic"/>
              </w:rPr>
              <w:t>H.R. Luis Alberto Albán, Jorge Méndez, Juan Carlos Lozada.</w:t>
            </w:r>
          </w:p>
          <w:p w14:paraId="6AE27B03" w14:textId="77777777" w:rsidR="00C93EFB" w:rsidRPr="00C85DE0" w:rsidRDefault="00C93EFB" w:rsidP="0051511D">
            <w:pPr>
              <w:jc w:val="both"/>
              <w:rPr>
                <w:rFonts w:ascii="Century Gothic" w:hAnsi="Century Gothic"/>
              </w:rPr>
            </w:pPr>
          </w:p>
          <w:p w14:paraId="0D9616D5" w14:textId="77777777" w:rsidR="00C93EFB" w:rsidRPr="00C85DE0" w:rsidRDefault="00C93EFB" w:rsidP="0051511D">
            <w:pPr>
              <w:jc w:val="both"/>
              <w:rPr>
                <w:rFonts w:ascii="Century Gothic" w:hAnsi="Century Gothic"/>
                <w:b/>
                <w:bCs/>
              </w:rPr>
            </w:pPr>
            <w:r w:rsidRPr="00C85DE0">
              <w:rPr>
                <w:rFonts w:ascii="Century Gothic" w:hAnsi="Century Gothic"/>
                <w:b/>
                <w:bCs/>
              </w:rPr>
              <w:t>1 PROPOSICIÓN ADITIVA</w:t>
            </w:r>
          </w:p>
          <w:p w14:paraId="51F69CDB" w14:textId="77777777" w:rsidR="00C93EFB" w:rsidRPr="00C85DE0" w:rsidRDefault="00C93EFB" w:rsidP="0051511D">
            <w:pPr>
              <w:jc w:val="both"/>
              <w:rPr>
                <w:rFonts w:ascii="Century Gothic" w:hAnsi="Century Gothic"/>
              </w:rPr>
            </w:pPr>
          </w:p>
          <w:p w14:paraId="7CEC4F3A" w14:textId="77777777" w:rsidR="00C93EFB" w:rsidRPr="00C85DE0" w:rsidRDefault="00C93EFB" w:rsidP="0051511D">
            <w:pPr>
              <w:jc w:val="both"/>
              <w:rPr>
                <w:rFonts w:ascii="Century Gothic" w:hAnsi="Century Gothic"/>
              </w:rPr>
            </w:pPr>
            <w:r w:rsidRPr="00C85DE0">
              <w:rPr>
                <w:rFonts w:ascii="Century Gothic" w:hAnsi="Century Gothic"/>
              </w:rPr>
              <w:t xml:space="preserve">H.R. ANDRÉS DAVID CALLE   </w:t>
            </w:r>
          </w:p>
          <w:p w14:paraId="10A863D4" w14:textId="77777777" w:rsidR="00C93EFB" w:rsidRPr="00C85DE0" w:rsidRDefault="00C93EFB" w:rsidP="0051511D">
            <w:pPr>
              <w:jc w:val="both"/>
              <w:rPr>
                <w:rFonts w:ascii="Century Gothic" w:hAnsi="Century Gothic"/>
              </w:rPr>
            </w:pPr>
          </w:p>
          <w:p w14:paraId="270A63F4" w14:textId="77777777" w:rsidR="00C93EFB" w:rsidRPr="00C85DE0" w:rsidRDefault="00C93EFB" w:rsidP="0051511D">
            <w:pPr>
              <w:jc w:val="both"/>
              <w:rPr>
                <w:rFonts w:ascii="Century Gothic" w:hAnsi="Century Gothic"/>
              </w:rPr>
            </w:pPr>
            <w:r w:rsidRPr="00C85DE0">
              <w:rPr>
                <w:rFonts w:ascii="Century Gothic" w:hAnsi="Century Gothic"/>
              </w:rPr>
              <w:t xml:space="preserve">Propone adicionar un inciso en el numeral 3, así: </w:t>
            </w:r>
          </w:p>
          <w:p w14:paraId="54A95A5C" w14:textId="77777777" w:rsidR="00C93EFB" w:rsidRPr="00C85DE0" w:rsidRDefault="00C93EFB" w:rsidP="0051511D">
            <w:pPr>
              <w:jc w:val="both"/>
              <w:rPr>
                <w:rFonts w:ascii="Century Gothic" w:hAnsi="Century Gothic"/>
              </w:rPr>
            </w:pPr>
          </w:p>
          <w:p w14:paraId="7FFC69A3" w14:textId="6886A85D" w:rsidR="00C93EFB" w:rsidRPr="00C85DE0" w:rsidRDefault="00C93EFB" w:rsidP="0051511D">
            <w:pPr>
              <w:jc w:val="both"/>
              <w:rPr>
                <w:rFonts w:ascii="Century Gothic" w:hAnsi="Century Gothic"/>
              </w:rPr>
            </w:pPr>
            <w:r w:rsidRPr="00C85DE0">
              <w:rPr>
                <w:rFonts w:ascii="Century Gothic" w:hAnsi="Century Gothic"/>
              </w:rPr>
              <w:t xml:space="preserve">Por la decisión de la mayoría absoluta del pleno de la Comisión de investigación y acusación de la Cámara de Representantes, el Congreso de la Republica podrá suspender provisionalmente del ejercicio de sus funciones a los servidores sobre las cuales ejerce la función jurisdiccional. </w:t>
            </w:r>
          </w:p>
          <w:p w14:paraId="10F5DC91" w14:textId="431B65EA" w:rsidR="00BD5B80" w:rsidRPr="00C85DE0" w:rsidRDefault="00BD5B80" w:rsidP="0051511D">
            <w:pPr>
              <w:jc w:val="both"/>
              <w:rPr>
                <w:rFonts w:ascii="Century Gothic" w:hAnsi="Century Gothic"/>
              </w:rPr>
            </w:pPr>
          </w:p>
          <w:p w14:paraId="5F251154" w14:textId="77777777" w:rsidR="00BD5B80" w:rsidRPr="00C85DE0" w:rsidRDefault="00BD5B80" w:rsidP="00BD5B80">
            <w:pPr>
              <w:rPr>
                <w:rFonts w:ascii="Century Gothic" w:hAnsi="Century Gothic"/>
                <w:b/>
              </w:rPr>
            </w:pPr>
            <w:r w:rsidRPr="00C85DE0">
              <w:rPr>
                <w:rFonts w:ascii="Century Gothic" w:hAnsi="Century Gothic"/>
                <w:b/>
              </w:rPr>
              <w:t xml:space="preserve">1 PROPOSICIÓN DE MODIFICACIÓN </w:t>
            </w:r>
          </w:p>
          <w:p w14:paraId="2C16A633" w14:textId="77777777" w:rsidR="00BD5B80" w:rsidRPr="00C85DE0" w:rsidRDefault="00BD5B80" w:rsidP="00BD5B80">
            <w:pPr>
              <w:rPr>
                <w:rFonts w:ascii="Century Gothic" w:hAnsi="Century Gothic"/>
                <w:b/>
              </w:rPr>
            </w:pPr>
          </w:p>
          <w:p w14:paraId="7BF2AE77" w14:textId="77777777" w:rsidR="00BD5B80" w:rsidRPr="00C85DE0" w:rsidRDefault="00BD5B80" w:rsidP="00BD5B80">
            <w:pPr>
              <w:rPr>
                <w:rFonts w:ascii="Century Gothic" w:hAnsi="Century Gothic"/>
              </w:rPr>
            </w:pPr>
            <w:r w:rsidRPr="00C85DE0">
              <w:rPr>
                <w:rFonts w:ascii="Century Gothic" w:hAnsi="Century Gothic"/>
              </w:rPr>
              <w:t xml:space="preserve">H.R. Andrés Calle </w:t>
            </w:r>
          </w:p>
          <w:p w14:paraId="281C176C" w14:textId="77777777" w:rsidR="00BD5B80" w:rsidRPr="00C85DE0" w:rsidRDefault="00BD5B80" w:rsidP="00BD5B80">
            <w:pPr>
              <w:rPr>
                <w:rFonts w:ascii="Century Gothic" w:hAnsi="Century Gothic"/>
              </w:rPr>
            </w:pPr>
          </w:p>
          <w:p w14:paraId="116D99D7" w14:textId="261DB71A" w:rsidR="00C93EFB" w:rsidRPr="00C85DE0" w:rsidRDefault="00BD5B80" w:rsidP="00BD5B80">
            <w:pPr>
              <w:rPr>
                <w:rFonts w:ascii="Century Gothic" w:hAnsi="Century Gothic"/>
              </w:rPr>
            </w:pPr>
            <w:r w:rsidRPr="00C85DE0">
              <w:rPr>
                <w:rFonts w:ascii="Century Gothic" w:hAnsi="Century Gothic"/>
              </w:rPr>
              <w:t xml:space="preserve">A fin de eliminar al Auditor General de la Republica. </w:t>
            </w:r>
          </w:p>
          <w:p w14:paraId="34B377E4" w14:textId="77777777" w:rsidR="00C93EFB" w:rsidRPr="00C85DE0" w:rsidRDefault="00C93EFB" w:rsidP="0051511D">
            <w:pPr>
              <w:rPr>
                <w:rFonts w:ascii="Century Gothic" w:hAnsi="Century Gothic"/>
              </w:rPr>
            </w:pPr>
          </w:p>
        </w:tc>
        <w:tc>
          <w:tcPr>
            <w:tcW w:w="2619" w:type="dxa"/>
          </w:tcPr>
          <w:p w14:paraId="56920B4E" w14:textId="77777777" w:rsidR="00C93EFB" w:rsidRPr="00C85DE0" w:rsidRDefault="00C93EFB" w:rsidP="0051511D">
            <w:pPr>
              <w:jc w:val="both"/>
              <w:rPr>
                <w:rFonts w:ascii="Century Gothic" w:hAnsi="Century Gothic"/>
                <w:bCs/>
              </w:rPr>
            </w:pPr>
            <w:r w:rsidRPr="00C85DE0">
              <w:rPr>
                <w:rFonts w:ascii="Century Gothic" w:hAnsi="Century Gothic"/>
                <w:bCs/>
              </w:rPr>
              <w:t>Se acoge la propuesta de eliminación en la ponencia para segundo debate.</w:t>
            </w:r>
          </w:p>
          <w:p w14:paraId="16F5B884" w14:textId="77777777" w:rsidR="00D371E6" w:rsidRPr="00C85DE0" w:rsidRDefault="00D371E6" w:rsidP="0051511D">
            <w:pPr>
              <w:jc w:val="both"/>
              <w:rPr>
                <w:rFonts w:ascii="Century Gothic" w:hAnsi="Century Gothic"/>
                <w:bCs/>
              </w:rPr>
            </w:pPr>
          </w:p>
          <w:p w14:paraId="10D07AE4" w14:textId="6BB44F28" w:rsidR="00D371E6" w:rsidRPr="00C85DE0" w:rsidRDefault="00D371E6" w:rsidP="0051511D">
            <w:pPr>
              <w:jc w:val="both"/>
              <w:rPr>
                <w:rFonts w:ascii="Century Gothic" w:hAnsi="Century Gothic"/>
                <w:b/>
              </w:rPr>
            </w:pPr>
            <w:r w:rsidRPr="00C85DE0">
              <w:rPr>
                <w:rFonts w:ascii="Century Gothic" w:hAnsi="Century Gothic"/>
                <w:bCs/>
              </w:rPr>
              <w:t xml:space="preserve">La proposición del H.R. Andrés Calle, se encuentra acogida en la ponencia para segundo debate, al eliminar el artículo.  </w:t>
            </w:r>
          </w:p>
        </w:tc>
      </w:tr>
      <w:tr w:rsidR="00C93EFB" w:rsidRPr="00C85DE0" w14:paraId="4E09A7A6" w14:textId="290726A4" w:rsidTr="00C93EFB">
        <w:trPr>
          <w:jc w:val="center"/>
        </w:trPr>
        <w:tc>
          <w:tcPr>
            <w:tcW w:w="3028" w:type="dxa"/>
          </w:tcPr>
          <w:p w14:paraId="2EA0038F" w14:textId="77777777" w:rsidR="00C93EFB" w:rsidRPr="00C85DE0" w:rsidRDefault="00C93EFB" w:rsidP="0051511D">
            <w:pPr>
              <w:jc w:val="both"/>
              <w:rPr>
                <w:rFonts w:ascii="Century Gothic" w:hAnsi="Century Gothic" w:cs="Arial"/>
              </w:rPr>
            </w:pPr>
            <w:r w:rsidRPr="00C85DE0">
              <w:rPr>
                <w:rFonts w:ascii="Century Gothic" w:hAnsi="Century Gothic" w:cs="Arial"/>
                <w:b/>
                <w:bCs/>
              </w:rPr>
              <w:t xml:space="preserve">ARTÍCULO </w:t>
            </w:r>
            <w:r w:rsidRPr="00C85DE0">
              <w:rPr>
                <w:rFonts w:ascii="Century Gothic" w:hAnsi="Century Gothic" w:cs="Arial"/>
                <w:b/>
                <w:bCs/>
                <w:u w:val="single"/>
              </w:rPr>
              <w:t>4°</w:t>
            </w:r>
            <w:r w:rsidRPr="00C85DE0">
              <w:rPr>
                <w:rFonts w:ascii="Century Gothic" w:hAnsi="Century Gothic" w:cs="Arial"/>
                <w:b/>
                <w:bCs/>
              </w:rPr>
              <w:t>.</w:t>
            </w:r>
            <w:r w:rsidRPr="00C85DE0">
              <w:rPr>
                <w:rFonts w:ascii="Century Gothic" w:hAnsi="Century Gothic" w:cs="Arial"/>
              </w:rPr>
              <w:t xml:space="preserve"> El artículo 231 de la Constitución </w:t>
            </w:r>
            <w:r w:rsidRPr="00C85DE0">
              <w:rPr>
                <w:rFonts w:ascii="Century Gothic" w:hAnsi="Century Gothic" w:cs="Arial"/>
                <w:bCs/>
              </w:rPr>
              <w:t>Política</w:t>
            </w:r>
            <w:r w:rsidRPr="00C85DE0">
              <w:rPr>
                <w:rFonts w:ascii="Century Gothic" w:hAnsi="Century Gothic" w:cs="Arial"/>
              </w:rPr>
              <w:t xml:space="preserve"> quedará así:</w:t>
            </w:r>
          </w:p>
          <w:p w14:paraId="4BB54A7B" w14:textId="77777777" w:rsidR="00C93EFB" w:rsidRPr="00C85DE0" w:rsidRDefault="00C93EFB" w:rsidP="0051511D">
            <w:pPr>
              <w:jc w:val="both"/>
              <w:rPr>
                <w:rFonts w:ascii="Century Gothic" w:hAnsi="Century Gothic" w:cs="Arial"/>
              </w:rPr>
            </w:pPr>
            <w:r w:rsidRPr="00C85DE0">
              <w:rPr>
                <w:rFonts w:ascii="Century Gothic" w:hAnsi="Century Gothic" w:cs="Arial"/>
              </w:rPr>
              <w:t xml:space="preserve"> </w:t>
            </w:r>
          </w:p>
          <w:p w14:paraId="04F7401B" w14:textId="03374317" w:rsidR="00C93EFB" w:rsidRPr="00C85DE0" w:rsidRDefault="00C93EFB" w:rsidP="00B3052B">
            <w:pPr>
              <w:jc w:val="both"/>
              <w:rPr>
                <w:rFonts w:ascii="Century Gothic" w:hAnsi="Century Gothic" w:cs="Arial"/>
              </w:rPr>
            </w:pPr>
            <w:r w:rsidRPr="00C85DE0">
              <w:rPr>
                <w:rFonts w:ascii="Century Gothic" w:hAnsi="Century Gothic" w:cs="Arial"/>
                <w:b/>
                <w:bCs/>
              </w:rPr>
              <w:t>ARTÍCULO 231.</w:t>
            </w:r>
            <w:r w:rsidRPr="00C85DE0">
              <w:rPr>
                <w:rFonts w:ascii="Century Gothic" w:hAnsi="Century Gothic" w:cs="Arial"/>
              </w:rPr>
              <w:t xml:space="preserve"> </w:t>
            </w:r>
          </w:p>
          <w:p w14:paraId="5D29A038" w14:textId="63D1915A" w:rsidR="00C93EFB" w:rsidRPr="00C85DE0" w:rsidRDefault="00C93EFB" w:rsidP="00B3052B">
            <w:pPr>
              <w:jc w:val="both"/>
              <w:rPr>
                <w:rFonts w:ascii="Century Gothic" w:hAnsi="Century Gothic"/>
              </w:rPr>
            </w:pPr>
            <w:r w:rsidRPr="00C85DE0">
              <w:rPr>
                <w:rFonts w:ascii="Century Gothic" w:hAnsi="Century Gothic"/>
              </w:rPr>
              <w:t>(…)</w:t>
            </w:r>
          </w:p>
          <w:p w14:paraId="38EC3A5E" w14:textId="2D3C78C8" w:rsidR="00C93EFB" w:rsidRPr="00C85DE0" w:rsidRDefault="00C93EFB" w:rsidP="0051511D">
            <w:pPr>
              <w:rPr>
                <w:rFonts w:ascii="Century Gothic" w:hAnsi="Century Gothic"/>
              </w:rPr>
            </w:pPr>
          </w:p>
        </w:tc>
        <w:tc>
          <w:tcPr>
            <w:tcW w:w="3181" w:type="dxa"/>
          </w:tcPr>
          <w:p w14:paraId="5988001D" w14:textId="77777777" w:rsidR="00C93EFB" w:rsidRPr="00C85DE0" w:rsidRDefault="00C93EFB" w:rsidP="0051511D">
            <w:pPr>
              <w:rPr>
                <w:rFonts w:ascii="Century Gothic" w:hAnsi="Century Gothic"/>
                <w:b/>
              </w:rPr>
            </w:pPr>
            <w:r w:rsidRPr="00C85DE0">
              <w:rPr>
                <w:rFonts w:ascii="Century Gothic" w:hAnsi="Century Gothic"/>
                <w:b/>
              </w:rPr>
              <w:lastRenderedPageBreak/>
              <w:t xml:space="preserve">1 PROPOSICIÓN MODIFICATIVA. </w:t>
            </w:r>
          </w:p>
          <w:p w14:paraId="51793BD0" w14:textId="77777777" w:rsidR="00C93EFB" w:rsidRPr="00C85DE0" w:rsidRDefault="00C93EFB" w:rsidP="0051511D">
            <w:pPr>
              <w:rPr>
                <w:rFonts w:ascii="Century Gothic" w:hAnsi="Century Gothic"/>
                <w:b/>
              </w:rPr>
            </w:pPr>
          </w:p>
          <w:p w14:paraId="32F88E41" w14:textId="77777777" w:rsidR="00C93EFB" w:rsidRPr="00C85DE0" w:rsidRDefault="00C93EFB" w:rsidP="0051511D">
            <w:pPr>
              <w:rPr>
                <w:rFonts w:ascii="Century Gothic" w:hAnsi="Century Gothic"/>
                <w:b/>
              </w:rPr>
            </w:pPr>
            <w:r w:rsidRPr="00C85DE0">
              <w:rPr>
                <w:rFonts w:ascii="Century Gothic" w:hAnsi="Century Gothic"/>
                <w:b/>
              </w:rPr>
              <w:t xml:space="preserve">H.R. Luis Alberto Albán. </w:t>
            </w:r>
          </w:p>
          <w:p w14:paraId="0476187A" w14:textId="77777777" w:rsidR="00C93EFB" w:rsidRPr="00C85DE0" w:rsidRDefault="00C93EFB" w:rsidP="0051511D">
            <w:pPr>
              <w:rPr>
                <w:rFonts w:ascii="Century Gothic" w:hAnsi="Century Gothic"/>
                <w:b/>
              </w:rPr>
            </w:pPr>
          </w:p>
          <w:p w14:paraId="4195B106" w14:textId="77777777" w:rsidR="00C93EFB" w:rsidRPr="00C85DE0" w:rsidRDefault="00C93EFB" w:rsidP="0051511D">
            <w:pPr>
              <w:jc w:val="both"/>
              <w:rPr>
                <w:rFonts w:ascii="Century Gothic" w:hAnsi="Century Gothic"/>
              </w:rPr>
            </w:pPr>
            <w:r w:rsidRPr="00C85DE0">
              <w:rPr>
                <w:rFonts w:ascii="Century Gothic" w:hAnsi="Century Gothic"/>
              </w:rPr>
              <w:lastRenderedPageBreak/>
              <w:t xml:space="preserve">Propone que la elección de los magistrados de la Corte Suprema de justicia y del Consejo de Estado, se haga mediante concurso público de méritos. </w:t>
            </w:r>
          </w:p>
          <w:p w14:paraId="26B50F91" w14:textId="77777777" w:rsidR="00C93EFB" w:rsidRPr="00C85DE0" w:rsidRDefault="00C93EFB" w:rsidP="0051511D">
            <w:pPr>
              <w:jc w:val="both"/>
              <w:rPr>
                <w:rFonts w:ascii="Century Gothic" w:hAnsi="Century Gothic"/>
              </w:rPr>
            </w:pPr>
          </w:p>
          <w:p w14:paraId="69FAF65C" w14:textId="77777777" w:rsidR="00253884" w:rsidRPr="00C85DE0" w:rsidRDefault="00C93EFB" w:rsidP="0051511D">
            <w:pPr>
              <w:jc w:val="both"/>
              <w:rPr>
                <w:rFonts w:ascii="Century Gothic" w:hAnsi="Century Gothic"/>
              </w:rPr>
            </w:pPr>
            <w:r w:rsidRPr="00C85DE0">
              <w:rPr>
                <w:rFonts w:ascii="Century Gothic" w:hAnsi="Century Gothic"/>
                <w:b/>
                <w:bCs/>
              </w:rPr>
              <w:t xml:space="preserve">1 </w:t>
            </w:r>
            <w:r w:rsidR="00253884" w:rsidRPr="00C85DE0">
              <w:rPr>
                <w:rFonts w:ascii="Century Gothic" w:hAnsi="Century Gothic"/>
                <w:b/>
                <w:bCs/>
              </w:rPr>
              <w:t>PROPOSICIÓN DE ELIMINACIÓN</w:t>
            </w:r>
            <w:r w:rsidR="00253884" w:rsidRPr="00C85DE0">
              <w:rPr>
                <w:rFonts w:ascii="Century Gothic" w:hAnsi="Century Gothic"/>
              </w:rPr>
              <w:t xml:space="preserve"> </w:t>
            </w:r>
          </w:p>
          <w:p w14:paraId="737EEC64" w14:textId="77777777" w:rsidR="00253884" w:rsidRPr="00C85DE0" w:rsidRDefault="00253884" w:rsidP="0051511D">
            <w:pPr>
              <w:jc w:val="both"/>
              <w:rPr>
                <w:rFonts w:ascii="Century Gothic" w:hAnsi="Century Gothic"/>
              </w:rPr>
            </w:pPr>
          </w:p>
          <w:p w14:paraId="0B996D17" w14:textId="77777777" w:rsidR="00C93EFB" w:rsidRPr="00C85DE0" w:rsidRDefault="00253884" w:rsidP="0051511D">
            <w:pPr>
              <w:jc w:val="both"/>
              <w:rPr>
                <w:rFonts w:ascii="Century Gothic" w:hAnsi="Century Gothic"/>
              </w:rPr>
            </w:pPr>
            <w:r w:rsidRPr="00C85DE0">
              <w:rPr>
                <w:rFonts w:ascii="Century Gothic" w:hAnsi="Century Gothic"/>
              </w:rPr>
              <w:t xml:space="preserve">H.R. </w:t>
            </w:r>
            <w:r w:rsidR="00C93EFB" w:rsidRPr="00C85DE0">
              <w:rPr>
                <w:rFonts w:ascii="Century Gothic" w:hAnsi="Century Gothic"/>
              </w:rPr>
              <w:t xml:space="preserve">Gustavo Padilla, Pulido y Uzcátegui.   </w:t>
            </w:r>
          </w:p>
          <w:p w14:paraId="0BCAC849" w14:textId="77777777" w:rsidR="00253884" w:rsidRPr="00C85DE0" w:rsidRDefault="00253884" w:rsidP="0051511D">
            <w:pPr>
              <w:jc w:val="both"/>
              <w:rPr>
                <w:rFonts w:ascii="Century Gothic" w:hAnsi="Century Gothic"/>
              </w:rPr>
            </w:pPr>
          </w:p>
          <w:p w14:paraId="1815E28A" w14:textId="77777777" w:rsidR="00253884" w:rsidRPr="00C85DE0" w:rsidRDefault="00253884" w:rsidP="00253884">
            <w:pPr>
              <w:rPr>
                <w:rFonts w:ascii="Century Gothic" w:hAnsi="Century Gothic"/>
                <w:b/>
              </w:rPr>
            </w:pPr>
            <w:r w:rsidRPr="00C85DE0">
              <w:rPr>
                <w:rFonts w:ascii="Century Gothic" w:hAnsi="Century Gothic"/>
                <w:b/>
              </w:rPr>
              <w:t xml:space="preserve">1 PROPOSICIÓN MODIFICATIVA. </w:t>
            </w:r>
          </w:p>
          <w:p w14:paraId="1A3FBB02" w14:textId="77777777" w:rsidR="00253884" w:rsidRPr="00C85DE0" w:rsidRDefault="00253884" w:rsidP="0051511D">
            <w:pPr>
              <w:jc w:val="both"/>
              <w:rPr>
                <w:rFonts w:ascii="Century Gothic" w:hAnsi="Century Gothic"/>
              </w:rPr>
            </w:pPr>
          </w:p>
          <w:p w14:paraId="61CDE4EB" w14:textId="19264677" w:rsidR="00167B14" w:rsidRPr="00C85DE0" w:rsidRDefault="00167B14" w:rsidP="0051511D">
            <w:pPr>
              <w:jc w:val="both"/>
              <w:rPr>
                <w:rFonts w:ascii="Century Gothic" w:hAnsi="Century Gothic"/>
              </w:rPr>
            </w:pPr>
            <w:r w:rsidRPr="00C85DE0">
              <w:rPr>
                <w:rFonts w:ascii="Century Gothic" w:hAnsi="Century Gothic"/>
              </w:rPr>
              <w:t xml:space="preserve">Firmas no reconocidas. </w:t>
            </w:r>
          </w:p>
          <w:p w14:paraId="6C6A0A56" w14:textId="3B1B6D8B" w:rsidR="00167B14" w:rsidRPr="00C85DE0" w:rsidRDefault="00167B14" w:rsidP="0051511D">
            <w:pPr>
              <w:jc w:val="both"/>
              <w:rPr>
                <w:rFonts w:ascii="Century Gothic" w:hAnsi="Century Gothic"/>
              </w:rPr>
            </w:pPr>
          </w:p>
          <w:p w14:paraId="26464158" w14:textId="77777777" w:rsidR="00167B14" w:rsidRPr="00C85DE0" w:rsidRDefault="00167B14" w:rsidP="0051511D">
            <w:pPr>
              <w:jc w:val="both"/>
              <w:rPr>
                <w:rFonts w:ascii="Century Gothic" w:hAnsi="Century Gothic"/>
              </w:rPr>
            </w:pPr>
          </w:p>
          <w:p w14:paraId="0B230618" w14:textId="29F70F43" w:rsidR="00253884" w:rsidRPr="00C85DE0" w:rsidRDefault="00167B14" w:rsidP="00890C82">
            <w:pPr>
              <w:jc w:val="both"/>
              <w:rPr>
                <w:rFonts w:ascii="Century Gothic" w:hAnsi="Century Gothic"/>
              </w:rPr>
            </w:pPr>
            <w:r w:rsidRPr="00C85DE0">
              <w:rPr>
                <w:rFonts w:ascii="Century Gothic" w:hAnsi="Century Gothic"/>
              </w:rPr>
              <w:t xml:space="preserve">Se propone remplazar la expresión “por la respectiva corporación, previa convocatoria </w:t>
            </w:r>
            <w:r w:rsidR="00890C82" w:rsidRPr="00C85DE0">
              <w:rPr>
                <w:rFonts w:ascii="Century Gothic" w:hAnsi="Century Gothic"/>
              </w:rPr>
              <w:t>pública</w:t>
            </w:r>
            <w:r w:rsidRPr="00C85DE0">
              <w:rPr>
                <w:rFonts w:ascii="Century Gothic" w:hAnsi="Century Gothic"/>
              </w:rPr>
              <w:t xml:space="preserve"> </w:t>
            </w:r>
            <w:r w:rsidR="00890C82" w:rsidRPr="00C85DE0">
              <w:rPr>
                <w:rFonts w:ascii="Century Gothic" w:hAnsi="Century Gothic"/>
              </w:rPr>
              <w:t>conforme al reglamento de cada una de ellas, los cuales fijaran principios y criterios de mérito</w:t>
            </w:r>
            <w:r w:rsidRPr="00C85DE0">
              <w:rPr>
                <w:rFonts w:ascii="Century Gothic" w:hAnsi="Century Gothic"/>
              </w:rPr>
              <w:t>”</w:t>
            </w:r>
            <w:r w:rsidR="00890C82" w:rsidRPr="00C85DE0">
              <w:rPr>
                <w:rFonts w:ascii="Century Gothic" w:hAnsi="Century Gothic"/>
              </w:rPr>
              <w:t xml:space="preserve"> por “previa audiencia pública, de lista de veinte elegibles enviada por el Consejo Superior de la Judicatura tras una convocatoria pública”</w:t>
            </w:r>
          </w:p>
        </w:tc>
        <w:tc>
          <w:tcPr>
            <w:tcW w:w="2619" w:type="dxa"/>
          </w:tcPr>
          <w:p w14:paraId="113CB27B" w14:textId="2161A690" w:rsidR="00C93EFB" w:rsidRPr="00C85DE0" w:rsidRDefault="00C93EFB" w:rsidP="00C93EFB">
            <w:pPr>
              <w:jc w:val="both"/>
              <w:rPr>
                <w:rFonts w:ascii="Century Gothic" w:hAnsi="Century Gothic"/>
              </w:rPr>
            </w:pPr>
            <w:r w:rsidRPr="00C85DE0">
              <w:rPr>
                <w:rFonts w:ascii="Century Gothic" w:hAnsi="Century Gothic"/>
                <w:b/>
              </w:rPr>
              <w:lastRenderedPageBreak/>
              <w:t xml:space="preserve">1 </w:t>
            </w:r>
            <w:r w:rsidRPr="00C85DE0">
              <w:rPr>
                <w:rFonts w:ascii="Century Gothic" w:hAnsi="Century Gothic"/>
              </w:rPr>
              <w:t xml:space="preserve">No se acoge la propuesta del H.R. Luis Alberto Alban, por resultar discriminatoria, pues en caso de acogerse </w:t>
            </w:r>
            <w:r w:rsidRPr="00C85DE0">
              <w:rPr>
                <w:rFonts w:ascii="Century Gothic" w:hAnsi="Century Gothic"/>
              </w:rPr>
              <w:lastRenderedPageBreak/>
              <w:t xml:space="preserve">se debería proponer el mismo mecanismo de elección para todos los magistrados de alta cortes y para el Consejo Superior de la judicatura. </w:t>
            </w:r>
          </w:p>
          <w:p w14:paraId="3A3FB5DC" w14:textId="393080B4" w:rsidR="00C93EFB" w:rsidRPr="00C85DE0" w:rsidRDefault="00C93EFB" w:rsidP="00C93EFB">
            <w:pPr>
              <w:jc w:val="both"/>
              <w:rPr>
                <w:rFonts w:ascii="Century Gothic" w:hAnsi="Century Gothic"/>
              </w:rPr>
            </w:pPr>
          </w:p>
          <w:p w14:paraId="32B4FC55" w14:textId="00F44C65" w:rsidR="009B791C" w:rsidRPr="00C85DE0" w:rsidRDefault="00C93EFB" w:rsidP="009B791C">
            <w:pPr>
              <w:shd w:val="clear" w:color="auto" w:fill="FFFFFF"/>
              <w:jc w:val="both"/>
              <w:rPr>
                <w:rFonts w:ascii="Century Gothic" w:hAnsi="Century Gothic" w:cs="Arial"/>
                <w:bCs/>
              </w:rPr>
            </w:pPr>
            <w:r w:rsidRPr="00C85DE0">
              <w:rPr>
                <w:rFonts w:ascii="Century Gothic" w:hAnsi="Century Gothic"/>
                <w:b/>
                <w:bCs/>
              </w:rPr>
              <w:t>2</w:t>
            </w:r>
            <w:r w:rsidR="009B791C" w:rsidRPr="00C85DE0">
              <w:rPr>
                <w:rFonts w:ascii="Century Gothic" w:hAnsi="Century Gothic"/>
                <w:b/>
                <w:bCs/>
              </w:rPr>
              <w:t xml:space="preserve"> </w:t>
            </w:r>
            <w:r w:rsidR="009B791C" w:rsidRPr="00C85DE0">
              <w:rPr>
                <w:rFonts w:ascii="Century Gothic" w:hAnsi="Century Gothic"/>
              </w:rPr>
              <w:t xml:space="preserve">No se acoge la proposición, del H.R. Gustavo Padilla, en el entendido que </w:t>
            </w:r>
            <w:r w:rsidR="009B791C" w:rsidRPr="00C85DE0">
              <w:rPr>
                <w:rFonts w:ascii="Century Gothic" w:hAnsi="Century Gothic" w:cs="Arial"/>
                <w:bCs/>
              </w:rPr>
              <w:t xml:space="preserve">esta es  </w:t>
            </w:r>
            <w:r w:rsidR="009B791C" w:rsidRPr="00C85DE0">
              <w:rPr>
                <w:rFonts w:ascii="Century Gothic" w:hAnsi="Century Gothic" w:cs="Arial"/>
                <w:lang w:val="es-ES_tradnl"/>
              </w:rPr>
              <w:t>una</w:t>
            </w:r>
            <w:r w:rsidR="009B791C" w:rsidRPr="00C85DE0">
              <w:rPr>
                <w:rFonts w:ascii="Century Gothic" w:hAnsi="Century Gothic" w:cs="Arial"/>
                <w:b/>
                <w:lang w:val="es-ES_tradnl"/>
              </w:rPr>
              <w:t xml:space="preserve"> </w:t>
            </w:r>
            <w:r w:rsidR="009B791C" w:rsidRPr="00C85DE0">
              <w:rPr>
                <w:rFonts w:ascii="Century Gothic" w:eastAsia="Verdana" w:hAnsi="Century Gothic" w:cs="Arial"/>
              </w:rPr>
              <w:t xml:space="preserve">nueva forma de elección de los Magistrados de la Corte Suprema de Justicia y del Consejo de Estado, que garantiza y fortalece la autonomía de las cortes y la separación y especificidad en las funciones de las instituciones que conforman la rama judicial, sin vulnerar su independencia. </w:t>
            </w:r>
          </w:p>
          <w:p w14:paraId="64411B73" w14:textId="77777777" w:rsidR="009B791C" w:rsidRPr="00C85DE0" w:rsidRDefault="009B791C" w:rsidP="009B791C">
            <w:pPr>
              <w:pStyle w:val="Prrafodelista"/>
              <w:shd w:val="clear" w:color="auto" w:fill="FFFFFF"/>
              <w:jc w:val="both"/>
              <w:rPr>
                <w:rFonts w:ascii="Century Gothic" w:eastAsia="Times New Roman" w:hAnsi="Century Gothic" w:cs="Arial"/>
                <w:lang w:eastAsia="es-CO"/>
              </w:rPr>
            </w:pPr>
          </w:p>
          <w:p w14:paraId="30C6EB10" w14:textId="5AF52AD9" w:rsidR="009B791C" w:rsidRPr="00C85DE0" w:rsidRDefault="009B791C" w:rsidP="009B791C">
            <w:pPr>
              <w:shd w:val="clear" w:color="auto" w:fill="FFFFFF"/>
              <w:jc w:val="both"/>
              <w:rPr>
                <w:rFonts w:ascii="Century Gothic" w:eastAsia="Times New Roman" w:hAnsi="Century Gothic" w:cs="Arial"/>
                <w:lang w:eastAsia="es-CO"/>
              </w:rPr>
            </w:pPr>
            <w:r w:rsidRPr="00C85DE0">
              <w:rPr>
                <w:rFonts w:ascii="Century Gothic" w:eastAsia="Times New Roman" w:hAnsi="Century Gothic" w:cs="Arial"/>
                <w:lang w:eastAsia="es-CO"/>
              </w:rPr>
              <w:t xml:space="preserve">La corte constitucional ha reiterado que el criterio de autonomía de la rama judicial, especialmente sobre las funciones de autogobierno y administración, en las que se incluyen el sistema de elección de los magistrados en las corporaciones judiciales que actúan como órgano de cierre, tanto en la jurisdicción ordinaria </w:t>
            </w:r>
            <w:r w:rsidRPr="00C85DE0">
              <w:rPr>
                <w:rFonts w:ascii="Century Gothic" w:eastAsia="Times New Roman" w:hAnsi="Century Gothic" w:cs="Arial"/>
                <w:lang w:eastAsia="es-CO"/>
              </w:rPr>
              <w:lastRenderedPageBreak/>
              <w:t xml:space="preserve">como en la contencioso administrativa, adquieren un alcance relativo, </w:t>
            </w:r>
            <w:r w:rsidRPr="00C85DE0">
              <w:rPr>
                <w:rFonts w:ascii="Century Gothic" w:eastAsia="Times New Roman" w:hAnsi="Century Gothic" w:cs="Arial"/>
                <w:b/>
                <w:bCs/>
                <w:lang w:eastAsia="es-CO"/>
              </w:rPr>
              <w:t>de tal suerte que puede ser objeto de modificaciones</w:t>
            </w:r>
            <w:r w:rsidRPr="00C85DE0">
              <w:rPr>
                <w:rFonts w:ascii="Century Gothic" w:eastAsia="Times New Roman" w:hAnsi="Century Gothic" w:cs="Arial"/>
                <w:lang w:eastAsia="es-CO"/>
              </w:rPr>
              <w:t xml:space="preserve">. </w:t>
            </w:r>
          </w:p>
          <w:p w14:paraId="5A3487F2" w14:textId="77777777" w:rsidR="009B791C" w:rsidRPr="00C85DE0" w:rsidRDefault="009B791C" w:rsidP="009B791C">
            <w:pPr>
              <w:pStyle w:val="Prrafodelista"/>
              <w:shd w:val="clear" w:color="auto" w:fill="FFFFFF"/>
              <w:jc w:val="both"/>
              <w:rPr>
                <w:rFonts w:ascii="Century Gothic" w:eastAsia="Times New Roman" w:hAnsi="Century Gothic" w:cs="Arial"/>
                <w:lang w:eastAsia="es-CO"/>
              </w:rPr>
            </w:pPr>
          </w:p>
          <w:p w14:paraId="2C504587" w14:textId="3BD420ED" w:rsidR="009B791C" w:rsidRPr="00C85DE0" w:rsidRDefault="009B791C" w:rsidP="009B791C">
            <w:pPr>
              <w:shd w:val="clear" w:color="auto" w:fill="FFFFFF"/>
              <w:jc w:val="both"/>
              <w:rPr>
                <w:rFonts w:ascii="Century Gothic" w:eastAsia="Verdana" w:hAnsi="Century Gothic" w:cs="Arial"/>
              </w:rPr>
            </w:pPr>
            <w:r w:rsidRPr="00C85DE0">
              <w:rPr>
                <w:rFonts w:ascii="Century Gothic" w:eastAsia="Times New Roman" w:hAnsi="Century Gothic" w:cs="Arial"/>
                <w:lang w:eastAsia="es-CO"/>
              </w:rPr>
              <w:t>El nuevo esquema plasmado en el proyecto de reforma constitucional no versa sobre el ejercicio de las funciones judiciales de los operadores jurídicos, sino sobre los aspectos de orden administrativo, frente a las cuales el criterio de independencia tiene un espectro de protección reducido.</w:t>
            </w:r>
          </w:p>
          <w:p w14:paraId="1E881420" w14:textId="77777777" w:rsidR="009B791C" w:rsidRPr="00C85DE0" w:rsidRDefault="009B791C" w:rsidP="009B791C">
            <w:pPr>
              <w:shd w:val="clear" w:color="auto" w:fill="FFFFFF"/>
              <w:jc w:val="both"/>
              <w:rPr>
                <w:rFonts w:ascii="Century Gothic" w:eastAsia="Times New Roman" w:hAnsi="Century Gothic" w:cs="Calibri"/>
                <w:lang w:eastAsia="es-CO"/>
              </w:rPr>
            </w:pPr>
            <w:r w:rsidRPr="00C85DE0">
              <w:rPr>
                <w:rFonts w:ascii="Century Gothic" w:eastAsia="Times New Roman" w:hAnsi="Century Gothic" w:cs="Arial"/>
                <w:lang w:eastAsia="es-CO"/>
              </w:rPr>
              <w:t> </w:t>
            </w:r>
          </w:p>
          <w:p w14:paraId="6578DF6C" w14:textId="241B87DD" w:rsidR="009B791C" w:rsidRPr="00C85DE0" w:rsidRDefault="009B791C" w:rsidP="009B791C">
            <w:pPr>
              <w:shd w:val="clear" w:color="auto" w:fill="FFFFFF"/>
              <w:jc w:val="both"/>
              <w:rPr>
                <w:rFonts w:ascii="Century Gothic" w:eastAsia="Verdana" w:hAnsi="Century Gothic" w:cs="Arial"/>
              </w:rPr>
            </w:pPr>
            <w:r w:rsidRPr="00C85DE0">
              <w:rPr>
                <w:rFonts w:ascii="Century Gothic" w:eastAsia="Verdana" w:hAnsi="Century Gothic" w:cs="Arial"/>
              </w:rPr>
              <w:t xml:space="preserve">En este sentido se pude afirmar que, la función que se suprime al consejo superior de la judicatura no afecta su independencia, autonomía, ni el efectivo ejercicio de sus funciones. contrario sensu, se propone eliminar un trámite innecesario que le ha restado fuerza al concepto de cooptación, para permitir de esta manera a las propias corporaciones, en el marco de su autonomía judicial, </w:t>
            </w:r>
            <w:r w:rsidRPr="00C85DE0">
              <w:rPr>
                <w:rFonts w:ascii="Century Gothic" w:eastAsia="Verdana" w:hAnsi="Century Gothic" w:cs="Arial"/>
              </w:rPr>
              <w:lastRenderedPageBreak/>
              <w:t>sentar las bases para designar sus integrantes.</w:t>
            </w:r>
          </w:p>
          <w:p w14:paraId="14C653AF" w14:textId="69201D3B" w:rsidR="00C93EFB" w:rsidRPr="00C85DE0" w:rsidRDefault="00C93EFB" w:rsidP="00C93EFB">
            <w:pPr>
              <w:jc w:val="both"/>
              <w:rPr>
                <w:rFonts w:ascii="Century Gothic" w:hAnsi="Century Gothic"/>
              </w:rPr>
            </w:pPr>
          </w:p>
          <w:p w14:paraId="126222B2" w14:textId="6097CC28" w:rsidR="00C93EFB" w:rsidRPr="00C85DE0" w:rsidRDefault="00C93EFB" w:rsidP="0051511D">
            <w:pPr>
              <w:rPr>
                <w:rFonts w:ascii="Century Gothic" w:hAnsi="Century Gothic"/>
                <w:b/>
              </w:rPr>
            </w:pPr>
          </w:p>
        </w:tc>
      </w:tr>
      <w:tr w:rsidR="00C85DE0" w:rsidRPr="00C85DE0" w14:paraId="18F7AC0D" w14:textId="59D9B438" w:rsidTr="00C93EFB">
        <w:trPr>
          <w:jc w:val="center"/>
        </w:trPr>
        <w:tc>
          <w:tcPr>
            <w:tcW w:w="3028" w:type="dxa"/>
          </w:tcPr>
          <w:p w14:paraId="63717600" w14:textId="77777777" w:rsidR="00C93EFB" w:rsidRPr="00C85DE0" w:rsidRDefault="00C93EFB" w:rsidP="0051511D">
            <w:pPr>
              <w:jc w:val="both"/>
              <w:rPr>
                <w:rFonts w:ascii="Century Gothic" w:hAnsi="Century Gothic" w:cs="Arial"/>
                <w:b/>
              </w:rPr>
            </w:pPr>
            <w:bookmarkStart w:id="3" w:name="235"/>
            <w:r w:rsidRPr="00C85DE0">
              <w:rPr>
                <w:rFonts w:ascii="Century Gothic" w:hAnsi="Century Gothic" w:cs="Arial"/>
                <w:b/>
              </w:rPr>
              <w:lastRenderedPageBreak/>
              <w:t>ARTÍCULO 5°.</w:t>
            </w:r>
            <w:r w:rsidRPr="00C85DE0">
              <w:rPr>
                <w:rFonts w:ascii="Century Gothic" w:hAnsi="Century Gothic" w:cs="Arial"/>
              </w:rPr>
              <w:t xml:space="preserve"> El artículo 235 de la Constitución Política quedará as</w:t>
            </w:r>
            <w:r w:rsidRPr="00C85DE0">
              <w:rPr>
                <w:rFonts w:ascii="Century Gothic" w:hAnsi="Century Gothic" w:cs="Century Gothic"/>
              </w:rPr>
              <w:t>í</w:t>
            </w:r>
            <w:r w:rsidRPr="00C85DE0">
              <w:rPr>
                <w:rFonts w:ascii="Century Gothic" w:hAnsi="Century Gothic" w:cs="Arial"/>
              </w:rPr>
              <w:t>:</w:t>
            </w:r>
            <w:r w:rsidRPr="00C85DE0">
              <w:rPr>
                <w:rFonts w:ascii="Century Gothic" w:hAnsi="Century Gothic" w:cs="Arial"/>
                <w:b/>
              </w:rPr>
              <w:t xml:space="preserve"> </w:t>
            </w:r>
          </w:p>
          <w:p w14:paraId="12C8D105" w14:textId="77777777" w:rsidR="00C93EFB" w:rsidRPr="00C85DE0" w:rsidRDefault="00C93EFB" w:rsidP="0051511D">
            <w:pPr>
              <w:jc w:val="both"/>
              <w:rPr>
                <w:rFonts w:ascii="Century Gothic" w:eastAsia="Times New Roman" w:hAnsi="Century Gothic" w:cs="Arial"/>
                <w:b/>
                <w:bCs/>
                <w:lang w:eastAsia="es-ES_tradnl"/>
              </w:rPr>
            </w:pPr>
          </w:p>
          <w:bookmarkEnd w:id="3"/>
          <w:p w14:paraId="2941D9DF" w14:textId="026403EF" w:rsidR="00C93EFB" w:rsidRPr="00C85DE0" w:rsidRDefault="00C93EFB" w:rsidP="00B3052B">
            <w:pPr>
              <w:jc w:val="both"/>
              <w:rPr>
                <w:rFonts w:ascii="Century Gothic" w:eastAsia="Times New Roman" w:hAnsi="Century Gothic" w:cs="Arial"/>
                <w:lang w:eastAsia="es-ES_tradnl"/>
              </w:rPr>
            </w:pPr>
            <w:r w:rsidRPr="00C85DE0">
              <w:rPr>
                <w:rFonts w:ascii="Century Gothic" w:eastAsia="Times New Roman" w:hAnsi="Century Gothic" w:cs="Arial"/>
                <w:b/>
                <w:bCs/>
                <w:lang w:eastAsia="es-ES_tradnl"/>
              </w:rPr>
              <w:t>ARTÍCULO 235. </w:t>
            </w:r>
            <w:r w:rsidRPr="00C85DE0">
              <w:rPr>
                <w:rFonts w:ascii="Century Gothic" w:eastAsia="Times New Roman" w:hAnsi="Century Gothic" w:cs="Arial"/>
                <w:lang w:eastAsia="es-ES_tradnl"/>
              </w:rPr>
              <w:t xml:space="preserve"> </w:t>
            </w:r>
          </w:p>
          <w:p w14:paraId="4EA4D765" w14:textId="1E58338F" w:rsidR="00C93EFB" w:rsidRPr="00C85DE0" w:rsidRDefault="00C93EFB" w:rsidP="00B3052B">
            <w:pPr>
              <w:jc w:val="both"/>
              <w:rPr>
                <w:rFonts w:ascii="Century Gothic" w:hAnsi="Century Gothic" w:cs="Arial"/>
                <w:lang w:eastAsia="es-ES_tradnl"/>
              </w:rPr>
            </w:pPr>
            <w:r w:rsidRPr="00C85DE0">
              <w:rPr>
                <w:rFonts w:ascii="Century Gothic" w:eastAsia="Times New Roman" w:hAnsi="Century Gothic" w:cs="Arial"/>
                <w:lang w:eastAsia="es-ES_tradnl"/>
              </w:rPr>
              <w:t>(…)</w:t>
            </w:r>
          </w:p>
          <w:p w14:paraId="5E500013" w14:textId="77777777" w:rsidR="00C93EFB" w:rsidRPr="00C85DE0" w:rsidRDefault="00C93EFB" w:rsidP="0051511D">
            <w:pPr>
              <w:jc w:val="both"/>
              <w:rPr>
                <w:rFonts w:ascii="Century Gothic" w:eastAsia="Times New Roman" w:hAnsi="Century Gothic" w:cs="Arial"/>
                <w:lang w:eastAsia="es-ES_tradnl"/>
              </w:rPr>
            </w:pPr>
          </w:p>
          <w:p w14:paraId="1678394A" w14:textId="77777777" w:rsidR="00C93EFB" w:rsidRPr="00C85DE0" w:rsidRDefault="00C93EFB" w:rsidP="00B3052B">
            <w:pPr>
              <w:jc w:val="both"/>
              <w:rPr>
                <w:rFonts w:ascii="Century Gothic" w:hAnsi="Century Gothic"/>
              </w:rPr>
            </w:pPr>
          </w:p>
        </w:tc>
        <w:tc>
          <w:tcPr>
            <w:tcW w:w="3181" w:type="dxa"/>
          </w:tcPr>
          <w:p w14:paraId="1D3A9876" w14:textId="77777777" w:rsidR="00C93EFB" w:rsidRPr="00C85DE0" w:rsidRDefault="00C93EFB" w:rsidP="0051511D">
            <w:pPr>
              <w:jc w:val="both"/>
              <w:rPr>
                <w:rFonts w:ascii="Century Gothic" w:hAnsi="Century Gothic"/>
                <w:b/>
              </w:rPr>
            </w:pPr>
            <w:r w:rsidRPr="00C85DE0">
              <w:rPr>
                <w:rFonts w:ascii="Century Gothic" w:hAnsi="Century Gothic"/>
                <w:b/>
              </w:rPr>
              <w:t xml:space="preserve">1 PROPOSICIÓN DE ELIMINACIÓN </w:t>
            </w:r>
          </w:p>
          <w:p w14:paraId="6BF7B2C4" w14:textId="77777777" w:rsidR="00C93EFB" w:rsidRPr="00C85DE0" w:rsidRDefault="00C93EFB" w:rsidP="0051511D">
            <w:pPr>
              <w:jc w:val="both"/>
              <w:rPr>
                <w:rFonts w:ascii="Century Gothic" w:hAnsi="Century Gothic"/>
                <w:b/>
              </w:rPr>
            </w:pPr>
          </w:p>
          <w:p w14:paraId="1892097C" w14:textId="77777777" w:rsidR="00C93EFB" w:rsidRPr="00C85DE0" w:rsidRDefault="00C93EFB" w:rsidP="0051511D">
            <w:pPr>
              <w:jc w:val="both"/>
              <w:rPr>
                <w:rFonts w:ascii="Century Gothic" w:hAnsi="Century Gothic"/>
              </w:rPr>
            </w:pPr>
            <w:r w:rsidRPr="00C85DE0">
              <w:rPr>
                <w:rFonts w:ascii="Century Gothic" w:hAnsi="Century Gothic"/>
              </w:rPr>
              <w:t xml:space="preserve">H.R. Juan Carlos Lozada. </w:t>
            </w:r>
          </w:p>
        </w:tc>
        <w:tc>
          <w:tcPr>
            <w:tcW w:w="2619" w:type="dxa"/>
          </w:tcPr>
          <w:p w14:paraId="0FE3B2F8" w14:textId="7C991518" w:rsidR="00C93EFB" w:rsidRPr="00C85DE0" w:rsidRDefault="00C93EFB" w:rsidP="0051511D">
            <w:pPr>
              <w:jc w:val="both"/>
              <w:rPr>
                <w:rFonts w:ascii="Century Gothic" w:hAnsi="Century Gothic"/>
                <w:b/>
              </w:rPr>
            </w:pPr>
            <w:r w:rsidRPr="00C85DE0">
              <w:rPr>
                <w:rFonts w:ascii="Century Gothic" w:hAnsi="Century Gothic"/>
                <w:bCs/>
              </w:rPr>
              <w:t>Se acoge la propuesta de eliminación en la ponencia para segundo debate.</w:t>
            </w:r>
          </w:p>
        </w:tc>
      </w:tr>
      <w:tr w:rsidR="00C93EFB" w:rsidRPr="00C85DE0" w14:paraId="0560B854" w14:textId="2D5599C7" w:rsidTr="00C93EFB">
        <w:trPr>
          <w:jc w:val="center"/>
        </w:trPr>
        <w:tc>
          <w:tcPr>
            <w:tcW w:w="3028" w:type="dxa"/>
          </w:tcPr>
          <w:p w14:paraId="70902D0F" w14:textId="77777777" w:rsidR="00C93EFB" w:rsidRPr="00C85DE0" w:rsidRDefault="00C93EFB" w:rsidP="0051511D">
            <w:pPr>
              <w:jc w:val="both"/>
              <w:rPr>
                <w:rFonts w:ascii="Century Gothic" w:hAnsi="Century Gothic" w:cs="Arial"/>
              </w:rPr>
            </w:pPr>
            <w:r w:rsidRPr="00C85DE0">
              <w:rPr>
                <w:rFonts w:ascii="Century Gothic" w:hAnsi="Century Gothic" w:cs="Arial"/>
                <w:b/>
              </w:rPr>
              <w:t>ARTÍCULO 6.</w:t>
            </w:r>
            <w:r w:rsidRPr="00C85DE0">
              <w:rPr>
                <w:rFonts w:ascii="Century Gothic" w:hAnsi="Century Gothic" w:cs="Arial"/>
              </w:rPr>
              <w:t xml:space="preserve"> El artículo 249 de la Constitución Política quedará as</w:t>
            </w:r>
            <w:r w:rsidRPr="00C85DE0">
              <w:rPr>
                <w:rFonts w:ascii="Century Gothic" w:hAnsi="Century Gothic" w:cs="Century Gothic"/>
              </w:rPr>
              <w:t>í</w:t>
            </w:r>
            <w:r w:rsidRPr="00C85DE0">
              <w:rPr>
                <w:rFonts w:ascii="Century Gothic" w:hAnsi="Century Gothic" w:cs="Arial"/>
              </w:rPr>
              <w:t>:</w:t>
            </w:r>
          </w:p>
          <w:p w14:paraId="661D9D72" w14:textId="77777777" w:rsidR="00C93EFB" w:rsidRPr="00C85DE0" w:rsidRDefault="00C93EFB" w:rsidP="0051511D">
            <w:pPr>
              <w:pStyle w:val="NormalWeb"/>
              <w:spacing w:before="0" w:beforeAutospacing="0" w:after="0" w:afterAutospacing="0"/>
              <w:jc w:val="both"/>
              <w:rPr>
                <w:rFonts w:ascii="Century Gothic" w:hAnsi="Century Gothic" w:cs="Arial"/>
                <w:bCs/>
                <w:sz w:val="22"/>
                <w:szCs w:val="22"/>
                <w:u w:val="single"/>
              </w:rPr>
            </w:pPr>
          </w:p>
          <w:p w14:paraId="5FC3FFE0" w14:textId="77777777" w:rsidR="00C93EFB" w:rsidRPr="00C85DE0" w:rsidRDefault="00C93EFB" w:rsidP="00B3052B">
            <w:pPr>
              <w:pStyle w:val="NormalWeb"/>
              <w:spacing w:before="0" w:beforeAutospacing="0" w:after="0" w:afterAutospacing="0"/>
              <w:jc w:val="both"/>
              <w:rPr>
                <w:rFonts w:ascii="Century Gothic" w:hAnsi="Century Gothic" w:cs="Arial"/>
                <w:sz w:val="22"/>
                <w:szCs w:val="22"/>
              </w:rPr>
            </w:pPr>
            <w:r w:rsidRPr="00C85DE0">
              <w:rPr>
                <w:rFonts w:ascii="Century Gothic" w:hAnsi="Century Gothic" w:cs="Arial"/>
                <w:b/>
                <w:sz w:val="22"/>
                <w:szCs w:val="22"/>
              </w:rPr>
              <w:t>ARTÍCULO 249.</w:t>
            </w:r>
            <w:r w:rsidRPr="00C85DE0">
              <w:rPr>
                <w:rFonts w:ascii="Century Gothic" w:hAnsi="Century Gothic" w:cs="Arial"/>
                <w:bCs/>
                <w:sz w:val="22"/>
                <w:szCs w:val="22"/>
              </w:rPr>
              <w:t> </w:t>
            </w:r>
          </w:p>
          <w:p w14:paraId="2117ED59" w14:textId="5EFBA5F9" w:rsidR="00C93EFB" w:rsidRPr="00C85DE0" w:rsidRDefault="00C93EFB" w:rsidP="00B3052B">
            <w:pPr>
              <w:pStyle w:val="NormalWeb"/>
              <w:spacing w:before="0" w:beforeAutospacing="0" w:after="0" w:afterAutospacing="0"/>
              <w:jc w:val="both"/>
              <w:rPr>
                <w:rFonts w:ascii="Century Gothic" w:hAnsi="Century Gothic"/>
                <w:sz w:val="22"/>
                <w:szCs w:val="22"/>
              </w:rPr>
            </w:pPr>
            <w:r w:rsidRPr="00C85DE0">
              <w:rPr>
                <w:rFonts w:ascii="Century Gothic" w:hAnsi="Century Gothic" w:cs="Arial"/>
                <w:sz w:val="22"/>
                <w:szCs w:val="22"/>
              </w:rPr>
              <w:t>(…)</w:t>
            </w:r>
          </w:p>
        </w:tc>
        <w:tc>
          <w:tcPr>
            <w:tcW w:w="3181" w:type="dxa"/>
          </w:tcPr>
          <w:p w14:paraId="2DF9377D" w14:textId="77777777" w:rsidR="00C93EFB" w:rsidRPr="00C85DE0" w:rsidRDefault="00C93EFB" w:rsidP="0051511D">
            <w:pPr>
              <w:rPr>
                <w:rFonts w:ascii="Century Gothic" w:hAnsi="Century Gothic"/>
                <w:b/>
              </w:rPr>
            </w:pPr>
            <w:r w:rsidRPr="00C85DE0">
              <w:rPr>
                <w:rFonts w:ascii="Century Gothic" w:hAnsi="Century Gothic"/>
                <w:b/>
              </w:rPr>
              <w:t xml:space="preserve">2 PROPOSICIONES MODIFICATIVAS. </w:t>
            </w:r>
          </w:p>
          <w:p w14:paraId="4CD28D2D" w14:textId="77777777" w:rsidR="00C93EFB" w:rsidRPr="00C85DE0" w:rsidRDefault="00C93EFB" w:rsidP="0051511D">
            <w:pPr>
              <w:rPr>
                <w:rFonts w:ascii="Century Gothic" w:hAnsi="Century Gothic"/>
                <w:b/>
              </w:rPr>
            </w:pPr>
          </w:p>
          <w:p w14:paraId="447EDE39" w14:textId="77777777" w:rsidR="00C93EFB" w:rsidRPr="00C85DE0" w:rsidRDefault="00C93EFB" w:rsidP="0051511D">
            <w:pPr>
              <w:rPr>
                <w:rFonts w:ascii="Century Gothic" w:hAnsi="Century Gothic"/>
              </w:rPr>
            </w:pPr>
            <w:r w:rsidRPr="00C85DE0">
              <w:rPr>
                <w:rFonts w:ascii="Century Gothic" w:hAnsi="Century Gothic"/>
              </w:rPr>
              <w:t xml:space="preserve">H.R. Jorge Méndez. </w:t>
            </w:r>
          </w:p>
          <w:p w14:paraId="5220199B" w14:textId="77777777" w:rsidR="00C93EFB" w:rsidRPr="00C85DE0" w:rsidRDefault="00C93EFB" w:rsidP="0051511D">
            <w:pPr>
              <w:rPr>
                <w:rFonts w:ascii="Century Gothic" w:hAnsi="Century Gothic"/>
              </w:rPr>
            </w:pPr>
          </w:p>
          <w:p w14:paraId="3483348A" w14:textId="77777777" w:rsidR="00C93EFB" w:rsidRPr="00C85DE0" w:rsidRDefault="00C93EFB" w:rsidP="0051511D">
            <w:pPr>
              <w:jc w:val="both"/>
              <w:rPr>
                <w:rFonts w:ascii="Century Gothic" w:hAnsi="Century Gothic"/>
              </w:rPr>
            </w:pPr>
            <w:r w:rsidRPr="00C85DE0">
              <w:rPr>
                <w:rFonts w:ascii="Century Gothic" w:hAnsi="Century Gothic"/>
              </w:rPr>
              <w:t xml:space="preserve">-Establecer que el Fiscal General de la Nación, se elegirá mediante convocatoria pública. </w:t>
            </w:r>
          </w:p>
          <w:p w14:paraId="288354D2" w14:textId="77777777" w:rsidR="00C93EFB" w:rsidRPr="00C85DE0" w:rsidRDefault="00C93EFB" w:rsidP="0051511D">
            <w:pPr>
              <w:jc w:val="both"/>
              <w:rPr>
                <w:rFonts w:ascii="Century Gothic" w:hAnsi="Century Gothic"/>
              </w:rPr>
            </w:pPr>
          </w:p>
          <w:p w14:paraId="5159C917" w14:textId="77777777" w:rsidR="00C93EFB" w:rsidRPr="00C85DE0" w:rsidRDefault="00C93EFB" w:rsidP="0051511D">
            <w:pPr>
              <w:rPr>
                <w:rFonts w:ascii="Century Gothic" w:hAnsi="Century Gothic"/>
                <w:b/>
              </w:rPr>
            </w:pPr>
            <w:r w:rsidRPr="00C85DE0">
              <w:rPr>
                <w:rFonts w:ascii="Century Gothic" w:hAnsi="Century Gothic"/>
                <w:b/>
              </w:rPr>
              <w:t xml:space="preserve">1 PROPOSICIÓN MODIFICATIVA. </w:t>
            </w:r>
          </w:p>
          <w:p w14:paraId="7C845829" w14:textId="77777777" w:rsidR="00C93EFB" w:rsidRPr="00C85DE0" w:rsidRDefault="00C93EFB" w:rsidP="0051511D">
            <w:pPr>
              <w:jc w:val="both"/>
              <w:rPr>
                <w:rFonts w:ascii="Century Gothic" w:hAnsi="Century Gothic"/>
              </w:rPr>
            </w:pPr>
          </w:p>
          <w:p w14:paraId="7C3710CE" w14:textId="77777777" w:rsidR="00C93EFB" w:rsidRPr="00C85DE0" w:rsidRDefault="00C93EFB" w:rsidP="0051511D">
            <w:pPr>
              <w:jc w:val="both"/>
              <w:rPr>
                <w:rFonts w:ascii="Century Gothic" w:hAnsi="Century Gothic"/>
              </w:rPr>
            </w:pPr>
            <w:r w:rsidRPr="00C85DE0">
              <w:rPr>
                <w:rFonts w:ascii="Century Gothic" w:hAnsi="Century Gothic"/>
              </w:rPr>
              <w:t>H.R. Jorge Méndez.</w:t>
            </w:r>
          </w:p>
          <w:p w14:paraId="678CAF09" w14:textId="77777777" w:rsidR="00C93EFB" w:rsidRPr="00C85DE0" w:rsidRDefault="00C93EFB" w:rsidP="0051511D">
            <w:pPr>
              <w:jc w:val="both"/>
              <w:rPr>
                <w:rFonts w:ascii="Century Gothic" w:hAnsi="Century Gothic"/>
              </w:rPr>
            </w:pPr>
          </w:p>
          <w:p w14:paraId="1B23E462" w14:textId="77777777" w:rsidR="00C93EFB" w:rsidRPr="00C85DE0" w:rsidRDefault="00C93EFB" w:rsidP="0051511D">
            <w:pPr>
              <w:jc w:val="both"/>
              <w:rPr>
                <w:rFonts w:ascii="Century Gothic" w:hAnsi="Century Gothic"/>
              </w:rPr>
            </w:pPr>
            <w:r w:rsidRPr="00C85DE0">
              <w:rPr>
                <w:rFonts w:ascii="Century Gothic" w:hAnsi="Century Gothic"/>
              </w:rPr>
              <w:t xml:space="preserve">Propone adicionar el requisito de especialización en ciencias penal o fines, para ser elegido Fiscal General de la Nación. </w:t>
            </w:r>
          </w:p>
          <w:p w14:paraId="4AFD3D99" w14:textId="77777777" w:rsidR="00C93EFB" w:rsidRPr="00C85DE0" w:rsidRDefault="00C93EFB" w:rsidP="0051511D">
            <w:pPr>
              <w:jc w:val="both"/>
              <w:rPr>
                <w:rFonts w:ascii="Century Gothic" w:hAnsi="Century Gothic"/>
              </w:rPr>
            </w:pPr>
          </w:p>
          <w:p w14:paraId="7030E0AF" w14:textId="77777777" w:rsidR="00C93EFB" w:rsidRPr="00C85DE0" w:rsidRDefault="00C93EFB" w:rsidP="0051511D">
            <w:pPr>
              <w:rPr>
                <w:rFonts w:ascii="Century Gothic" w:hAnsi="Century Gothic"/>
                <w:b/>
                <w:bCs/>
              </w:rPr>
            </w:pPr>
            <w:r w:rsidRPr="00C85DE0">
              <w:rPr>
                <w:rFonts w:ascii="Century Gothic" w:hAnsi="Century Gothic"/>
              </w:rPr>
              <w:t xml:space="preserve">1 </w:t>
            </w:r>
            <w:r w:rsidRPr="00C85DE0">
              <w:rPr>
                <w:rFonts w:ascii="Century Gothic" w:hAnsi="Century Gothic"/>
                <w:b/>
                <w:bCs/>
              </w:rPr>
              <w:t>PROPOSICIÓN MODIFICATIVA</w:t>
            </w:r>
          </w:p>
          <w:p w14:paraId="1E288C11" w14:textId="77777777" w:rsidR="00C93EFB" w:rsidRPr="00C85DE0" w:rsidRDefault="00C93EFB" w:rsidP="0051511D">
            <w:pPr>
              <w:rPr>
                <w:rFonts w:ascii="Century Gothic" w:hAnsi="Century Gothic"/>
                <w:b/>
                <w:bCs/>
              </w:rPr>
            </w:pPr>
          </w:p>
          <w:p w14:paraId="149230A2" w14:textId="77777777" w:rsidR="00C93EFB" w:rsidRPr="00C85DE0" w:rsidRDefault="00C93EFB" w:rsidP="0051511D">
            <w:pPr>
              <w:rPr>
                <w:rFonts w:ascii="Century Gothic" w:hAnsi="Century Gothic"/>
              </w:rPr>
            </w:pPr>
            <w:r w:rsidRPr="00C85DE0">
              <w:rPr>
                <w:rFonts w:ascii="Century Gothic" w:hAnsi="Century Gothic"/>
              </w:rPr>
              <w:t xml:space="preserve">H.R. Jorge Tamayo y Elbert Diaz </w:t>
            </w:r>
          </w:p>
          <w:p w14:paraId="47608321" w14:textId="77777777" w:rsidR="00C93EFB" w:rsidRPr="00C85DE0" w:rsidRDefault="00C93EFB" w:rsidP="0051511D">
            <w:pPr>
              <w:rPr>
                <w:rFonts w:ascii="Century Gothic" w:hAnsi="Century Gothic"/>
              </w:rPr>
            </w:pPr>
          </w:p>
          <w:p w14:paraId="11394954" w14:textId="77777777" w:rsidR="00C93EFB" w:rsidRPr="00C85DE0" w:rsidRDefault="00C93EFB" w:rsidP="0051511D">
            <w:pPr>
              <w:jc w:val="both"/>
              <w:rPr>
                <w:rFonts w:ascii="Century Gothic" w:hAnsi="Century Gothic"/>
              </w:rPr>
            </w:pPr>
            <w:r w:rsidRPr="00C85DE0">
              <w:rPr>
                <w:rFonts w:ascii="Century Gothic" w:hAnsi="Century Gothic"/>
              </w:rPr>
              <w:t xml:space="preserve">Propone establecer que el periodo del Fiscal General de la Nación, sea institucional. </w:t>
            </w:r>
          </w:p>
          <w:p w14:paraId="7E0621B3" w14:textId="77777777" w:rsidR="0051511D" w:rsidRPr="00C85DE0" w:rsidRDefault="0051511D" w:rsidP="0051511D">
            <w:pPr>
              <w:jc w:val="both"/>
              <w:rPr>
                <w:rFonts w:ascii="Century Gothic" w:hAnsi="Century Gothic"/>
              </w:rPr>
            </w:pPr>
          </w:p>
          <w:p w14:paraId="4C47BD7F" w14:textId="77777777" w:rsidR="0051511D" w:rsidRPr="00C85DE0" w:rsidRDefault="0051511D" w:rsidP="0051511D">
            <w:pPr>
              <w:rPr>
                <w:rFonts w:ascii="Century Gothic" w:hAnsi="Century Gothic"/>
                <w:b/>
              </w:rPr>
            </w:pPr>
            <w:r w:rsidRPr="00C85DE0">
              <w:rPr>
                <w:rFonts w:ascii="Century Gothic" w:hAnsi="Century Gothic"/>
                <w:b/>
              </w:rPr>
              <w:lastRenderedPageBreak/>
              <w:t xml:space="preserve">1 PROPOSICIÓN MODIFICATIVA </w:t>
            </w:r>
          </w:p>
          <w:p w14:paraId="773D9982" w14:textId="77777777" w:rsidR="0051511D" w:rsidRPr="00C85DE0" w:rsidRDefault="0051511D" w:rsidP="0051511D">
            <w:pPr>
              <w:rPr>
                <w:rFonts w:ascii="Century Gothic" w:hAnsi="Century Gothic"/>
              </w:rPr>
            </w:pPr>
          </w:p>
          <w:p w14:paraId="11371168" w14:textId="77777777" w:rsidR="0051511D" w:rsidRPr="00C85DE0" w:rsidRDefault="0051511D" w:rsidP="0051511D">
            <w:pPr>
              <w:rPr>
                <w:rFonts w:ascii="Century Gothic" w:hAnsi="Century Gothic"/>
              </w:rPr>
            </w:pPr>
            <w:r w:rsidRPr="00C85DE0">
              <w:rPr>
                <w:rFonts w:ascii="Century Gothic" w:hAnsi="Century Gothic"/>
              </w:rPr>
              <w:t xml:space="preserve">H.R. CESAR LORDUY </w:t>
            </w:r>
          </w:p>
          <w:p w14:paraId="08A37BF5" w14:textId="77777777" w:rsidR="0051511D" w:rsidRPr="00C85DE0" w:rsidRDefault="0051511D" w:rsidP="0051511D">
            <w:pPr>
              <w:rPr>
                <w:rFonts w:ascii="Century Gothic" w:hAnsi="Century Gothic"/>
              </w:rPr>
            </w:pPr>
          </w:p>
          <w:p w14:paraId="5C935F61" w14:textId="1619A7AC" w:rsidR="0051511D" w:rsidRPr="00C85DE0" w:rsidRDefault="0051511D" w:rsidP="0051511D">
            <w:pPr>
              <w:jc w:val="both"/>
              <w:rPr>
                <w:rFonts w:ascii="Century Gothic" w:hAnsi="Century Gothic"/>
              </w:rPr>
            </w:pPr>
            <w:r w:rsidRPr="00C85DE0">
              <w:rPr>
                <w:rFonts w:ascii="Century Gothic" w:hAnsi="Century Gothic"/>
              </w:rPr>
              <w:t xml:space="preserve">A fin de precisar que </w:t>
            </w:r>
            <w:r w:rsidRPr="00C85DE0">
              <w:rPr>
                <w:rFonts w:ascii="Century Gothic" w:hAnsi="Century Gothic"/>
                <w:bCs/>
              </w:rPr>
              <w:t xml:space="preserve">el Fiscal General de la Nación, deberá ser abogado y cumplir experiencia mínima de 10 años en el ejercicio de la abogacía y experiencia </w:t>
            </w:r>
            <w:r w:rsidR="00F91A16" w:rsidRPr="00C85DE0">
              <w:rPr>
                <w:rFonts w:ascii="Century Gothic" w:hAnsi="Century Gothic"/>
                <w:bCs/>
              </w:rPr>
              <w:t>simultánea</w:t>
            </w:r>
            <w:r w:rsidRPr="00C85DE0">
              <w:rPr>
                <w:rFonts w:ascii="Century Gothic" w:hAnsi="Century Gothic" w:cs="Arial"/>
                <w:bCs/>
              </w:rPr>
              <w:t>y/o complementaria no menor a diez (10) años en ciencias sociales, humanas, económicas, financieras, administrativas o</w:t>
            </w:r>
            <w:r w:rsidRPr="00C85DE0">
              <w:rPr>
                <w:rFonts w:ascii="Century Gothic" w:hAnsi="Century Gothic" w:cs="Arial"/>
                <w:bCs/>
                <w:spacing w:val="1"/>
              </w:rPr>
              <w:t xml:space="preserve"> </w:t>
            </w:r>
            <w:r w:rsidRPr="00C85DE0">
              <w:rPr>
                <w:rFonts w:ascii="Century Gothic" w:hAnsi="Century Gothic" w:cs="Arial"/>
                <w:bCs/>
              </w:rPr>
              <w:t>jurídicas,</w:t>
            </w:r>
            <w:r w:rsidRPr="00C85DE0">
              <w:rPr>
                <w:rFonts w:ascii="Century Gothic" w:hAnsi="Century Gothic" w:cs="Arial"/>
                <w:bCs/>
                <w:spacing w:val="-1"/>
              </w:rPr>
              <w:t xml:space="preserve"> </w:t>
            </w:r>
            <w:r w:rsidRPr="00C85DE0">
              <w:rPr>
                <w:rFonts w:ascii="Century Gothic" w:hAnsi="Century Gothic" w:cs="Arial"/>
                <w:bCs/>
              </w:rPr>
              <w:t>o</w:t>
            </w:r>
            <w:r w:rsidRPr="00C85DE0">
              <w:rPr>
                <w:rFonts w:ascii="Century Gothic" w:hAnsi="Century Gothic" w:cs="Arial"/>
                <w:bCs/>
                <w:spacing w:val="1"/>
              </w:rPr>
              <w:t xml:space="preserve"> </w:t>
            </w:r>
            <w:r w:rsidRPr="00C85DE0">
              <w:rPr>
                <w:rFonts w:ascii="Century Gothic" w:hAnsi="Century Gothic" w:cs="Arial"/>
                <w:bCs/>
              </w:rPr>
              <w:t>como</w:t>
            </w:r>
            <w:r w:rsidRPr="00C85DE0">
              <w:rPr>
                <w:rFonts w:ascii="Century Gothic" w:hAnsi="Century Gothic" w:cs="Arial"/>
                <w:bCs/>
                <w:spacing w:val="-2"/>
              </w:rPr>
              <w:t xml:space="preserve"> </w:t>
            </w:r>
            <w:r w:rsidRPr="00C85DE0">
              <w:rPr>
                <w:rFonts w:ascii="Century Gothic" w:hAnsi="Century Gothic" w:cs="Arial"/>
                <w:bCs/>
              </w:rPr>
              <w:t>docente</w:t>
            </w:r>
            <w:r w:rsidRPr="00C85DE0">
              <w:rPr>
                <w:rFonts w:ascii="Century Gothic" w:hAnsi="Century Gothic" w:cs="Arial"/>
                <w:bCs/>
                <w:spacing w:val="-2"/>
              </w:rPr>
              <w:t xml:space="preserve"> </w:t>
            </w:r>
            <w:r w:rsidRPr="00C85DE0">
              <w:rPr>
                <w:rFonts w:ascii="Century Gothic" w:hAnsi="Century Gothic" w:cs="Arial"/>
                <w:bCs/>
              </w:rPr>
              <w:t>universitario por el</w:t>
            </w:r>
            <w:r w:rsidRPr="00C85DE0">
              <w:rPr>
                <w:rFonts w:ascii="Century Gothic" w:hAnsi="Century Gothic" w:cs="Arial"/>
                <w:bCs/>
                <w:spacing w:val="-4"/>
              </w:rPr>
              <w:t xml:space="preserve"> </w:t>
            </w:r>
            <w:r w:rsidRPr="00C85DE0">
              <w:rPr>
                <w:rFonts w:ascii="Century Gothic" w:hAnsi="Century Gothic" w:cs="Arial"/>
                <w:bCs/>
              </w:rPr>
              <w:t>mismo tiempo.</w:t>
            </w:r>
          </w:p>
        </w:tc>
        <w:tc>
          <w:tcPr>
            <w:tcW w:w="2619" w:type="dxa"/>
          </w:tcPr>
          <w:p w14:paraId="120852DA" w14:textId="0FA01687" w:rsidR="005C0C33" w:rsidRPr="00C85DE0" w:rsidRDefault="005C0C33" w:rsidP="005C0C33">
            <w:pPr>
              <w:jc w:val="both"/>
              <w:rPr>
                <w:rFonts w:ascii="Century Gothic" w:hAnsi="Century Gothic"/>
              </w:rPr>
            </w:pPr>
            <w:r w:rsidRPr="00C85DE0">
              <w:rPr>
                <w:rFonts w:ascii="Century Gothic" w:hAnsi="Century Gothic"/>
                <w:bCs/>
              </w:rPr>
              <w:lastRenderedPageBreak/>
              <w:t xml:space="preserve">En la ponencia para segundo debate se acogen las propuestas de los Honorables Representantes </w:t>
            </w:r>
            <w:r w:rsidR="00DE391E" w:rsidRPr="00C85DE0">
              <w:rPr>
                <w:rFonts w:ascii="Century Gothic" w:hAnsi="Century Gothic"/>
              </w:rPr>
              <w:t xml:space="preserve">Jorge Méndez </w:t>
            </w:r>
            <w:r w:rsidRPr="00C85DE0">
              <w:rPr>
                <w:rFonts w:ascii="Century Gothic" w:hAnsi="Century Gothic"/>
              </w:rPr>
              <w:t xml:space="preserve">y Cesar Lorduy. </w:t>
            </w:r>
          </w:p>
          <w:p w14:paraId="47F93E49" w14:textId="7102C339" w:rsidR="009B791C" w:rsidRPr="00C85DE0" w:rsidRDefault="009B791C" w:rsidP="009B791C">
            <w:pPr>
              <w:jc w:val="both"/>
              <w:rPr>
                <w:rFonts w:ascii="Century Gothic" w:hAnsi="Century Gothic"/>
                <w:bCs/>
              </w:rPr>
            </w:pPr>
          </w:p>
        </w:tc>
      </w:tr>
      <w:tr w:rsidR="00C85DE0" w:rsidRPr="00C85DE0" w14:paraId="17E52D35" w14:textId="3FD74BF0" w:rsidTr="00C93EFB">
        <w:trPr>
          <w:jc w:val="center"/>
        </w:trPr>
        <w:tc>
          <w:tcPr>
            <w:tcW w:w="3028" w:type="dxa"/>
          </w:tcPr>
          <w:p w14:paraId="6A8C1181" w14:textId="77777777" w:rsidR="00C93EFB" w:rsidRPr="00C85DE0" w:rsidRDefault="00C93EFB" w:rsidP="0051511D">
            <w:pPr>
              <w:jc w:val="both"/>
              <w:rPr>
                <w:rFonts w:ascii="Century Gothic" w:hAnsi="Century Gothic" w:cs="Arial"/>
              </w:rPr>
            </w:pPr>
            <w:r w:rsidRPr="00C85DE0">
              <w:rPr>
                <w:rFonts w:ascii="Century Gothic" w:hAnsi="Century Gothic" w:cs="Arial"/>
                <w:b/>
                <w:bCs/>
              </w:rPr>
              <w:t>ARTÍCULO 7°.</w:t>
            </w:r>
            <w:r w:rsidRPr="00C85DE0">
              <w:rPr>
                <w:rFonts w:ascii="Century Gothic" w:hAnsi="Century Gothic" w:cs="Arial"/>
              </w:rPr>
              <w:t xml:space="preserve"> El artículo 254 de la Constitución </w:t>
            </w:r>
            <w:r w:rsidRPr="00C85DE0">
              <w:rPr>
                <w:rFonts w:ascii="Century Gothic" w:hAnsi="Century Gothic" w:cs="Arial"/>
                <w:bCs/>
              </w:rPr>
              <w:t>Política</w:t>
            </w:r>
            <w:r w:rsidRPr="00C85DE0">
              <w:rPr>
                <w:rFonts w:ascii="Century Gothic" w:hAnsi="Century Gothic" w:cs="Arial"/>
              </w:rPr>
              <w:t xml:space="preserve"> quedará así:</w:t>
            </w:r>
          </w:p>
          <w:p w14:paraId="1A887B66" w14:textId="77777777" w:rsidR="00C93EFB" w:rsidRPr="00C85DE0" w:rsidRDefault="00C93EFB" w:rsidP="0051511D">
            <w:pPr>
              <w:jc w:val="both"/>
              <w:rPr>
                <w:rFonts w:ascii="Century Gothic" w:hAnsi="Century Gothic" w:cs="Arial"/>
              </w:rPr>
            </w:pPr>
          </w:p>
          <w:p w14:paraId="7CF6E4EE" w14:textId="77777777" w:rsidR="00C93EFB" w:rsidRPr="00C85DE0" w:rsidRDefault="00C93EFB" w:rsidP="0051511D">
            <w:pPr>
              <w:jc w:val="both"/>
              <w:rPr>
                <w:rFonts w:ascii="Century Gothic" w:hAnsi="Century Gothic" w:cs="Arial"/>
              </w:rPr>
            </w:pPr>
            <w:r w:rsidRPr="00C85DE0">
              <w:rPr>
                <w:rFonts w:ascii="Century Gothic" w:hAnsi="Century Gothic" w:cs="Arial"/>
                <w:b/>
                <w:bCs/>
              </w:rPr>
              <w:t>ARTÍCULO 254.</w:t>
            </w:r>
            <w:r w:rsidRPr="00C85DE0">
              <w:rPr>
                <w:rFonts w:ascii="Century Gothic" w:hAnsi="Century Gothic" w:cs="Arial"/>
              </w:rPr>
              <w:t xml:space="preserve"> </w:t>
            </w:r>
          </w:p>
          <w:p w14:paraId="00F2C35D" w14:textId="4A30D286" w:rsidR="00C93EFB" w:rsidRPr="00C85DE0" w:rsidRDefault="00C93EFB" w:rsidP="0051511D">
            <w:pPr>
              <w:jc w:val="both"/>
              <w:rPr>
                <w:rFonts w:ascii="Century Gothic" w:hAnsi="Century Gothic"/>
              </w:rPr>
            </w:pPr>
            <w:r w:rsidRPr="00C85DE0">
              <w:rPr>
                <w:rFonts w:ascii="Century Gothic" w:hAnsi="Century Gothic"/>
              </w:rPr>
              <w:t>(…)</w:t>
            </w:r>
          </w:p>
        </w:tc>
        <w:tc>
          <w:tcPr>
            <w:tcW w:w="3181" w:type="dxa"/>
          </w:tcPr>
          <w:p w14:paraId="7C3D68F3" w14:textId="77777777" w:rsidR="00C93EFB" w:rsidRPr="00C85DE0" w:rsidRDefault="00C93EFB" w:rsidP="0051511D">
            <w:pPr>
              <w:rPr>
                <w:rFonts w:ascii="Century Gothic" w:hAnsi="Century Gothic"/>
                <w:b/>
              </w:rPr>
            </w:pPr>
            <w:r w:rsidRPr="00C85DE0">
              <w:rPr>
                <w:rFonts w:ascii="Century Gothic" w:hAnsi="Century Gothic"/>
                <w:b/>
              </w:rPr>
              <w:t xml:space="preserve">1 PROPOSICIÓN MODIFICATIVA. </w:t>
            </w:r>
          </w:p>
          <w:p w14:paraId="5AF02BE3" w14:textId="77777777" w:rsidR="00C93EFB" w:rsidRPr="00C85DE0" w:rsidRDefault="00C93EFB" w:rsidP="0051511D">
            <w:pPr>
              <w:rPr>
                <w:rFonts w:ascii="Century Gothic" w:hAnsi="Century Gothic"/>
                <w:b/>
              </w:rPr>
            </w:pPr>
          </w:p>
          <w:p w14:paraId="4AD0815A" w14:textId="77777777" w:rsidR="00C93EFB" w:rsidRPr="00C85DE0" w:rsidRDefault="00C93EFB" w:rsidP="0051511D">
            <w:pPr>
              <w:jc w:val="both"/>
              <w:rPr>
                <w:rFonts w:ascii="Century Gothic" w:hAnsi="Century Gothic"/>
              </w:rPr>
            </w:pPr>
            <w:r w:rsidRPr="00C85DE0">
              <w:rPr>
                <w:rFonts w:ascii="Century Gothic" w:hAnsi="Century Gothic"/>
              </w:rPr>
              <w:t xml:space="preserve">H.R. Harry González, Nilton Córdoba, Jaime Rodríguez y Gustavo Estupiñan. </w:t>
            </w:r>
          </w:p>
          <w:p w14:paraId="3BFF2406" w14:textId="77777777" w:rsidR="00C93EFB" w:rsidRPr="00C85DE0" w:rsidRDefault="00C93EFB" w:rsidP="0051511D">
            <w:pPr>
              <w:jc w:val="both"/>
              <w:rPr>
                <w:rFonts w:ascii="Century Gothic" w:hAnsi="Century Gothic"/>
              </w:rPr>
            </w:pPr>
          </w:p>
          <w:p w14:paraId="4615DB36" w14:textId="77777777" w:rsidR="00C93EFB" w:rsidRPr="00C85DE0" w:rsidRDefault="00C93EFB" w:rsidP="0051511D">
            <w:pPr>
              <w:jc w:val="both"/>
              <w:rPr>
                <w:rFonts w:ascii="Century Gothic" w:hAnsi="Century Gothic"/>
              </w:rPr>
            </w:pPr>
            <w:r w:rsidRPr="00C85DE0">
              <w:rPr>
                <w:rFonts w:ascii="Century Gothic" w:hAnsi="Century Gothic"/>
              </w:rPr>
              <w:t xml:space="preserve">Propone que el Consejo Superior de la Judicatura, este integrado por 7 magistrados y no por 6. </w:t>
            </w:r>
          </w:p>
        </w:tc>
        <w:tc>
          <w:tcPr>
            <w:tcW w:w="2619" w:type="dxa"/>
          </w:tcPr>
          <w:p w14:paraId="418912B9" w14:textId="79C8EB51" w:rsidR="00C93EFB" w:rsidRPr="00C85DE0" w:rsidRDefault="00967C05" w:rsidP="00967C05">
            <w:pPr>
              <w:jc w:val="both"/>
              <w:rPr>
                <w:rFonts w:ascii="Century Gothic" w:hAnsi="Century Gothic"/>
                <w:bCs/>
              </w:rPr>
            </w:pPr>
            <w:r w:rsidRPr="00C85DE0">
              <w:rPr>
                <w:rFonts w:ascii="Century Gothic" w:hAnsi="Century Gothic"/>
                <w:bCs/>
              </w:rPr>
              <w:t>No se acoge</w:t>
            </w:r>
            <w:r w:rsidR="00481145" w:rsidRPr="00C85DE0">
              <w:rPr>
                <w:rFonts w:ascii="Century Gothic" w:hAnsi="Century Gothic"/>
                <w:bCs/>
              </w:rPr>
              <w:t xml:space="preserve"> hasta determinar la pertinencia y alcance de la modificación propuesta.</w:t>
            </w:r>
            <w:r w:rsidRPr="00C85DE0">
              <w:rPr>
                <w:rFonts w:ascii="Century Gothic" w:hAnsi="Century Gothic"/>
                <w:bCs/>
              </w:rPr>
              <w:t xml:space="preserve"> </w:t>
            </w:r>
          </w:p>
        </w:tc>
      </w:tr>
      <w:tr w:rsidR="00C85DE0" w:rsidRPr="00C85DE0" w14:paraId="56FBFB27" w14:textId="42A0298F" w:rsidTr="00C93EFB">
        <w:trPr>
          <w:jc w:val="center"/>
        </w:trPr>
        <w:tc>
          <w:tcPr>
            <w:tcW w:w="3028" w:type="dxa"/>
          </w:tcPr>
          <w:p w14:paraId="4E0400BA" w14:textId="77777777" w:rsidR="00C93EFB" w:rsidRPr="00C85DE0" w:rsidRDefault="00C93EFB" w:rsidP="0051511D">
            <w:pPr>
              <w:jc w:val="both"/>
              <w:rPr>
                <w:rFonts w:ascii="Century Gothic" w:hAnsi="Century Gothic" w:cs="Arial"/>
              </w:rPr>
            </w:pPr>
            <w:r w:rsidRPr="00C85DE0">
              <w:rPr>
                <w:rFonts w:ascii="Century Gothic" w:hAnsi="Century Gothic" w:cs="Arial"/>
                <w:b/>
                <w:bCs/>
              </w:rPr>
              <w:t xml:space="preserve">ARTÍCULO </w:t>
            </w:r>
            <w:r w:rsidRPr="00C85DE0">
              <w:rPr>
                <w:rFonts w:ascii="Century Gothic" w:hAnsi="Century Gothic" w:cs="Arial"/>
                <w:b/>
                <w:bCs/>
                <w:u w:val="single"/>
              </w:rPr>
              <w:t>8.</w:t>
            </w:r>
            <w:r w:rsidRPr="00C85DE0">
              <w:rPr>
                <w:rFonts w:ascii="Century Gothic" w:hAnsi="Century Gothic" w:cs="Arial"/>
              </w:rPr>
              <w:t xml:space="preserve"> El artículo 255 de la Constitución </w:t>
            </w:r>
            <w:r w:rsidRPr="00C85DE0">
              <w:rPr>
                <w:rFonts w:ascii="Century Gothic" w:hAnsi="Century Gothic" w:cs="Arial"/>
                <w:bCs/>
              </w:rPr>
              <w:t>Política</w:t>
            </w:r>
            <w:r w:rsidRPr="00C85DE0">
              <w:rPr>
                <w:rFonts w:ascii="Century Gothic" w:hAnsi="Century Gothic" w:cs="Arial"/>
              </w:rPr>
              <w:t xml:space="preserve"> quedará así:</w:t>
            </w:r>
          </w:p>
          <w:p w14:paraId="0A9CBB70" w14:textId="77777777" w:rsidR="00C93EFB" w:rsidRPr="00C85DE0" w:rsidRDefault="00C93EFB" w:rsidP="0051511D">
            <w:pPr>
              <w:jc w:val="both"/>
              <w:rPr>
                <w:rFonts w:ascii="Century Gothic" w:hAnsi="Century Gothic" w:cs="Arial"/>
              </w:rPr>
            </w:pPr>
          </w:p>
          <w:p w14:paraId="32515ADB" w14:textId="77777777" w:rsidR="00C93EFB" w:rsidRPr="00C85DE0" w:rsidRDefault="00C93EFB" w:rsidP="0051511D">
            <w:pPr>
              <w:jc w:val="both"/>
              <w:rPr>
                <w:rFonts w:ascii="Century Gothic" w:hAnsi="Century Gothic" w:cs="Arial"/>
              </w:rPr>
            </w:pPr>
            <w:r w:rsidRPr="00C85DE0">
              <w:rPr>
                <w:rFonts w:ascii="Century Gothic" w:hAnsi="Century Gothic" w:cs="Arial"/>
                <w:b/>
                <w:bCs/>
              </w:rPr>
              <w:t>ARTÍCULO 255.</w:t>
            </w:r>
            <w:r w:rsidRPr="00C85DE0">
              <w:rPr>
                <w:rFonts w:ascii="Century Gothic" w:hAnsi="Century Gothic" w:cs="Arial"/>
              </w:rPr>
              <w:t xml:space="preserve"> </w:t>
            </w:r>
          </w:p>
          <w:p w14:paraId="39CF5F53" w14:textId="2BFE42E1" w:rsidR="00C93EFB" w:rsidRPr="00C85DE0" w:rsidRDefault="00C93EFB" w:rsidP="0051511D">
            <w:pPr>
              <w:jc w:val="both"/>
              <w:rPr>
                <w:rFonts w:ascii="Century Gothic" w:hAnsi="Century Gothic" w:cs="Arial"/>
              </w:rPr>
            </w:pPr>
            <w:r w:rsidRPr="00C85DE0">
              <w:rPr>
                <w:rFonts w:ascii="Century Gothic" w:hAnsi="Century Gothic" w:cs="Arial"/>
              </w:rPr>
              <w:t>(…)</w:t>
            </w:r>
          </w:p>
        </w:tc>
        <w:tc>
          <w:tcPr>
            <w:tcW w:w="3181" w:type="dxa"/>
          </w:tcPr>
          <w:p w14:paraId="6388D05C" w14:textId="77777777" w:rsidR="00C93EFB" w:rsidRPr="00C85DE0" w:rsidRDefault="00C93EFB" w:rsidP="0051511D">
            <w:pPr>
              <w:rPr>
                <w:rFonts w:ascii="Century Gothic" w:hAnsi="Century Gothic"/>
                <w:b/>
              </w:rPr>
            </w:pPr>
            <w:r w:rsidRPr="00C85DE0">
              <w:rPr>
                <w:rFonts w:ascii="Century Gothic" w:hAnsi="Century Gothic"/>
                <w:b/>
              </w:rPr>
              <w:t xml:space="preserve">1 PROPOSICIÓN MODIFICATIVA. </w:t>
            </w:r>
          </w:p>
          <w:p w14:paraId="12AE5821" w14:textId="77777777" w:rsidR="00C93EFB" w:rsidRPr="00C85DE0" w:rsidRDefault="00C93EFB" w:rsidP="0051511D">
            <w:pPr>
              <w:rPr>
                <w:rFonts w:ascii="Century Gothic" w:hAnsi="Century Gothic"/>
                <w:b/>
              </w:rPr>
            </w:pPr>
          </w:p>
          <w:p w14:paraId="4577A362" w14:textId="77777777" w:rsidR="00C93EFB" w:rsidRPr="00C85DE0" w:rsidRDefault="00C93EFB" w:rsidP="0051511D">
            <w:pPr>
              <w:rPr>
                <w:rFonts w:ascii="Century Gothic" w:hAnsi="Century Gothic"/>
                <w:bCs/>
              </w:rPr>
            </w:pPr>
            <w:r w:rsidRPr="00C85DE0">
              <w:rPr>
                <w:rFonts w:ascii="Century Gothic" w:hAnsi="Century Gothic"/>
                <w:bCs/>
              </w:rPr>
              <w:t xml:space="preserve">H.R. Adriana Magali Matiz </w:t>
            </w:r>
          </w:p>
          <w:p w14:paraId="19C3C5B0" w14:textId="77777777" w:rsidR="00C93EFB" w:rsidRPr="00C85DE0" w:rsidRDefault="00C93EFB" w:rsidP="0051511D">
            <w:pPr>
              <w:rPr>
                <w:rFonts w:ascii="Century Gothic" w:hAnsi="Century Gothic"/>
                <w:b/>
              </w:rPr>
            </w:pPr>
          </w:p>
          <w:p w14:paraId="0683B7AC" w14:textId="77777777" w:rsidR="00C93EFB" w:rsidRPr="00C85DE0" w:rsidRDefault="00C93EFB" w:rsidP="0051511D">
            <w:pPr>
              <w:jc w:val="both"/>
              <w:rPr>
                <w:rFonts w:ascii="Century Gothic" w:hAnsi="Century Gothic"/>
              </w:rPr>
            </w:pPr>
            <w:r w:rsidRPr="00C85DE0">
              <w:rPr>
                <w:rFonts w:ascii="Century Gothic" w:hAnsi="Century Gothic"/>
              </w:rPr>
              <w:t xml:space="preserve">Se propone modificar la expresión “miembro” por “consejero” y eliminar el requisito para que los </w:t>
            </w:r>
            <w:r w:rsidRPr="00C85DE0">
              <w:rPr>
                <w:rFonts w:ascii="Century Gothic" w:hAnsi="Century Gothic" w:cs="Arial"/>
                <w:bCs/>
              </w:rPr>
              <w:t>abogados deban contar además con especialización en ciencias económicas, financieras o administrativas</w:t>
            </w:r>
            <w:r w:rsidRPr="00C85DE0">
              <w:rPr>
                <w:rFonts w:ascii="Century Gothic" w:hAnsi="Century Gothic"/>
              </w:rPr>
              <w:t xml:space="preserve">. </w:t>
            </w:r>
          </w:p>
          <w:p w14:paraId="062A06F2" w14:textId="77777777" w:rsidR="00C93EFB" w:rsidRPr="00C85DE0" w:rsidRDefault="00C93EFB" w:rsidP="0051511D">
            <w:pPr>
              <w:jc w:val="both"/>
              <w:rPr>
                <w:rFonts w:ascii="Century Gothic" w:hAnsi="Century Gothic"/>
              </w:rPr>
            </w:pPr>
          </w:p>
          <w:p w14:paraId="15593401" w14:textId="77777777" w:rsidR="00C93EFB" w:rsidRPr="00C85DE0" w:rsidRDefault="00C93EFB" w:rsidP="0051511D">
            <w:pPr>
              <w:rPr>
                <w:rFonts w:ascii="Century Gothic" w:hAnsi="Century Gothic"/>
                <w:b/>
                <w:bCs/>
              </w:rPr>
            </w:pPr>
            <w:r w:rsidRPr="00C85DE0">
              <w:rPr>
                <w:rFonts w:ascii="Century Gothic" w:hAnsi="Century Gothic"/>
              </w:rPr>
              <w:lastRenderedPageBreak/>
              <w:t xml:space="preserve">1 </w:t>
            </w:r>
            <w:r w:rsidRPr="00C85DE0">
              <w:rPr>
                <w:rFonts w:ascii="Century Gothic" w:hAnsi="Century Gothic"/>
                <w:b/>
                <w:bCs/>
              </w:rPr>
              <w:t>PROPOSICIÓN MODIFICATIVA</w:t>
            </w:r>
          </w:p>
          <w:p w14:paraId="1A2CC5C9" w14:textId="77777777" w:rsidR="00C93EFB" w:rsidRPr="00C85DE0" w:rsidRDefault="00C93EFB" w:rsidP="0051511D">
            <w:pPr>
              <w:rPr>
                <w:rFonts w:ascii="Century Gothic" w:hAnsi="Century Gothic"/>
                <w:b/>
                <w:bCs/>
              </w:rPr>
            </w:pPr>
          </w:p>
          <w:p w14:paraId="42AC6512" w14:textId="77777777" w:rsidR="00C93EFB" w:rsidRPr="00C85DE0" w:rsidRDefault="00C93EFB" w:rsidP="0051511D">
            <w:pPr>
              <w:rPr>
                <w:rFonts w:ascii="Century Gothic" w:hAnsi="Century Gothic"/>
              </w:rPr>
            </w:pPr>
            <w:r w:rsidRPr="00C85DE0">
              <w:rPr>
                <w:rFonts w:ascii="Century Gothic" w:hAnsi="Century Gothic"/>
              </w:rPr>
              <w:t xml:space="preserve">H.R. Jorge Tamayo y Elbert Diaz. </w:t>
            </w:r>
          </w:p>
          <w:p w14:paraId="6AAE2E17" w14:textId="77777777" w:rsidR="00C93EFB" w:rsidRPr="00C85DE0" w:rsidRDefault="00C93EFB" w:rsidP="0051511D">
            <w:pPr>
              <w:rPr>
                <w:rFonts w:ascii="Century Gothic" w:hAnsi="Century Gothic"/>
              </w:rPr>
            </w:pPr>
          </w:p>
          <w:p w14:paraId="372B1E4B" w14:textId="77777777" w:rsidR="00C93EFB" w:rsidRPr="00C85DE0" w:rsidRDefault="00C93EFB" w:rsidP="0051511D">
            <w:pPr>
              <w:jc w:val="both"/>
              <w:rPr>
                <w:rFonts w:ascii="Century Gothic" w:hAnsi="Century Gothic"/>
              </w:rPr>
            </w:pPr>
            <w:r w:rsidRPr="00C85DE0">
              <w:rPr>
                <w:rFonts w:ascii="Century Gothic" w:hAnsi="Century Gothic"/>
              </w:rPr>
              <w:t xml:space="preserve">Se propone establecer que, para ser miembro del Consejo Superior de la Judicatura, se podrá tener título profesional en ingeniería industrial o de sistemas y se pueda certificar experiencia tecnologías de la información. </w:t>
            </w:r>
          </w:p>
          <w:p w14:paraId="0C35F958" w14:textId="77777777" w:rsidR="00C93EFB" w:rsidRPr="00C85DE0" w:rsidRDefault="00C93EFB" w:rsidP="0051511D">
            <w:pPr>
              <w:jc w:val="both"/>
              <w:rPr>
                <w:rFonts w:ascii="Century Gothic" w:hAnsi="Century Gothic"/>
              </w:rPr>
            </w:pPr>
          </w:p>
          <w:p w14:paraId="2B9768E0" w14:textId="51995DB1" w:rsidR="003E40F7" w:rsidRPr="00C85DE0" w:rsidRDefault="00C93EFB" w:rsidP="0051511D">
            <w:pPr>
              <w:jc w:val="both"/>
              <w:rPr>
                <w:rFonts w:ascii="Century Gothic" w:hAnsi="Century Gothic"/>
              </w:rPr>
            </w:pPr>
            <w:r w:rsidRPr="00C85DE0">
              <w:rPr>
                <w:rFonts w:ascii="Century Gothic" w:hAnsi="Century Gothic"/>
                <w:b/>
                <w:bCs/>
              </w:rPr>
              <w:t xml:space="preserve">1 </w:t>
            </w:r>
            <w:r w:rsidR="003E40F7" w:rsidRPr="00C85DE0">
              <w:rPr>
                <w:rFonts w:ascii="Century Gothic" w:hAnsi="Century Gothic"/>
                <w:b/>
                <w:bCs/>
              </w:rPr>
              <w:t>PROPOSICIÓN DE ELIMINACIÓN</w:t>
            </w:r>
            <w:r w:rsidR="003E40F7" w:rsidRPr="00C85DE0">
              <w:rPr>
                <w:rFonts w:ascii="Century Gothic" w:hAnsi="Century Gothic"/>
              </w:rPr>
              <w:t xml:space="preserve"> </w:t>
            </w:r>
            <w:r w:rsidRPr="00C85DE0">
              <w:rPr>
                <w:rFonts w:ascii="Century Gothic" w:hAnsi="Century Gothic"/>
              </w:rPr>
              <w:t xml:space="preserve">de Gustavo Padilla, Pulido y Uzcátegui. </w:t>
            </w:r>
          </w:p>
          <w:p w14:paraId="76E46903" w14:textId="77777777" w:rsidR="003E40F7" w:rsidRPr="00C85DE0" w:rsidRDefault="003E40F7" w:rsidP="0051511D">
            <w:pPr>
              <w:jc w:val="both"/>
              <w:rPr>
                <w:rFonts w:ascii="Century Gothic" w:hAnsi="Century Gothic"/>
              </w:rPr>
            </w:pPr>
          </w:p>
          <w:p w14:paraId="2DD16608" w14:textId="77777777" w:rsidR="00C93EFB" w:rsidRPr="00C85DE0" w:rsidRDefault="003E40F7" w:rsidP="003E40F7">
            <w:pPr>
              <w:jc w:val="both"/>
              <w:rPr>
                <w:rFonts w:ascii="Century Gothic" w:hAnsi="Century Gothic"/>
              </w:rPr>
            </w:pPr>
            <w:r w:rsidRPr="00C85DE0">
              <w:rPr>
                <w:rFonts w:ascii="Century Gothic" w:hAnsi="Century Gothic"/>
              </w:rPr>
              <w:t xml:space="preserve">1 </w:t>
            </w:r>
            <w:r w:rsidRPr="00C85DE0">
              <w:rPr>
                <w:rFonts w:ascii="Century Gothic" w:hAnsi="Century Gothic"/>
                <w:b/>
              </w:rPr>
              <w:t>PROPOSICIÓN DE MODIFICACIÓN</w:t>
            </w:r>
            <w:r w:rsidRPr="00C85DE0">
              <w:rPr>
                <w:rFonts w:ascii="Century Gothic" w:hAnsi="Century Gothic"/>
              </w:rPr>
              <w:t xml:space="preserve">   </w:t>
            </w:r>
          </w:p>
          <w:p w14:paraId="2BDD9B72" w14:textId="77777777" w:rsidR="003E40F7" w:rsidRPr="00C85DE0" w:rsidRDefault="003E40F7" w:rsidP="003E40F7">
            <w:pPr>
              <w:jc w:val="both"/>
              <w:rPr>
                <w:rFonts w:ascii="Century Gothic" w:hAnsi="Century Gothic"/>
              </w:rPr>
            </w:pPr>
          </w:p>
          <w:p w14:paraId="10A039CB" w14:textId="62929024" w:rsidR="003E40F7" w:rsidRPr="00C85DE0" w:rsidRDefault="003E40F7" w:rsidP="003E40F7">
            <w:pPr>
              <w:jc w:val="both"/>
              <w:rPr>
                <w:rFonts w:ascii="Century Gothic" w:hAnsi="Century Gothic"/>
              </w:rPr>
            </w:pPr>
            <w:r w:rsidRPr="00C85DE0">
              <w:rPr>
                <w:rFonts w:ascii="Century Gothic" w:hAnsi="Century Gothic"/>
              </w:rPr>
              <w:t xml:space="preserve">H.R. Cesar Lorduy </w:t>
            </w:r>
          </w:p>
          <w:p w14:paraId="2BB0A8EB" w14:textId="334D122B" w:rsidR="003E40F7" w:rsidRPr="00C85DE0" w:rsidRDefault="003E40F7" w:rsidP="003E40F7">
            <w:pPr>
              <w:jc w:val="both"/>
              <w:rPr>
                <w:rFonts w:ascii="Century Gothic" w:hAnsi="Century Gothic"/>
              </w:rPr>
            </w:pPr>
          </w:p>
          <w:p w14:paraId="2EBECA72" w14:textId="138D8C27" w:rsidR="003E40F7" w:rsidRPr="00C85DE0" w:rsidRDefault="003E40F7" w:rsidP="003E40F7">
            <w:pPr>
              <w:jc w:val="both"/>
              <w:rPr>
                <w:rFonts w:ascii="Century Gothic" w:hAnsi="Century Gothic"/>
              </w:rPr>
            </w:pPr>
            <w:r w:rsidRPr="00C85DE0">
              <w:rPr>
                <w:rFonts w:ascii="Century Gothic" w:hAnsi="Century Gothic"/>
              </w:rPr>
              <w:t xml:space="preserve">Propone establecer que para ser elegido Procurador General de la Nación se requiere ser </w:t>
            </w:r>
            <w:r w:rsidRPr="00C85DE0">
              <w:rPr>
                <w:rFonts w:ascii="Century Gothic" w:hAnsi="Century Gothic" w:cs="Arial"/>
                <w:b/>
                <w:bCs/>
                <w:spacing w:val="-4"/>
                <w:u w:val="single"/>
              </w:rPr>
              <w:t xml:space="preserve">abogado con experiencia profesional mínima de 10 años, </w:t>
            </w:r>
            <w:r w:rsidRPr="00C85DE0">
              <w:rPr>
                <w:rFonts w:ascii="Century Gothic" w:hAnsi="Century Gothic" w:cs="Arial"/>
              </w:rPr>
              <w:t>y</w:t>
            </w:r>
            <w:r w:rsidRPr="00C85DE0">
              <w:rPr>
                <w:rFonts w:ascii="Century Gothic" w:hAnsi="Century Gothic" w:cs="Arial"/>
                <w:spacing w:val="-8"/>
              </w:rPr>
              <w:t xml:space="preserve"> </w:t>
            </w:r>
            <w:r w:rsidRPr="00C85DE0">
              <w:rPr>
                <w:rFonts w:ascii="Century Gothic" w:hAnsi="Century Gothic" w:cs="Arial"/>
              </w:rPr>
              <w:t>experiencia</w:t>
            </w:r>
            <w:r w:rsidRPr="00C85DE0">
              <w:rPr>
                <w:rFonts w:ascii="Century Gothic" w:hAnsi="Century Gothic" w:cs="Arial"/>
                <w:spacing w:val="-4"/>
              </w:rPr>
              <w:t xml:space="preserve"> </w:t>
            </w:r>
            <w:r w:rsidRPr="00C85DE0">
              <w:rPr>
                <w:rFonts w:ascii="Century Gothic" w:hAnsi="Century Gothic" w:cs="Arial"/>
              </w:rPr>
              <w:t xml:space="preserve">profesional </w:t>
            </w:r>
            <w:r w:rsidR="00F91A16" w:rsidRPr="00C85DE0">
              <w:rPr>
                <w:rFonts w:ascii="Century Gothic" w:hAnsi="Century Gothic" w:cs="Arial"/>
                <w:b/>
                <w:bCs/>
                <w:u w:val="single"/>
              </w:rPr>
              <w:t>simultánea</w:t>
            </w:r>
            <w:r w:rsidRPr="00C85DE0">
              <w:rPr>
                <w:rFonts w:ascii="Century Gothic" w:hAnsi="Century Gothic" w:cs="Arial"/>
                <w:b/>
                <w:bCs/>
                <w:u w:val="single"/>
              </w:rPr>
              <w:t xml:space="preserve">o complementaria  </w:t>
            </w:r>
            <w:r w:rsidRPr="00C85DE0">
              <w:rPr>
                <w:rFonts w:ascii="Century Gothic" w:hAnsi="Century Gothic" w:cs="Arial"/>
                <w:spacing w:val="-5"/>
              </w:rPr>
              <w:t xml:space="preserve"> </w:t>
            </w:r>
            <w:r w:rsidRPr="00C85DE0">
              <w:rPr>
                <w:rFonts w:ascii="Century Gothic" w:hAnsi="Century Gothic" w:cs="Arial"/>
              </w:rPr>
              <w:t>no</w:t>
            </w:r>
            <w:r w:rsidRPr="00C85DE0">
              <w:rPr>
                <w:rFonts w:ascii="Century Gothic" w:hAnsi="Century Gothic" w:cs="Arial"/>
                <w:spacing w:val="-4"/>
              </w:rPr>
              <w:t xml:space="preserve"> </w:t>
            </w:r>
            <w:r w:rsidRPr="00C85DE0">
              <w:rPr>
                <w:rFonts w:ascii="Century Gothic" w:hAnsi="Century Gothic" w:cs="Arial"/>
              </w:rPr>
              <w:t>menor</w:t>
            </w:r>
            <w:r w:rsidRPr="00C85DE0">
              <w:rPr>
                <w:rFonts w:ascii="Century Gothic" w:hAnsi="Century Gothic" w:cs="Arial"/>
                <w:spacing w:val="-6"/>
              </w:rPr>
              <w:t xml:space="preserve"> </w:t>
            </w:r>
            <w:r w:rsidRPr="00C85DE0">
              <w:rPr>
                <w:rFonts w:ascii="Century Gothic" w:hAnsi="Century Gothic" w:cs="Arial"/>
              </w:rPr>
              <w:t xml:space="preserve">a </w:t>
            </w:r>
            <w:r w:rsidRPr="00C85DE0">
              <w:rPr>
                <w:rFonts w:ascii="Century Gothic" w:hAnsi="Century Gothic" w:cs="Arial"/>
                <w:b/>
                <w:bCs/>
                <w:u w:val="single"/>
              </w:rPr>
              <w:t xml:space="preserve">diez (10) </w:t>
            </w:r>
          </w:p>
          <w:p w14:paraId="3D8F13A6" w14:textId="77777777" w:rsidR="003E40F7" w:rsidRPr="00C85DE0" w:rsidRDefault="003E40F7" w:rsidP="003E40F7">
            <w:pPr>
              <w:jc w:val="both"/>
              <w:rPr>
                <w:rFonts w:ascii="Century Gothic" w:hAnsi="Century Gothic"/>
              </w:rPr>
            </w:pPr>
          </w:p>
          <w:p w14:paraId="0DAB4D22" w14:textId="6DD5C90E" w:rsidR="003E40F7" w:rsidRPr="00C85DE0" w:rsidRDefault="003E40F7" w:rsidP="003E40F7">
            <w:pPr>
              <w:jc w:val="both"/>
              <w:rPr>
                <w:rFonts w:ascii="Century Gothic" w:hAnsi="Century Gothic"/>
              </w:rPr>
            </w:pPr>
          </w:p>
        </w:tc>
        <w:tc>
          <w:tcPr>
            <w:tcW w:w="2619" w:type="dxa"/>
          </w:tcPr>
          <w:p w14:paraId="15673170" w14:textId="49E45D67" w:rsidR="00C93EFB" w:rsidRPr="00C85DE0" w:rsidRDefault="00715569" w:rsidP="00715569">
            <w:pPr>
              <w:jc w:val="both"/>
              <w:rPr>
                <w:rFonts w:ascii="Century Gothic" w:hAnsi="Century Gothic"/>
                <w:bCs/>
              </w:rPr>
            </w:pPr>
            <w:r w:rsidRPr="00C85DE0">
              <w:rPr>
                <w:rFonts w:ascii="Century Gothic" w:hAnsi="Century Gothic"/>
                <w:bCs/>
              </w:rPr>
              <w:lastRenderedPageBreak/>
              <w:t xml:space="preserve">Se acogen las proposiciones de los H.R. Adriana Magali y Cesar Lorduy. </w:t>
            </w:r>
          </w:p>
        </w:tc>
      </w:tr>
      <w:tr w:rsidR="00C85DE0" w:rsidRPr="00C85DE0" w14:paraId="0A71486B" w14:textId="32E04B0A" w:rsidTr="00C93EFB">
        <w:trPr>
          <w:jc w:val="center"/>
        </w:trPr>
        <w:tc>
          <w:tcPr>
            <w:tcW w:w="3028" w:type="dxa"/>
          </w:tcPr>
          <w:p w14:paraId="1BDEF9A9" w14:textId="77777777" w:rsidR="00C93EFB" w:rsidRPr="00C85DE0" w:rsidRDefault="00C93EFB" w:rsidP="0051511D">
            <w:pPr>
              <w:jc w:val="both"/>
              <w:rPr>
                <w:rFonts w:ascii="Century Gothic" w:hAnsi="Century Gothic" w:cs="Arial"/>
              </w:rPr>
            </w:pPr>
            <w:r w:rsidRPr="00C85DE0">
              <w:rPr>
                <w:rFonts w:ascii="Century Gothic" w:hAnsi="Century Gothic" w:cs="Arial"/>
                <w:b/>
              </w:rPr>
              <w:t>ARTÍCULO 9.</w:t>
            </w:r>
            <w:r w:rsidRPr="00C85DE0">
              <w:rPr>
                <w:rFonts w:ascii="Century Gothic" w:hAnsi="Century Gothic" w:cs="Arial"/>
              </w:rPr>
              <w:t xml:space="preserve"> El artículo 266 de la Constitución Política quedará as</w:t>
            </w:r>
            <w:r w:rsidRPr="00C85DE0">
              <w:rPr>
                <w:rFonts w:ascii="Century Gothic" w:hAnsi="Century Gothic" w:cs="Century Gothic"/>
              </w:rPr>
              <w:t>í</w:t>
            </w:r>
            <w:r w:rsidRPr="00C85DE0">
              <w:rPr>
                <w:rFonts w:ascii="Century Gothic" w:hAnsi="Century Gothic" w:cs="Arial"/>
              </w:rPr>
              <w:t>:</w:t>
            </w:r>
          </w:p>
          <w:p w14:paraId="541C90D9" w14:textId="77777777" w:rsidR="00C93EFB" w:rsidRPr="00C85DE0" w:rsidRDefault="00C93EFB" w:rsidP="0051511D">
            <w:pPr>
              <w:pStyle w:val="NormalWeb"/>
              <w:spacing w:before="0" w:beforeAutospacing="0" w:after="0" w:afterAutospacing="0"/>
              <w:jc w:val="both"/>
              <w:rPr>
                <w:rFonts w:ascii="Century Gothic" w:hAnsi="Century Gothic" w:cs="Arial"/>
                <w:b/>
                <w:bCs/>
                <w:sz w:val="22"/>
                <w:szCs w:val="22"/>
              </w:rPr>
            </w:pPr>
          </w:p>
          <w:p w14:paraId="66EDC778" w14:textId="24F37D05" w:rsidR="00C93EFB" w:rsidRPr="00C85DE0" w:rsidRDefault="00C93EFB" w:rsidP="00B3052B">
            <w:pPr>
              <w:pStyle w:val="NormalWeb"/>
              <w:spacing w:before="0" w:beforeAutospacing="0" w:after="0" w:afterAutospacing="0"/>
              <w:jc w:val="both"/>
              <w:rPr>
                <w:rFonts w:ascii="Century Gothic" w:hAnsi="Century Gothic" w:cs="Arial"/>
                <w:sz w:val="22"/>
                <w:szCs w:val="22"/>
              </w:rPr>
            </w:pPr>
            <w:r w:rsidRPr="00C85DE0">
              <w:rPr>
                <w:rFonts w:ascii="Century Gothic" w:hAnsi="Century Gothic" w:cs="Arial"/>
                <w:b/>
                <w:sz w:val="22"/>
                <w:szCs w:val="22"/>
              </w:rPr>
              <w:t>ARTÍCULO 266.</w:t>
            </w:r>
            <w:r w:rsidRPr="00C85DE0">
              <w:rPr>
                <w:rFonts w:ascii="Century Gothic" w:hAnsi="Century Gothic" w:cs="Arial"/>
                <w:sz w:val="22"/>
                <w:szCs w:val="22"/>
              </w:rPr>
              <w:t xml:space="preserve">  </w:t>
            </w:r>
          </w:p>
          <w:p w14:paraId="338A183D" w14:textId="5515B789" w:rsidR="00C93EFB" w:rsidRPr="00C85DE0" w:rsidRDefault="00C93EFB" w:rsidP="00B3052B">
            <w:pPr>
              <w:pStyle w:val="NormalWeb"/>
              <w:spacing w:before="0" w:beforeAutospacing="0" w:after="0" w:afterAutospacing="0"/>
              <w:jc w:val="both"/>
              <w:rPr>
                <w:rFonts w:ascii="Century Gothic" w:hAnsi="Century Gothic" w:cs="Arial"/>
                <w:sz w:val="22"/>
                <w:szCs w:val="22"/>
              </w:rPr>
            </w:pPr>
            <w:r w:rsidRPr="00C85DE0">
              <w:rPr>
                <w:rFonts w:ascii="Century Gothic" w:hAnsi="Century Gothic" w:cs="Arial"/>
                <w:sz w:val="22"/>
                <w:szCs w:val="22"/>
              </w:rPr>
              <w:t>(…)</w:t>
            </w:r>
          </w:p>
          <w:p w14:paraId="139B2B11" w14:textId="63402653" w:rsidR="00C93EFB" w:rsidRPr="00C85DE0" w:rsidRDefault="00C93EFB" w:rsidP="00B3052B">
            <w:pPr>
              <w:jc w:val="both"/>
              <w:rPr>
                <w:rFonts w:ascii="Century Gothic" w:hAnsi="Century Gothic" w:cs="Arial"/>
                <w:b/>
                <w:bCs/>
              </w:rPr>
            </w:pPr>
          </w:p>
        </w:tc>
        <w:tc>
          <w:tcPr>
            <w:tcW w:w="3181" w:type="dxa"/>
          </w:tcPr>
          <w:p w14:paraId="1D616EF1" w14:textId="77777777" w:rsidR="00C93EFB" w:rsidRPr="00C85DE0" w:rsidRDefault="00AF4A5D" w:rsidP="00AF4A5D">
            <w:pPr>
              <w:rPr>
                <w:rFonts w:ascii="Century Gothic" w:hAnsi="Century Gothic"/>
                <w:b/>
              </w:rPr>
            </w:pPr>
            <w:r w:rsidRPr="00C85DE0">
              <w:rPr>
                <w:rFonts w:ascii="Century Gothic" w:hAnsi="Century Gothic"/>
                <w:b/>
              </w:rPr>
              <w:t xml:space="preserve">1 PROPOSICIÓN MODIFICATIVA   </w:t>
            </w:r>
          </w:p>
          <w:p w14:paraId="4CD88577" w14:textId="77777777" w:rsidR="00AF4A5D" w:rsidRPr="00C85DE0" w:rsidRDefault="00AF4A5D" w:rsidP="00AF4A5D">
            <w:pPr>
              <w:rPr>
                <w:rFonts w:ascii="Century Gothic" w:hAnsi="Century Gothic"/>
                <w:b/>
              </w:rPr>
            </w:pPr>
          </w:p>
          <w:p w14:paraId="296C7236" w14:textId="77777777" w:rsidR="00AF4A5D" w:rsidRPr="00C85DE0" w:rsidRDefault="00AF4A5D" w:rsidP="00AF4A5D">
            <w:pPr>
              <w:rPr>
                <w:rFonts w:ascii="Century Gothic" w:hAnsi="Century Gothic"/>
                <w:b/>
              </w:rPr>
            </w:pPr>
            <w:r w:rsidRPr="00C85DE0">
              <w:rPr>
                <w:rFonts w:ascii="Century Gothic" w:hAnsi="Century Gothic"/>
                <w:b/>
              </w:rPr>
              <w:t xml:space="preserve">H.R. CESAR LORDUY </w:t>
            </w:r>
          </w:p>
          <w:p w14:paraId="2DA7D907" w14:textId="77777777" w:rsidR="00AF4A5D" w:rsidRPr="00C85DE0" w:rsidRDefault="00AF4A5D" w:rsidP="00AF4A5D">
            <w:pPr>
              <w:rPr>
                <w:rFonts w:ascii="Century Gothic" w:hAnsi="Century Gothic"/>
                <w:b/>
              </w:rPr>
            </w:pPr>
          </w:p>
          <w:p w14:paraId="42CFDDAD" w14:textId="7FE07829" w:rsidR="00AF4A5D" w:rsidRPr="00C85DE0" w:rsidRDefault="00660BFD" w:rsidP="00660BFD">
            <w:pPr>
              <w:jc w:val="both"/>
              <w:rPr>
                <w:rFonts w:ascii="Century Gothic" w:hAnsi="Century Gothic"/>
              </w:rPr>
            </w:pPr>
            <w:r w:rsidRPr="00C85DE0">
              <w:rPr>
                <w:rFonts w:ascii="Century Gothic" w:hAnsi="Century Gothic" w:cs="Arial"/>
              </w:rPr>
              <w:t xml:space="preserve">A fin de precisar que para ser Registrador Nacional del </w:t>
            </w:r>
            <w:r w:rsidRPr="00C85DE0">
              <w:rPr>
                <w:rFonts w:ascii="Century Gothic" w:hAnsi="Century Gothic" w:cs="Arial"/>
              </w:rPr>
              <w:lastRenderedPageBreak/>
              <w:t xml:space="preserve">Estado Civil, se requiere </w:t>
            </w:r>
            <w:r w:rsidR="00AF4A5D" w:rsidRPr="00C85DE0">
              <w:rPr>
                <w:rFonts w:ascii="Century Gothic" w:hAnsi="Century Gothic" w:cs="Arial"/>
              </w:rPr>
              <w:t>tener título</w:t>
            </w:r>
            <w:r w:rsidR="00AF4A5D" w:rsidRPr="00C85DE0">
              <w:rPr>
                <w:rFonts w:ascii="Century Gothic" w:hAnsi="Century Gothic" w:cs="Arial"/>
                <w:spacing w:val="1"/>
              </w:rPr>
              <w:t xml:space="preserve"> </w:t>
            </w:r>
            <w:r w:rsidR="00AF4A5D" w:rsidRPr="00C85DE0">
              <w:rPr>
                <w:rFonts w:ascii="Century Gothic" w:hAnsi="Century Gothic" w:cs="Arial"/>
              </w:rPr>
              <w:t>universitario</w:t>
            </w:r>
            <w:r w:rsidR="00AF4A5D" w:rsidRPr="00C85DE0">
              <w:rPr>
                <w:rFonts w:ascii="Century Gothic" w:hAnsi="Century Gothic" w:cs="Arial"/>
                <w:spacing w:val="-5"/>
              </w:rPr>
              <w:t xml:space="preserve"> </w:t>
            </w:r>
            <w:r w:rsidR="00AF4A5D" w:rsidRPr="00C85DE0">
              <w:rPr>
                <w:rFonts w:ascii="Century Gothic" w:hAnsi="Century Gothic" w:cs="Arial"/>
                <w:spacing w:val="-4"/>
              </w:rPr>
              <w:t xml:space="preserve">de abogado con experiencia profesional mínima de 10 años, </w:t>
            </w:r>
            <w:r w:rsidR="00AF4A5D" w:rsidRPr="00C85DE0">
              <w:rPr>
                <w:rFonts w:ascii="Century Gothic" w:hAnsi="Century Gothic" w:cs="Arial"/>
              </w:rPr>
              <w:t>y</w:t>
            </w:r>
            <w:r w:rsidR="00AF4A5D" w:rsidRPr="00C85DE0">
              <w:rPr>
                <w:rFonts w:ascii="Century Gothic" w:hAnsi="Century Gothic" w:cs="Arial"/>
                <w:spacing w:val="-8"/>
              </w:rPr>
              <w:t xml:space="preserve"> </w:t>
            </w:r>
            <w:r w:rsidR="00AF4A5D" w:rsidRPr="00C85DE0">
              <w:rPr>
                <w:rFonts w:ascii="Century Gothic" w:hAnsi="Century Gothic" w:cs="Arial"/>
              </w:rPr>
              <w:t>experiencia</w:t>
            </w:r>
            <w:r w:rsidR="00AF4A5D" w:rsidRPr="00C85DE0">
              <w:rPr>
                <w:rFonts w:ascii="Century Gothic" w:hAnsi="Century Gothic" w:cs="Arial"/>
                <w:spacing w:val="-4"/>
              </w:rPr>
              <w:t xml:space="preserve"> </w:t>
            </w:r>
            <w:r w:rsidR="00AF4A5D" w:rsidRPr="00C85DE0">
              <w:rPr>
                <w:rFonts w:ascii="Century Gothic" w:hAnsi="Century Gothic" w:cs="Arial"/>
              </w:rPr>
              <w:t xml:space="preserve">profesional </w:t>
            </w:r>
            <w:r w:rsidR="00F91A16" w:rsidRPr="00C85DE0">
              <w:rPr>
                <w:rFonts w:ascii="Century Gothic" w:hAnsi="Century Gothic" w:cs="Arial"/>
              </w:rPr>
              <w:t>simultánea</w:t>
            </w:r>
            <w:r w:rsidR="00AF4A5D" w:rsidRPr="00C85DE0">
              <w:rPr>
                <w:rFonts w:ascii="Century Gothic" w:hAnsi="Century Gothic" w:cs="Arial"/>
              </w:rPr>
              <w:t xml:space="preserve">o complementaria  </w:t>
            </w:r>
            <w:r w:rsidR="00AF4A5D" w:rsidRPr="00C85DE0">
              <w:rPr>
                <w:rFonts w:ascii="Century Gothic" w:hAnsi="Century Gothic" w:cs="Arial"/>
                <w:spacing w:val="-5"/>
              </w:rPr>
              <w:t xml:space="preserve"> </w:t>
            </w:r>
            <w:r w:rsidR="00AF4A5D" w:rsidRPr="00C85DE0">
              <w:rPr>
                <w:rFonts w:ascii="Century Gothic" w:hAnsi="Century Gothic" w:cs="Arial"/>
              </w:rPr>
              <w:t>no</w:t>
            </w:r>
            <w:r w:rsidR="00AF4A5D" w:rsidRPr="00C85DE0">
              <w:rPr>
                <w:rFonts w:ascii="Century Gothic" w:hAnsi="Century Gothic" w:cs="Arial"/>
                <w:spacing w:val="-4"/>
              </w:rPr>
              <w:t xml:space="preserve"> </w:t>
            </w:r>
            <w:r w:rsidR="00AF4A5D" w:rsidRPr="00C85DE0">
              <w:rPr>
                <w:rFonts w:ascii="Century Gothic" w:hAnsi="Century Gothic" w:cs="Arial"/>
              </w:rPr>
              <w:t>menor</w:t>
            </w:r>
            <w:r w:rsidR="00AF4A5D" w:rsidRPr="00C85DE0">
              <w:rPr>
                <w:rFonts w:ascii="Century Gothic" w:hAnsi="Century Gothic" w:cs="Arial"/>
                <w:spacing w:val="-6"/>
              </w:rPr>
              <w:t xml:space="preserve"> </w:t>
            </w:r>
            <w:r w:rsidR="00AF4A5D" w:rsidRPr="00C85DE0">
              <w:rPr>
                <w:rFonts w:ascii="Century Gothic" w:hAnsi="Century Gothic" w:cs="Arial"/>
              </w:rPr>
              <w:t>a diez (10</w:t>
            </w:r>
            <w:r w:rsidRPr="00C85DE0">
              <w:rPr>
                <w:rFonts w:ascii="Century Gothic" w:hAnsi="Century Gothic" w:cs="Arial"/>
              </w:rPr>
              <w:t xml:space="preserve">) </w:t>
            </w:r>
            <w:r w:rsidR="00AF4A5D" w:rsidRPr="00C85DE0">
              <w:rPr>
                <w:rFonts w:ascii="Century Gothic" w:hAnsi="Century Gothic" w:cs="Arial"/>
                <w:spacing w:val="-64"/>
              </w:rPr>
              <w:t xml:space="preserve"> </w:t>
            </w:r>
            <w:r w:rsidR="00AF4A5D" w:rsidRPr="00C85DE0">
              <w:rPr>
                <w:rFonts w:ascii="Century Gothic" w:hAnsi="Century Gothic" w:cs="Arial"/>
              </w:rPr>
              <w:t>años en ciencias sociales, humanas, económicas, financieras, administrativas o</w:t>
            </w:r>
            <w:r w:rsidR="00AF4A5D" w:rsidRPr="00C85DE0">
              <w:rPr>
                <w:rFonts w:ascii="Century Gothic" w:hAnsi="Century Gothic" w:cs="Arial"/>
                <w:spacing w:val="1"/>
              </w:rPr>
              <w:t xml:space="preserve"> </w:t>
            </w:r>
            <w:r w:rsidR="00AF4A5D" w:rsidRPr="00C85DE0">
              <w:rPr>
                <w:rFonts w:ascii="Century Gothic" w:hAnsi="Century Gothic" w:cs="Arial"/>
              </w:rPr>
              <w:t>jurídicas,</w:t>
            </w:r>
            <w:r w:rsidR="00AF4A5D" w:rsidRPr="00C85DE0">
              <w:rPr>
                <w:rFonts w:ascii="Century Gothic" w:hAnsi="Century Gothic" w:cs="Arial"/>
                <w:spacing w:val="-1"/>
              </w:rPr>
              <w:t xml:space="preserve"> </w:t>
            </w:r>
            <w:r w:rsidR="00AF4A5D" w:rsidRPr="00C85DE0">
              <w:rPr>
                <w:rFonts w:ascii="Century Gothic" w:hAnsi="Century Gothic" w:cs="Arial"/>
              </w:rPr>
              <w:t>o</w:t>
            </w:r>
            <w:r w:rsidR="00AF4A5D" w:rsidRPr="00C85DE0">
              <w:rPr>
                <w:rFonts w:ascii="Century Gothic" w:hAnsi="Century Gothic" w:cs="Arial"/>
                <w:spacing w:val="1"/>
              </w:rPr>
              <w:t xml:space="preserve"> </w:t>
            </w:r>
            <w:r w:rsidR="00AF4A5D" w:rsidRPr="00C85DE0">
              <w:rPr>
                <w:rFonts w:ascii="Century Gothic" w:hAnsi="Century Gothic" w:cs="Arial"/>
              </w:rPr>
              <w:t>como</w:t>
            </w:r>
            <w:r w:rsidR="00AF4A5D" w:rsidRPr="00C85DE0">
              <w:rPr>
                <w:rFonts w:ascii="Century Gothic" w:hAnsi="Century Gothic" w:cs="Arial"/>
                <w:spacing w:val="-2"/>
              </w:rPr>
              <w:t xml:space="preserve"> </w:t>
            </w:r>
            <w:r w:rsidR="00AF4A5D" w:rsidRPr="00C85DE0">
              <w:rPr>
                <w:rFonts w:ascii="Century Gothic" w:hAnsi="Century Gothic" w:cs="Arial"/>
              </w:rPr>
              <w:t>docente</w:t>
            </w:r>
            <w:r w:rsidR="00AF4A5D" w:rsidRPr="00C85DE0">
              <w:rPr>
                <w:rFonts w:ascii="Century Gothic" w:hAnsi="Century Gothic" w:cs="Arial"/>
                <w:spacing w:val="-2"/>
              </w:rPr>
              <w:t xml:space="preserve"> </w:t>
            </w:r>
            <w:r w:rsidR="00AF4A5D" w:rsidRPr="00C85DE0">
              <w:rPr>
                <w:rFonts w:ascii="Century Gothic" w:hAnsi="Century Gothic" w:cs="Arial"/>
              </w:rPr>
              <w:t>universitario por el</w:t>
            </w:r>
            <w:r w:rsidR="00AF4A5D" w:rsidRPr="00C85DE0">
              <w:rPr>
                <w:rFonts w:ascii="Century Gothic" w:hAnsi="Century Gothic" w:cs="Arial"/>
                <w:spacing w:val="-4"/>
              </w:rPr>
              <w:t xml:space="preserve"> </w:t>
            </w:r>
            <w:r w:rsidR="00AF4A5D" w:rsidRPr="00C85DE0">
              <w:rPr>
                <w:rFonts w:ascii="Century Gothic" w:hAnsi="Century Gothic" w:cs="Arial"/>
              </w:rPr>
              <w:t>mismo tiempo.</w:t>
            </w:r>
          </w:p>
        </w:tc>
        <w:tc>
          <w:tcPr>
            <w:tcW w:w="2619" w:type="dxa"/>
          </w:tcPr>
          <w:p w14:paraId="61AB7EB2" w14:textId="243544B2" w:rsidR="00C93EFB" w:rsidRPr="00C85DE0" w:rsidRDefault="00660BFD" w:rsidP="00660BFD">
            <w:pPr>
              <w:jc w:val="both"/>
              <w:rPr>
                <w:rFonts w:ascii="Century Gothic" w:hAnsi="Century Gothic"/>
                <w:bCs/>
              </w:rPr>
            </w:pPr>
            <w:r w:rsidRPr="00C85DE0">
              <w:rPr>
                <w:rFonts w:ascii="Century Gothic" w:hAnsi="Century Gothic"/>
                <w:bCs/>
              </w:rPr>
              <w:lastRenderedPageBreak/>
              <w:t xml:space="preserve">Se acoge la proposición del H.R. Cesar Lorduy </w:t>
            </w:r>
          </w:p>
        </w:tc>
      </w:tr>
      <w:tr w:rsidR="00C85DE0" w:rsidRPr="00C85DE0" w14:paraId="75039FDA" w14:textId="0B28581F" w:rsidTr="00C93EFB">
        <w:trPr>
          <w:jc w:val="center"/>
        </w:trPr>
        <w:tc>
          <w:tcPr>
            <w:tcW w:w="3028" w:type="dxa"/>
          </w:tcPr>
          <w:p w14:paraId="36F3FA3A" w14:textId="77777777" w:rsidR="00C93EFB" w:rsidRPr="00C85DE0" w:rsidRDefault="00C93EFB" w:rsidP="0051511D">
            <w:pPr>
              <w:jc w:val="both"/>
              <w:rPr>
                <w:rFonts w:ascii="Century Gothic" w:hAnsi="Century Gothic" w:cs="Arial"/>
              </w:rPr>
            </w:pPr>
            <w:r w:rsidRPr="00C85DE0">
              <w:rPr>
                <w:rFonts w:ascii="Century Gothic" w:hAnsi="Century Gothic" w:cs="Arial"/>
                <w:b/>
              </w:rPr>
              <w:t>ARTÍCULO 10.</w:t>
            </w:r>
            <w:r w:rsidRPr="00C85DE0">
              <w:rPr>
                <w:rFonts w:ascii="Century Gothic" w:hAnsi="Century Gothic" w:cs="Arial"/>
              </w:rPr>
              <w:t xml:space="preserve"> El artículo 276 de la Constitución Política quedará as</w:t>
            </w:r>
            <w:r w:rsidRPr="00C85DE0">
              <w:rPr>
                <w:rFonts w:ascii="Century Gothic" w:hAnsi="Century Gothic" w:cs="Century Gothic"/>
              </w:rPr>
              <w:t>í</w:t>
            </w:r>
            <w:r w:rsidRPr="00C85DE0">
              <w:rPr>
                <w:rFonts w:ascii="Century Gothic" w:hAnsi="Century Gothic" w:cs="Arial"/>
              </w:rPr>
              <w:t>:</w:t>
            </w:r>
          </w:p>
          <w:p w14:paraId="48D3563E" w14:textId="77777777" w:rsidR="00C93EFB" w:rsidRPr="00C85DE0" w:rsidRDefault="00C93EFB" w:rsidP="0051511D">
            <w:pPr>
              <w:jc w:val="both"/>
              <w:rPr>
                <w:rFonts w:ascii="Century Gothic" w:hAnsi="Century Gothic" w:cs="Arial"/>
              </w:rPr>
            </w:pPr>
          </w:p>
          <w:p w14:paraId="6EA053D3" w14:textId="249D9CB9" w:rsidR="00C93EFB" w:rsidRPr="00C85DE0" w:rsidRDefault="00C93EFB" w:rsidP="00B3052B">
            <w:pPr>
              <w:jc w:val="both"/>
              <w:rPr>
                <w:rFonts w:ascii="Century Gothic" w:hAnsi="Century Gothic" w:cs="Arial"/>
              </w:rPr>
            </w:pPr>
            <w:r w:rsidRPr="00C85DE0">
              <w:rPr>
                <w:rFonts w:ascii="Century Gothic" w:hAnsi="Century Gothic" w:cs="Arial"/>
                <w:b/>
              </w:rPr>
              <w:t>ARTÍCULO 276.</w:t>
            </w:r>
            <w:r w:rsidRPr="00C85DE0">
              <w:rPr>
                <w:rFonts w:ascii="Century Gothic" w:hAnsi="Century Gothic" w:cs="Arial"/>
                <w:bCs/>
              </w:rPr>
              <w:t> </w:t>
            </w:r>
          </w:p>
          <w:p w14:paraId="48B5A700" w14:textId="77777777" w:rsidR="00C93EFB" w:rsidRPr="00C85DE0" w:rsidRDefault="00C93EFB" w:rsidP="0051511D">
            <w:pPr>
              <w:jc w:val="both"/>
              <w:rPr>
                <w:rFonts w:ascii="Century Gothic" w:hAnsi="Century Gothic" w:cs="Arial"/>
                <w:bCs/>
              </w:rPr>
            </w:pPr>
          </w:p>
          <w:p w14:paraId="3D67321B" w14:textId="04E74254" w:rsidR="00C93EFB" w:rsidRPr="00C85DE0" w:rsidRDefault="00C93EFB" w:rsidP="0051511D">
            <w:pPr>
              <w:jc w:val="both"/>
              <w:rPr>
                <w:rFonts w:ascii="Century Gothic" w:hAnsi="Century Gothic" w:cs="Arial"/>
                <w:bCs/>
              </w:rPr>
            </w:pPr>
            <w:r w:rsidRPr="00C85DE0">
              <w:rPr>
                <w:rFonts w:ascii="Century Gothic" w:hAnsi="Century Gothic" w:cs="Arial"/>
                <w:bCs/>
              </w:rPr>
              <w:t>(…)</w:t>
            </w:r>
          </w:p>
        </w:tc>
        <w:tc>
          <w:tcPr>
            <w:tcW w:w="3181" w:type="dxa"/>
          </w:tcPr>
          <w:p w14:paraId="3AFA0815" w14:textId="77777777" w:rsidR="00C93EFB" w:rsidRPr="00C85DE0" w:rsidRDefault="00C93EFB" w:rsidP="0051511D">
            <w:pPr>
              <w:rPr>
                <w:rFonts w:ascii="Century Gothic" w:hAnsi="Century Gothic"/>
                <w:b/>
                <w:bCs/>
              </w:rPr>
            </w:pPr>
            <w:r w:rsidRPr="00C85DE0">
              <w:rPr>
                <w:rFonts w:ascii="Century Gothic" w:hAnsi="Century Gothic"/>
              </w:rPr>
              <w:t xml:space="preserve">1 </w:t>
            </w:r>
            <w:r w:rsidRPr="00C85DE0">
              <w:rPr>
                <w:rFonts w:ascii="Century Gothic" w:hAnsi="Century Gothic"/>
                <w:b/>
                <w:bCs/>
              </w:rPr>
              <w:t>PROPOSICIÓN MODIFICATIVA</w:t>
            </w:r>
          </w:p>
          <w:p w14:paraId="2514D20A" w14:textId="77777777" w:rsidR="00C93EFB" w:rsidRPr="00C85DE0" w:rsidRDefault="00C93EFB" w:rsidP="0051511D">
            <w:pPr>
              <w:rPr>
                <w:rFonts w:ascii="Century Gothic" w:hAnsi="Century Gothic"/>
                <w:b/>
                <w:bCs/>
              </w:rPr>
            </w:pPr>
          </w:p>
          <w:p w14:paraId="2ACA9D41" w14:textId="77777777" w:rsidR="00C93EFB" w:rsidRPr="00C85DE0" w:rsidRDefault="00C93EFB" w:rsidP="0051511D">
            <w:pPr>
              <w:rPr>
                <w:rFonts w:ascii="Century Gothic" w:hAnsi="Century Gothic"/>
              </w:rPr>
            </w:pPr>
            <w:r w:rsidRPr="00C85DE0">
              <w:rPr>
                <w:rFonts w:ascii="Century Gothic" w:hAnsi="Century Gothic"/>
              </w:rPr>
              <w:t xml:space="preserve">H.R. Jorge Tamayo y Elbert Diaz </w:t>
            </w:r>
          </w:p>
          <w:p w14:paraId="39FF955D" w14:textId="77777777" w:rsidR="00C93EFB" w:rsidRPr="00C85DE0" w:rsidRDefault="00C93EFB" w:rsidP="0051511D">
            <w:pPr>
              <w:rPr>
                <w:rFonts w:ascii="Century Gothic" w:hAnsi="Century Gothic"/>
                <w:b/>
              </w:rPr>
            </w:pPr>
          </w:p>
          <w:p w14:paraId="047D1622" w14:textId="77777777" w:rsidR="00C93EFB" w:rsidRPr="00C85DE0" w:rsidRDefault="00C93EFB" w:rsidP="0051511D">
            <w:pPr>
              <w:jc w:val="both"/>
              <w:rPr>
                <w:rFonts w:ascii="Century Gothic" w:hAnsi="Century Gothic"/>
                <w:bCs/>
              </w:rPr>
            </w:pPr>
            <w:r w:rsidRPr="00C85DE0">
              <w:rPr>
                <w:rFonts w:ascii="Century Gothic" w:hAnsi="Century Gothic"/>
                <w:bCs/>
              </w:rPr>
              <w:t xml:space="preserve">Se propone establecer que las ternas enviadas por el presidente, La Corte Suprema y el Consejo de Estado, sean precedidas por una convocatoria </w:t>
            </w:r>
            <w:r w:rsidR="00B27B10" w:rsidRPr="00C85DE0">
              <w:rPr>
                <w:rFonts w:ascii="Century Gothic" w:hAnsi="Century Gothic"/>
                <w:bCs/>
              </w:rPr>
              <w:t xml:space="preserve">pública. </w:t>
            </w:r>
            <w:r w:rsidRPr="00C85DE0">
              <w:rPr>
                <w:rFonts w:ascii="Century Gothic" w:hAnsi="Century Gothic"/>
                <w:bCs/>
              </w:rPr>
              <w:t xml:space="preserve">  </w:t>
            </w:r>
          </w:p>
          <w:p w14:paraId="5D7BE439" w14:textId="77777777" w:rsidR="00B27B10" w:rsidRPr="00C85DE0" w:rsidRDefault="00B27B10" w:rsidP="0051511D">
            <w:pPr>
              <w:jc w:val="both"/>
              <w:rPr>
                <w:rFonts w:ascii="Century Gothic" w:hAnsi="Century Gothic"/>
                <w:bCs/>
              </w:rPr>
            </w:pPr>
          </w:p>
          <w:p w14:paraId="2E5D02D6" w14:textId="77777777" w:rsidR="00B27B10" w:rsidRPr="00C85DE0" w:rsidRDefault="00B27B10" w:rsidP="00B27B10">
            <w:pPr>
              <w:rPr>
                <w:rFonts w:ascii="Century Gothic" w:hAnsi="Century Gothic"/>
                <w:b/>
                <w:bCs/>
              </w:rPr>
            </w:pPr>
            <w:r w:rsidRPr="00C85DE0">
              <w:rPr>
                <w:rFonts w:ascii="Century Gothic" w:hAnsi="Century Gothic"/>
                <w:bCs/>
              </w:rPr>
              <w:t xml:space="preserve">1 </w:t>
            </w:r>
            <w:r w:rsidRPr="00C85DE0">
              <w:rPr>
                <w:rFonts w:ascii="Century Gothic" w:hAnsi="Century Gothic"/>
              </w:rPr>
              <w:t xml:space="preserve">1 </w:t>
            </w:r>
            <w:r w:rsidRPr="00C85DE0">
              <w:rPr>
                <w:rFonts w:ascii="Century Gothic" w:hAnsi="Century Gothic"/>
                <w:b/>
                <w:bCs/>
              </w:rPr>
              <w:t>PROPOSICIÓN MODIFICATIVA</w:t>
            </w:r>
          </w:p>
          <w:p w14:paraId="41428FA1" w14:textId="77777777" w:rsidR="00B27B10" w:rsidRPr="00C85DE0" w:rsidRDefault="00B27B10" w:rsidP="00B27B10">
            <w:pPr>
              <w:rPr>
                <w:rFonts w:ascii="Century Gothic" w:hAnsi="Century Gothic"/>
                <w:b/>
                <w:bCs/>
              </w:rPr>
            </w:pPr>
          </w:p>
          <w:p w14:paraId="318CDCB2" w14:textId="319CBF5C" w:rsidR="00B27B10" w:rsidRPr="00C85DE0" w:rsidRDefault="00B27B10" w:rsidP="00B27B10">
            <w:pPr>
              <w:rPr>
                <w:rFonts w:ascii="Century Gothic" w:hAnsi="Century Gothic"/>
              </w:rPr>
            </w:pPr>
            <w:r w:rsidRPr="00C85DE0">
              <w:rPr>
                <w:rFonts w:ascii="Century Gothic" w:hAnsi="Century Gothic"/>
              </w:rPr>
              <w:t xml:space="preserve">H.R. CESAR LORDUY  </w:t>
            </w:r>
          </w:p>
          <w:p w14:paraId="6565FD44" w14:textId="14B21989" w:rsidR="00AF4A5D" w:rsidRPr="00C85DE0" w:rsidRDefault="00AF4A5D" w:rsidP="00B27B10">
            <w:pPr>
              <w:rPr>
                <w:rFonts w:ascii="Century Gothic" w:hAnsi="Century Gothic"/>
              </w:rPr>
            </w:pPr>
          </w:p>
          <w:p w14:paraId="1D11E6F5" w14:textId="71F16776" w:rsidR="00B27B10" w:rsidRPr="00C85DE0" w:rsidRDefault="00AF4A5D" w:rsidP="00AF4A5D">
            <w:pPr>
              <w:jc w:val="both"/>
              <w:rPr>
                <w:rFonts w:ascii="Century Gothic" w:hAnsi="Century Gothic"/>
                <w:bCs/>
              </w:rPr>
            </w:pPr>
            <w:r w:rsidRPr="00C85DE0">
              <w:rPr>
                <w:rFonts w:ascii="Century Gothic" w:hAnsi="Century Gothic"/>
              </w:rPr>
              <w:t xml:space="preserve">A fin de precisar que para ser elegido Procurador se debe </w:t>
            </w:r>
            <w:r w:rsidRPr="00C85DE0">
              <w:rPr>
                <w:rFonts w:ascii="Century Gothic" w:hAnsi="Century Gothic" w:cs="Arial"/>
              </w:rPr>
              <w:t>tener título</w:t>
            </w:r>
            <w:r w:rsidRPr="00C85DE0">
              <w:rPr>
                <w:rFonts w:ascii="Century Gothic" w:hAnsi="Century Gothic" w:cs="Arial"/>
                <w:spacing w:val="1"/>
              </w:rPr>
              <w:t xml:space="preserve"> </w:t>
            </w:r>
            <w:r w:rsidRPr="00C85DE0">
              <w:rPr>
                <w:rFonts w:ascii="Century Gothic" w:hAnsi="Century Gothic" w:cs="Arial"/>
              </w:rPr>
              <w:t>universitario</w:t>
            </w:r>
            <w:r w:rsidRPr="00C85DE0">
              <w:rPr>
                <w:rFonts w:ascii="Century Gothic" w:hAnsi="Century Gothic" w:cs="Arial"/>
                <w:spacing w:val="-5"/>
              </w:rPr>
              <w:t xml:space="preserve"> </w:t>
            </w:r>
            <w:r w:rsidRPr="00C85DE0">
              <w:rPr>
                <w:rFonts w:ascii="Century Gothic" w:hAnsi="Century Gothic" w:cs="Arial"/>
                <w:spacing w:val="-4"/>
              </w:rPr>
              <w:t xml:space="preserve">de abogado con experiencia profesional mínima de 10 años, </w:t>
            </w:r>
            <w:r w:rsidRPr="00C85DE0">
              <w:rPr>
                <w:rFonts w:ascii="Century Gothic" w:hAnsi="Century Gothic" w:cs="Arial"/>
              </w:rPr>
              <w:t>y</w:t>
            </w:r>
            <w:r w:rsidRPr="00C85DE0">
              <w:rPr>
                <w:rFonts w:ascii="Century Gothic" w:hAnsi="Century Gothic" w:cs="Arial"/>
                <w:spacing w:val="-8"/>
              </w:rPr>
              <w:t xml:space="preserve"> </w:t>
            </w:r>
            <w:r w:rsidRPr="00C85DE0">
              <w:rPr>
                <w:rFonts w:ascii="Century Gothic" w:hAnsi="Century Gothic" w:cs="Arial"/>
              </w:rPr>
              <w:t>experiencia</w:t>
            </w:r>
            <w:r w:rsidRPr="00C85DE0">
              <w:rPr>
                <w:rFonts w:ascii="Century Gothic" w:hAnsi="Century Gothic" w:cs="Arial"/>
                <w:spacing w:val="-4"/>
              </w:rPr>
              <w:t xml:space="preserve"> </w:t>
            </w:r>
            <w:r w:rsidRPr="00C85DE0">
              <w:rPr>
                <w:rFonts w:ascii="Century Gothic" w:hAnsi="Century Gothic" w:cs="Arial"/>
              </w:rPr>
              <w:t xml:space="preserve">profesional </w:t>
            </w:r>
            <w:r w:rsidR="00F91A16" w:rsidRPr="00C85DE0">
              <w:rPr>
                <w:rFonts w:ascii="Century Gothic" w:hAnsi="Century Gothic" w:cs="Arial"/>
              </w:rPr>
              <w:t>simultánea</w:t>
            </w:r>
            <w:r w:rsidRPr="00C85DE0">
              <w:rPr>
                <w:rFonts w:ascii="Century Gothic" w:hAnsi="Century Gothic" w:cs="Arial"/>
              </w:rPr>
              <w:t xml:space="preserve">o complementaria  </w:t>
            </w:r>
            <w:r w:rsidRPr="00C85DE0">
              <w:rPr>
                <w:rFonts w:ascii="Century Gothic" w:hAnsi="Century Gothic" w:cs="Arial"/>
                <w:spacing w:val="-5"/>
              </w:rPr>
              <w:t xml:space="preserve"> </w:t>
            </w:r>
            <w:r w:rsidRPr="00C85DE0">
              <w:rPr>
                <w:rFonts w:ascii="Century Gothic" w:hAnsi="Century Gothic" w:cs="Arial"/>
              </w:rPr>
              <w:t>no</w:t>
            </w:r>
            <w:r w:rsidRPr="00C85DE0">
              <w:rPr>
                <w:rFonts w:ascii="Century Gothic" w:hAnsi="Century Gothic" w:cs="Arial"/>
                <w:spacing w:val="-4"/>
              </w:rPr>
              <w:t xml:space="preserve"> </w:t>
            </w:r>
            <w:r w:rsidRPr="00C85DE0">
              <w:rPr>
                <w:rFonts w:ascii="Century Gothic" w:hAnsi="Century Gothic" w:cs="Arial"/>
              </w:rPr>
              <w:t>menor</w:t>
            </w:r>
            <w:r w:rsidRPr="00C85DE0">
              <w:rPr>
                <w:rFonts w:ascii="Century Gothic" w:hAnsi="Century Gothic" w:cs="Arial"/>
                <w:spacing w:val="-6"/>
              </w:rPr>
              <w:t xml:space="preserve"> </w:t>
            </w:r>
            <w:r w:rsidRPr="00C85DE0">
              <w:rPr>
                <w:rFonts w:ascii="Century Gothic" w:hAnsi="Century Gothic" w:cs="Arial"/>
              </w:rPr>
              <w:t>a diez (10)</w:t>
            </w:r>
            <w:r w:rsidRPr="00C85DE0">
              <w:rPr>
                <w:rFonts w:ascii="Century Gothic" w:hAnsi="Century Gothic" w:cs="Arial"/>
                <w:strike/>
                <w:spacing w:val="-4"/>
              </w:rPr>
              <w:t xml:space="preserve"> </w:t>
            </w:r>
            <w:r w:rsidRPr="00C85DE0">
              <w:rPr>
                <w:rFonts w:ascii="Century Gothic" w:hAnsi="Century Gothic" w:cs="Arial"/>
              </w:rPr>
              <w:t>años en ciencias sociales, humanas, económicas, financieras, administrativas o</w:t>
            </w:r>
            <w:r w:rsidRPr="00C85DE0">
              <w:rPr>
                <w:rFonts w:ascii="Century Gothic" w:hAnsi="Century Gothic" w:cs="Arial"/>
                <w:spacing w:val="1"/>
              </w:rPr>
              <w:t xml:space="preserve"> </w:t>
            </w:r>
            <w:r w:rsidRPr="00C85DE0">
              <w:rPr>
                <w:rFonts w:ascii="Century Gothic" w:hAnsi="Century Gothic" w:cs="Arial"/>
              </w:rPr>
              <w:t>jurídicas,</w:t>
            </w:r>
            <w:r w:rsidRPr="00C85DE0">
              <w:rPr>
                <w:rFonts w:ascii="Century Gothic" w:hAnsi="Century Gothic" w:cs="Arial"/>
                <w:spacing w:val="-1"/>
              </w:rPr>
              <w:t xml:space="preserve"> </w:t>
            </w:r>
            <w:r w:rsidRPr="00C85DE0">
              <w:rPr>
                <w:rFonts w:ascii="Century Gothic" w:hAnsi="Century Gothic" w:cs="Arial"/>
              </w:rPr>
              <w:t>o</w:t>
            </w:r>
            <w:r w:rsidRPr="00C85DE0">
              <w:rPr>
                <w:rFonts w:ascii="Century Gothic" w:hAnsi="Century Gothic" w:cs="Arial"/>
                <w:spacing w:val="1"/>
              </w:rPr>
              <w:t xml:space="preserve"> </w:t>
            </w:r>
            <w:r w:rsidRPr="00C85DE0">
              <w:rPr>
                <w:rFonts w:ascii="Century Gothic" w:hAnsi="Century Gothic" w:cs="Arial"/>
              </w:rPr>
              <w:lastRenderedPageBreak/>
              <w:t>como</w:t>
            </w:r>
            <w:r w:rsidRPr="00C85DE0">
              <w:rPr>
                <w:rFonts w:ascii="Century Gothic" w:hAnsi="Century Gothic" w:cs="Arial"/>
                <w:spacing w:val="-2"/>
              </w:rPr>
              <w:t xml:space="preserve"> </w:t>
            </w:r>
            <w:r w:rsidRPr="00C85DE0">
              <w:rPr>
                <w:rFonts w:ascii="Century Gothic" w:hAnsi="Century Gothic" w:cs="Arial"/>
              </w:rPr>
              <w:t>docente</w:t>
            </w:r>
            <w:r w:rsidRPr="00C85DE0">
              <w:rPr>
                <w:rFonts w:ascii="Century Gothic" w:hAnsi="Century Gothic" w:cs="Arial"/>
                <w:spacing w:val="-2"/>
              </w:rPr>
              <w:t xml:space="preserve"> </w:t>
            </w:r>
            <w:r w:rsidRPr="00C85DE0">
              <w:rPr>
                <w:rFonts w:ascii="Century Gothic" w:hAnsi="Century Gothic" w:cs="Arial"/>
              </w:rPr>
              <w:t>universitario por el</w:t>
            </w:r>
            <w:r w:rsidRPr="00C85DE0">
              <w:rPr>
                <w:rFonts w:ascii="Century Gothic" w:hAnsi="Century Gothic" w:cs="Arial"/>
                <w:spacing w:val="-4"/>
              </w:rPr>
              <w:t xml:space="preserve"> </w:t>
            </w:r>
            <w:r w:rsidRPr="00C85DE0">
              <w:rPr>
                <w:rFonts w:ascii="Century Gothic" w:hAnsi="Century Gothic" w:cs="Arial"/>
              </w:rPr>
              <w:t>mismo tiempo.</w:t>
            </w:r>
          </w:p>
        </w:tc>
        <w:tc>
          <w:tcPr>
            <w:tcW w:w="2619" w:type="dxa"/>
          </w:tcPr>
          <w:p w14:paraId="25C94E7E" w14:textId="63B099B8" w:rsidR="00C93EFB" w:rsidRPr="00C85DE0" w:rsidRDefault="00B27B10" w:rsidP="00B27B10">
            <w:pPr>
              <w:jc w:val="both"/>
              <w:rPr>
                <w:rFonts w:ascii="Century Gothic" w:hAnsi="Century Gothic"/>
              </w:rPr>
            </w:pPr>
            <w:r w:rsidRPr="00C85DE0">
              <w:rPr>
                <w:rFonts w:ascii="Century Gothic" w:hAnsi="Century Gothic"/>
              </w:rPr>
              <w:lastRenderedPageBreak/>
              <w:t xml:space="preserve">Se acoge la proposición del H.R. Cesar Lorduy. </w:t>
            </w:r>
          </w:p>
        </w:tc>
      </w:tr>
      <w:tr w:rsidR="00C85DE0" w:rsidRPr="00C85DE0" w14:paraId="6184FEAA" w14:textId="36D4F836" w:rsidTr="00C93EFB">
        <w:trPr>
          <w:jc w:val="center"/>
        </w:trPr>
        <w:tc>
          <w:tcPr>
            <w:tcW w:w="3028" w:type="dxa"/>
          </w:tcPr>
          <w:p w14:paraId="271876CB" w14:textId="77777777" w:rsidR="00C93EFB" w:rsidRPr="00C85DE0" w:rsidRDefault="00C93EFB" w:rsidP="0051511D">
            <w:pPr>
              <w:jc w:val="both"/>
              <w:rPr>
                <w:rFonts w:ascii="Century Gothic" w:hAnsi="Century Gothic" w:cs="Arial"/>
              </w:rPr>
            </w:pPr>
            <w:r w:rsidRPr="00C85DE0">
              <w:rPr>
                <w:rFonts w:ascii="Century Gothic" w:hAnsi="Century Gothic" w:cs="Arial"/>
                <w:b/>
              </w:rPr>
              <w:t>ARTÍCULO 11.</w:t>
            </w:r>
            <w:r w:rsidRPr="00C85DE0">
              <w:rPr>
                <w:rFonts w:ascii="Century Gothic" w:hAnsi="Century Gothic" w:cs="Arial"/>
              </w:rPr>
              <w:t xml:space="preserve"> El artículo 281 de la Constitución Política quedará as</w:t>
            </w:r>
            <w:r w:rsidRPr="00C85DE0">
              <w:rPr>
                <w:rFonts w:ascii="Century Gothic" w:hAnsi="Century Gothic" w:cs="Century Gothic"/>
              </w:rPr>
              <w:t>í</w:t>
            </w:r>
            <w:r w:rsidRPr="00C85DE0">
              <w:rPr>
                <w:rFonts w:ascii="Century Gothic" w:hAnsi="Century Gothic" w:cs="Arial"/>
              </w:rPr>
              <w:t>:</w:t>
            </w:r>
          </w:p>
          <w:p w14:paraId="70920250" w14:textId="77777777" w:rsidR="00C93EFB" w:rsidRPr="00C85DE0" w:rsidRDefault="00C93EFB" w:rsidP="0051511D">
            <w:pPr>
              <w:jc w:val="both"/>
              <w:rPr>
                <w:rFonts w:ascii="Century Gothic" w:hAnsi="Century Gothic" w:cs="Arial"/>
                <w:b/>
                <w:bCs/>
              </w:rPr>
            </w:pPr>
          </w:p>
          <w:p w14:paraId="0C757245" w14:textId="77777777" w:rsidR="00C93EFB" w:rsidRPr="00C85DE0" w:rsidRDefault="00C93EFB" w:rsidP="00C93EFB">
            <w:pPr>
              <w:jc w:val="both"/>
              <w:rPr>
                <w:rFonts w:ascii="Century Gothic" w:hAnsi="Century Gothic" w:cs="Arial"/>
              </w:rPr>
            </w:pPr>
            <w:r w:rsidRPr="00C85DE0">
              <w:rPr>
                <w:rFonts w:ascii="Century Gothic" w:hAnsi="Century Gothic" w:cs="Arial"/>
                <w:b/>
              </w:rPr>
              <w:t>ARTÍCULO 281.</w:t>
            </w:r>
            <w:r w:rsidRPr="00C85DE0">
              <w:rPr>
                <w:rFonts w:ascii="Century Gothic" w:hAnsi="Century Gothic" w:cs="Arial"/>
                <w:bCs/>
              </w:rPr>
              <w:t> </w:t>
            </w:r>
          </w:p>
          <w:p w14:paraId="7F4C021A" w14:textId="0B233DC9" w:rsidR="00C93EFB" w:rsidRPr="00C85DE0" w:rsidRDefault="00C93EFB" w:rsidP="00C93EFB">
            <w:pPr>
              <w:jc w:val="both"/>
              <w:rPr>
                <w:rFonts w:ascii="Century Gothic" w:hAnsi="Century Gothic" w:cs="Arial"/>
              </w:rPr>
            </w:pPr>
            <w:r w:rsidRPr="00C85DE0">
              <w:rPr>
                <w:rFonts w:ascii="Century Gothic" w:hAnsi="Century Gothic" w:cs="Arial"/>
              </w:rPr>
              <w:t>(…)</w:t>
            </w:r>
          </w:p>
        </w:tc>
        <w:tc>
          <w:tcPr>
            <w:tcW w:w="3181" w:type="dxa"/>
          </w:tcPr>
          <w:p w14:paraId="54CA1283" w14:textId="62F888FD" w:rsidR="00C93EFB" w:rsidRPr="00C85DE0" w:rsidRDefault="00B27B10" w:rsidP="0051511D">
            <w:pPr>
              <w:rPr>
                <w:rFonts w:ascii="Century Gothic" w:hAnsi="Century Gothic"/>
                <w:b/>
              </w:rPr>
            </w:pPr>
            <w:r w:rsidRPr="00C85DE0">
              <w:rPr>
                <w:rFonts w:ascii="Century Gothic" w:hAnsi="Century Gothic"/>
                <w:b/>
              </w:rPr>
              <w:t xml:space="preserve">1 PROPOSICIÓN MODIFICATIVA </w:t>
            </w:r>
          </w:p>
          <w:p w14:paraId="7923B2DC" w14:textId="77777777" w:rsidR="00B27B10" w:rsidRPr="00C85DE0" w:rsidRDefault="00B27B10" w:rsidP="0051511D">
            <w:pPr>
              <w:rPr>
                <w:rFonts w:ascii="Century Gothic" w:hAnsi="Century Gothic"/>
                <w:b/>
              </w:rPr>
            </w:pPr>
          </w:p>
          <w:p w14:paraId="1572D933" w14:textId="5E078749" w:rsidR="00B27B10" w:rsidRPr="00C85DE0" w:rsidRDefault="00B27B10" w:rsidP="0051511D">
            <w:pPr>
              <w:rPr>
                <w:rFonts w:ascii="Century Gothic" w:hAnsi="Century Gothic"/>
                <w:b/>
              </w:rPr>
            </w:pPr>
            <w:r w:rsidRPr="00C85DE0">
              <w:rPr>
                <w:rFonts w:ascii="Century Gothic" w:hAnsi="Century Gothic"/>
                <w:b/>
              </w:rPr>
              <w:t>H.R. CESAR LORDUY</w:t>
            </w:r>
          </w:p>
          <w:p w14:paraId="61DDEE28" w14:textId="1A06714A" w:rsidR="00B27B10" w:rsidRPr="00C85DE0" w:rsidRDefault="00B27B10" w:rsidP="0051511D">
            <w:pPr>
              <w:rPr>
                <w:rFonts w:ascii="Century Gothic" w:hAnsi="Century Gothic"/>
                <w:b/>
              </w:rPr>
            </w:pPr>
          </w:p>
          <w:p w14:paraId="0434E7EC" w14:textId="0B485BC7" w:rsidR="00B27B10" w:rsidRPr="00C85DE0" w:rsidRDefault="00B27B10" w:rsidP="00B27B10">
            <w:pPr>
              <w:jc w:val="both"/>
              <w:rPr>
                <w:rFonts w:ascii="Century Gothic" w:hAnsi="Century Gothic"/>
                <w:bCs/>
              </w:rPr>
            </w:pPr>
            <w:r w:rsidRPr="00C85DE0">
              <w:rPr>
                <w:rFonts w:ascii="Century Gothic" w:hAnsi="Century Gothic"/>
                <w:bCs/>
              </w:rPr>
              <w:t xml:space="preserve">A fin de precisar que, para ser elegido Defensor del Pueblo, se requiere </w:t>
            </w:r>
            <w:r w:rsidRPr="00C85DE0">
              <w:rPr>
                <w:rFonts w:ascii="Century Gothic" w:hAnsi="Century Gothic" w:cs="Arial"/>
                <w:bCs/>
              </w:rPr>
              <w:t>título</w:t>
            </w:r>
            <w:r w:rsidRPr="00C85DE0">
              <w:rPr>
                <w:rFonts w:ascii="Century Gothic" w:hAnsi="Century Gothic" w:cs="Arial"/>
                <w:bCs/>
                <w:spacing w:val="1"/>
              </w:rPr>
              <w:t xml:space="preserve"> </w:t>
            </w:r>
            <w:r w:rsidRPr="00C85DE0">
              <w:rPr>
                <w:rFonts w:ascii="Century Gothic" w:hAnsi="Century Gothic" w:cs="Arial"/>
                <w:bCs/>
              </w:rPr>
              <w:t>universitario</w:t>
            </w:r>
            <w:r w:rsidRPr="00C85DE0">
              <w:rPr>
                <w:rFonts w:ascii="Century Gothic" w:hAnsi="Century Gothic" w:cs="Arial"/>
                <w:bCs/>
                <w:spacing w:val="-5"/>
              </w:rPr>
              <w:t xml:space="preserve"> </w:t>
            </w:r>
            <w:r w:rsidRPr="00C85DE0">
              <w:rPr>
                <w:rFonts w:ascii="Century Gothic" w:hAnsi="Century Gothic" w:cs="Arial"/>
                <w:bCs/>
              </w:rPr>
              <w:t>de abogado con experiencia profesional mínima de 10 años</w:t>
            </w:r>
            <w:r w:rsidRPr="00C85DE0">
              <w:rPr>
                <w:rFonts w:ascii="Century Gothic" w:hAnsi="Century Gothic" w:cs="Arial"/>
                <w:bCs/>
                <w:spacing w:val="-4"/>
              </w:rPr>
              <w:t xml:space="preserve"> </w:t>
            </w:r>
            <w:r w:rsidRPr="00C85DE0">
              <w:rPr>
                <w:rFonts w:ascii="Century Gothic" w:hAnsi="Century Gothic" w:cs="Arial"/>
                <w:bCs/>
              </w:rPr>
              <w:t>y</w:t>
            </w:r>
            <w:r w:rsidRPr="00C85DE0">
              <w:rPr>
                <w:rFonts w:ascii="Century Gothic" w:hAnsi="Century Gothic" w:cs="Arial"/>
                <w:bCs/>
                <w:spacing w:val="-8"/>
              </w:rPr>
              <w:t xml:space="preserve"> </w:t>
            </w:r>
            <w:r w:rsidRPr="00C85DE0">
              <w:rPr>
                <w:rFonts w:ascii="Century Gothic" w:hAnsi="Century Gothic" w:cs="Arial"/>
                <w:bCs/>
              </w:rPr>
              <w:t>experiencia</w:t>
            </w:r>
            <w:r w:rsidRPr="00C85DE0">
              <w:rPr>
                <w:rFonts w:ascii="Century Gothic" w:hAnsi="Century Gothic" w:cs="Arial"/>
                <w:bCs/>
                <w:spacing w:val="-4"/>
              </w:rPr>
              <w:t xml:space="preserve"> </w:t>
            </w:r>
            <w:r w:rsidRPr="00C85DE0">
              <w:rPr>
                <w:rFonts w:ascii="Century Gothic" w:hAnsi="Century Gothic" w:cs="Arial"/>
                <w:bCs/>
              </w:rPr>
              <w:t>profesional</w:t>
            </w:r>
            <w:r w:rsidRPr="00C85DE0">
              <w:rPr>
                <w:rFonts w:ascii="Century Gothic" w:hAnsi="Century Gothic" w:cs="Arial"/>
                <w:bCs/>
                <w:spacing w:val="-5"/>
              </w:rPr>
              <w:t xml:space="preserve"> </w:t>
            </w:r>
            <w:r w:rsidR="00F91A16" w:rsidRPr="00C85DE0">
              <w:rPr>
                <w:rFonts w:ascii="Century Gothic" w:hAnsi="Century Gothic" w:cs="Arial"/>
                <w:bCs/>
                <w:spacing w:val="-5"/>
              </w:rPr>
              <w:t>simultánea</w:t>
            </w:r>
            <w:r w:rsidRPr="00C85DE0">
              <w:rPr>
                <w:rFonts w:ascii="Century Gothic" w:hAnsi="Century Gothic" w:cs="Arial"/>
                <w:bCs/>
                <w:spacing w:val="-5"/>
              </w:rPr>
              <w:t>y/o complementaria no</w:t>
            </w:r>
            <w:r w:rsidRPr="00C85DE0">
              <w:rPr>
                <w:rFonts w:ascii="Century Gothic" w:hAnsi="Century Gothic" w:cs="Arial"/>
                <w:bCs/>
                <w:spacing w:val="-4"/>
              </w:rPr>
              <w:t xml:space="preserve"> </w:t>
            </w:r>
            <w:r w:rsidRPr="00C85DE0">
              <w:rPr>
                <w:rFonts w:ascii="Century Gothic" w:hAnsi="Century Gothic" w:cs="Arial"/>
                <w:bCs/>
              </w:rPr>
              <w:t>menor</w:t>
            </w:r>
            <w:r w:rsidRPr="00C85DE0">
              <w:rPr>
                <w:rFonts w:ascii="Century Gothic" w:hAnsi="Century Gothic" w:cs="Arial"/>
                <w:bCs/>
                <w:spacing w:val="-6"/>
              </w:rPr>
              <w:t xml:space="preserve"> </w:t>
            </w:r>
            <w:r w:rsidRPr="00C85DE0">
              <w:rPr>
                <w:rFonts w:ascii="Century Gothic" w:hAnsi="Century Gothic" w:cs="Arial"/>
                <w:bCs/>
              </w:rPr>
              <w:t>a</w:t>
            </w:r>
            <w:r w:rsidRPr="00C85DE0">
              <w:rPr>
                <w:rFonts w:ascii="Century Gothic" w:hAnsi="Century Gothic" w:cs="Arial"/>
                <w:bCs/>
                <w:spacing w:val="-4"/>
              </w:rPr>
              <w:t xml:space="preserve"> diez (10) </w:t>
            </w:r>
            <w:r w:rsidRPr="00C85DE0">
              <w:rPr>
                <w:rFonts w:ascii="Century Gothic" w:hAnsi="Century Gothic" w:cs="Arial"/>
                <w:bCs/>
              </w:rPr>
              <w:t>años en ciencias sociales, humanas, económicas, financieras, administrativas o</w:t>
            </w:r>
            <w:r w:rsidRPr="00C85DE0">
              <w:rPr>
                <w:rFonts w:ascii="Century Gothic" w:hAnsi="Century Gothic" w:cs="Arial"/>
                <w:bCs/>
                <w:spacing w:val="1"/>
              </w:rPr>
              <w:t xml:space="preserve"> </w:t>
            </w:r>
            <w:r w:rsidRPr="00C85DE0">
              <w:rPr>
                <w:rFonts w:ascii="Century Gothic" w:hAnsi="Century Gothic" w:cs="Arial"/>
                <w:bCs/>
              </w:rPr>
              <w:t>jurídicas,</w:t>
            </w:r>
            <w:r w:rsidRPr="00C85DE0">
              <w:rPr>
                <w:rFonts w:ascii="Century Gothic" w:hAnsi="Century Gothic" w:cs="Arial"/>
                <w:bCs/>
                <w:spacing w:val="-1"/>
              </w:rPr>
              <w:t xml:space="preserve"> </w:t>
            </w:r>
            <w:r w:rsidRPr="00C85DE0">
              <w:rPr>
                <w:rFonts w:ascii="Century Gothic" w:hAnsi="Century Gothic" w:cs="Arial"/>
                <w:bCs/>
              </w:rPr>
              <w:t>o</w:t>
            </w:r>
            <w:r w:rsidRPr="00C85DE0">
              <w:rPr>
                <w:rFonts w:ascii="Century Gothic" w:hAnsi="Century Gothic" w:cs="Arial"/>
                <w:bCs/>
                <w:spacing w:val="1"/>
              </w:rPr>
              <w:t xml:space="preserve"> </w:t>
            </w:r>
            <w:r w:rsidRPr="00C85DE0">
              <w:rPr>
                <w:rFonts w:ascii="Century Gothic" w:hAnsi="Century Gothic" w:cs="Arial"/>
                <w:bCs/>
              </w:rPr>
              <w:t>como</w:t>
            </w:r>
            <w:r w:rsidRPr="00C85DE0">
              <w:rPr>
                <w:rFonts w:ascii="Century Gothic" w:hAnsi="Century Gothic" w:cs="Arial"/>
                <w:bCs/>
                <w:spacing w:val="-2"/>
              </w:rPr>
              <w:t xml:space="preserve"> </w:t>
            </w:r>
            <w:r w:rsidRPr="00C85DE0">
              <w:rPr>
                <w:rFonts w:ascii="Century Gothic" w:hAnsi="Century Gothic" w:cs="Arial"/>
                <w:bCs/>
              </w:rPr>
              <w:t>docente</w:t>
            </w:r>
            <w:r w:rsidRPr="00C85DE0">
              <w:rPr>
                <w:rFonts w:ascii="Century Gothic" w:hAnsi="Century Gothic" w:cs="Arial"/>
                <w:bCs/>
                <w:spacing w:val="-2"/>
              </w:rPr>
              <w:t xml:space="preserve"> </w:t>
            </w:r>
            <w:r w:rsidRPr="00C85DE0">
              <w:rPr>
                <w:rFonts w:ascii="Century Gothic" w:hAnsi="Century Gothic" w:cs="Arial"/>
                <w:bCs/>
              </w:rPr>
              <w:t>universitario por el</w:t>
            </w:r>
            <w:r w:rsidRPr="00C85DE0">
              <w:rPr>
                <w:rFonts w:ascii="Century Gothic" w:hAnsi="Century Gothic" w:cs="Arial"/>
                <w:bCs/>
                <w:spacing w:val="-4"/>
              </w:rPr>
              <w:t xml:space="preserve"> </w:t>
            </w:r>
            <w:r w:rsidRPr="00C85DE0">
              <w:rPr>
                <w:rFonts w:ascii="Century Gothic" w:hAnsi="Century Gothic" w:cs="Arial"/>
                <w:bCs/>
              </w:rPr>
              <w:t>mismo tiempo.</w:t>
            </w:r>
          </w:p>
          <w:p w14:paraId="7DFC5B61" w14:textId="77777777" w:rsidR="00B27B10" w:rsidRPr="00C85DE0" w:rsidRDefault="00B27B10" w:rsidP="0051511D">
            <w:pPr>
              <w:rPr>
                <w:rFonts w:ascii="Century Gothic" w:hAnsi="Century Gothic"/>
                <w:b/>
              </w:rPr>
            </w:pPr>
          </w:p>
          <w:p w14:paraId="27659437" w14:textId="77777777" w:rsidR="00B27B10" w:rsidRPr="00C85DE0" w:rsidRDefault="00B27B10" w:rsidP="0051511D">
            <w:pPr>
              <w:rPr>
                <w:rFonts w:ascii="Century Gothic" w:hAnsi="Century Gothic"/>
                <w:b/>
              </w:rPr>
            </w:pPr>
          </w:p>
          <w:p w14:paraId="21F9A4D2" w14:textId="554A888E" w:rsidR="00B27B10" w:rsidRPr="00C85DE0" w:rsidRDefault="00B27B10" w:rsidP="0051511D">
            <w:pPr>
              <w:rPr>
                <w:rFonts w:ascii="Century Gothic" w:hAnsi="Century Gothic"/>
              </w:rPr>
            </w:pPr>
          </w:p>
        </w:tc>
        <w:tc>
          <w:tcPr>
            <w:tcW w:w="2619" w:type="dxa"/>
          </w:tcPr>
          <w:p w14:paraId="2343118D" w14:textId="0941F658" w:rsidR="00C93EFB" w:rsidRPr="00C85DE0" w:rsidRDefault="00B27B10" w:rsidP="00B27B10">
            <w:pPr>
              <w:jc w:val="both"/>
              <w:rPr>
                <w:rFonts w:ascii="Century Gothic" w:hAnsi="Century Gothic"/>
                <w:b/>
              </w:rPr>
            </w:pPr>
            <w:r w:rsidRPr="00C85DE0">
              <w:rPr>
                <w:rFonts w:ascii="Century Gothic" w:hAnsi="Century Gothic"/>
              </w:rPr>
              <w:t>Se acoge la proposición del H.R. Cesar Lorduy.</w:t>
            </w:r>
          </w:p>
        </w:tc>
      </w:tr>
      <w:tr w:rsidR="00C93EFB" w:rsidRPr="00C85DE0" w14:paraId="1CD59363" w14:textId="5F051135" w:rsidTr="00C93EFB">
        <w:trPr>
          <w:jc w:val="center"/>
        </w:trPr>
        <w:tc>
          <w:tcPr>
            <w:tcW w:w="3028" w:type="dxa"/>
          </w:tcPr>
          <w:p w14:paraId="3A1D2AA0" w14:textId="77777777" w:rsidR="00C93EFB" w:rsidRPr="00C85DE0" w:rsidRDefault="00C93EFB" w:rsidP="0051511D">
            <w:pPr>
              <w:jc w:val="both"/>
              <w:rPr>
                <w:rFonts w:ascii="Century Gothic" w:hAnsi="Century Gothic" w:cs="Arial"/>
              </w:rPr>
            </w:pPr>
            <w:r w:rsidRPr="00C85DE0">
              <w:rPr>
                <w:rFonts w:ascii="Century Gothic" w:hAnsi="Century Gothic" w:cs="Arial"/>
                <w:b/>
                <w:bCs/>
              </w:rPr>
              <w:t>ARTÍCULO 12.</w:t>
            </w:r>
            <w:r w:rsidRPr="00C85DE0">
              <w:rPr>
                <w:rFonts w:ascii="Century Gothic" w:hAnsi="Century Gothic" w:cs="Arial"/>
              </w:rPr>
              <w:t xml:space="preserve"> </w:t>
            </w:r>
          </w:p>
          <w:p w14:paraId="462AA7D6" w14:textId="31966166" w:rsidR="00C93EFB" w:rsidRPr="00C85DE0" w:rsidRDefault="00C93EFB" w:rsidP="0051511D">
            <w:pPr>
              <w:jc w:val="both"/>
              <w:rPr>
                <w:rFonts w:ascii="Century Gothic" w:hAnsi="Century Gothic" w:cs="Arial"/>
              </w:rPr>
            </w:pPr>
            <w:r w:rsidRPr="00C85DE0">
              <w:rPr>
                <w:rFonts w:ascii="Century Gothic" w:hAnsi="Century Gothic" w:cs="Arial"/>
              </w:rPr>
              <w:t>(…)</w:t>
            </w:r>
          </w:p>
        </w:tc>
        <w:tc>
          <w:tcPr>
            <w:tcW w:w="3181" w:type="dxa"/>
          </w:tcPr>
          <w:p w14:paraId="6D758725" w14:textId="77777777" w:rsidR="00C93EFB" w:rsidRPr="00C85DE0" w:rsidRDefault="00C93EFB" w:rsidP="0051511D">
            <w:pPr>
              <w:rPr>
                <w:rFonts w:ascii="Century Gothic" w:hAnsi="Century Gothic"/>
              </w:rPr>
            </w:pPr>
            <w:r w:rsidRPr="00C85DE0">
              <w:rPr>
                <w:rFonts w:ascii="Century Gothic" w:hAnsi="Century Gothic"/>
                <w:b/>
              </w:rPr>
              <w:t xml:space="preserve">Sin proposición.  </w:t>
            </w:r>
          </w:p>
        </w:tc>
        <w:tc>
          <w:tcPr>
            <w:tcW w:w="2619" w:type="dxa"/>
          </w:tcPr>
          <w:p w14:paraId="607206ED" w14:textId="77777777" w:rsidR="00C93EFB" w:rsidRPr="00C85DE0" w:rsidRDefault="00C93EFB" w:rsidP="0051511D">
            <w:pPr>
              <w:rPr>
                <w:rFonts w:ascii="Century Gothic" w:hAnsi="Century Gothic"/>
                <w:b/>
              </w:rPr>
            </w:pPr>
          </w:p>
        </w:tc>
      </w:tr>
      <w:tr w:rsidR="0035088B" w:rsidRPr="00C85DE0" w14:paraId="7EA21AB7" w14:textId="77777777" w:rsidTr="00C93EFB">
        <w:trPr>
          <w:jc w:val="center"/>
        </w:trPr>
        <w:tc>
          <w:tcPr>
            <w:tcW w:w="3028" w:type="dxa"/>
          </w:tcPr>
          <w:p w14:paraId="05EE0FA4" w14:textId="0E48909B" w:rsidR="0035088B" w:rsidRPr="00C85DE0" w:rsidRDefault="00B569C7" w:rsidP="0051511D">
            <w:pPr>
              <w:jc w:val="both"/>
              <w:rPr>
                <w:rFonts w:ascii="Century Gothic" w:hAnsi="Century Gothic" w:cs="Arial"/>
                <w:b/>
                <w:bCs/>
              </w:rPr>
            </w:pPr>
            <w:r w:rsidRPr="00C85DE0">
              <w:rPr>
                <w:rFonts w:ascii="Century Gothic" w:hAnsi="Century Gothic" w:cs="Arial"/>
                <w:b/>
                <w:bCs/>
              </w:rPr>
              <w:t>Articulo nuevo.</w:t>
            </w:r>
          </w:p>
        </w:tc>
        <w:tc>
          <w:tcPr>
            <w:tcW w:w="3181" w:type="dxa"/>
          </w:tcPr>
          <w:p w14:paraId="2F02F0F0" w14:textId="184FF251" w:rsidR="00B569C7" w:rsidRPr="00C85DE0" w:rsidRDefault="00B569C7" w:rsidP="00B569C7">
            <w:pPr>
              <w:rPr>
                <w:rFonts w:ascii="Century Gothic" w:eastAsia="Times New Roman" w:hAnsi="Century Gothic" w:cs="Arial"/>
                <w:b/>
                <w:bCs/>
                <w:lang w:eastAsia="es-ES_tradnl"/>
              </w:rPr>
            </w:pPr>
            <w:r w:rsidRPr="00C85DE0">
              <w:rPr>
                <w:rFonts w:ascii="Century Gothic" w:eastAsia="Times New Roman" w:hAnsi="Century Gothic" w:cs="Arial"/>
                <w:b/>
                <w:bCs/>
                <w:lang w:eastAsia="es-ES_tradnl"/>
              </w:rPr>
              <w:t xml:space="preserve">(Artículo Nuevo). </w:t>
            </w:r>
            <w:r w:rsidRPr="00C85DE0">
              <w:rPr>
                <w:rFonts w:ascii="Century Gothic" w:hAnsi="Century Gothic" w:cs="Arial"/>
              </w:rPr>
              <w:t>El artículo 257A de la Constitución Política quedará así:</w:t>
            </w:r>
            <w:r w:rsidRPr="00C85DE0">
              <w:rPr>
                <w:rFonts w:ascii="Century Gothic" w:eastAsia="Verdana" w:hAnsi="Century Gothic" w:cs="Arial"/>
                <w:b/>
              </w:rPr>
              <w:t xml:space="preserve"> </w:t>
            </w:r>
          </w:p>
          <w:p w14:paraId="1EE1FB1C" w14:textId="4F36FAC5" w:rsidR="00B569C7" w:rsidRPr="00C85DE0" w:rsidRDefault="00B569C7" w:rsidP="00B569C7">
            <w:pPr>
              <w:jc w:val="both"/>
              <w:rPr>
                <w:rFonts w:ascii="Century Gothic" w:hAnsi="Century Gothic" w:cs="Arial"/>
              </w:rPr>
            </w:pPr>
            <w:r w:rsidRPr="00C85DE0">
              <w:rPr>
                <w:rFonts w:ascii="Century Gothic" w:hAnsi="Century Gothic" w:cs="Arial"/>
              </w:rPr>
              <w:t>Artículo 257ª. La Corte Nacional de Disciplina Judicial ejercerá la función jurisdiccional disciplinaria sobre los funcionarios y empleados de la rama judicial.</w:t>
            </w:r>
          </w:p>
          <w:p w14:paraId="5E6B256E" w14:textId="77777777" w:rsidR="00B569C7" w:rsidRPr="00C85DE0" w:rsidRDefault="00B569C7" w:rsidP="00B569C7">
            <w:pPr>
              <w:jc w:val="both"/>
              <w:rPr>
                <w:rFonts w:ascii="Century Gothic" w:hAnsi="Century Gothic" w:cs="Arial"/>
              </w:rPr>
            </w:pPr>
          </w:p>
          <w:p w14:paraId="4F87D902" w14:textId="77777777" w:rsidR="00B569C7" w:rsidRPr="00C85DE0" w:rsidRDefault="00B569C7" w:rsidP="00B569C7">
            <w:pPr>
              <w:jc w:val="both"/>
              <w:rPr>
                <w:rFonts w:ascii="Century Gothic" w:hAnsi="Century Gothic" w:cs="Arial"/>
              </w:rPr>
            </w:pPr>
            <w:r w:rsidRPr="00C85DE0">
              <w:rPr>
                <w:rFonts w:ascii="Century Gothic" w:hAnsi="Century Gothic" w:cs="Arial"/>
              </w:rPr>
              <w:t xml:space="preserve">Esta corte estará conformada por siete magistrados los cuales serán elegidos por el congreso en pleno de ternas seleccionadas de acuerdo al reglamento de </w:t>
            </w:r>
            <w:r w:rsidRPr="00C85DE0">
              <w:rPr>
                <w:rFonts w:ascii="Century Gothic" w:hAnsi="Century Gothic" w:cs="Arial"/>
              </w:rPr>
              <w:lastRenderedPageBreak/>
              <w:t xml:space="preserve">esta  corte y previa convocatoria pública reglada. Tendrán periodos personales de ocho años y deberán cumplir con los mismos requisitos para ser magistrados de la corte suprema de justicia </w:t>
            </w:r>
          </w:p>
          <w:p w14:paraId="299CF8B8" w14:textId="77777777" w:rsidR="00B569C7" w:rsidRPr="00C85DE0" w:rsidRDefault="00B569C7" w:rsidP="00B569C7">
            <w:pPr>
              <w:jc w:val="both"/>
              <w:rPr>
                <w:rFonts w:ascii="Century Gothic" w:hAnsi="Century Gothic" w:cs="Arial"/>
              </w:rPr>
            </w:pPr>
          </w:p>
          <w:p w14:paraId="05FE8044" w14:textId="77777777" w:rsidR="00B569C7" w:rsidRPr="00C85DE0" w:rsidRDefault="00B569C7" w:rsidP="00B569C7">
            <w:pPr>
              <w:jc w:val="both"/>
              <w:rPr>
                <w:rFonts w:ascii="Century Gothic" w:hAnsi="Century Gothic" w:cs="Arial"/>
              </w:rPr>
            </w:pPr>
            <w:r w:rsidRPr="00C85DE0">
              <w:rPr>
                <w:rFonts w:ascii="Century Gothic" w:hAnsi="Century Gothic" w:cs="Arial"/>
              </w:rPr>
              <w:t>Los magistrados de la Corte nacional de disciplina no podrán ser reelegidos.</w:t>
            </w:r>
          </w:p>
          <w:p w14:paraId="0F8B66E1" w14:textId="77777777" w:rsidR="00B569C7" w:rsidRPr="00C85DE0" w:rsidRDefault="00B569C7" w:rsidP="00B569C7">
            <w:pPr>
              <w:jc w:val="both"/>
              <w:rPr>
                <w:rFonts w:ascii="Century Gothic" w:hAnsi="Century Gothic" w:cs="Arial"/>
              </w:rPr>
            </w:pPr>
          </w:p>
          <w:p w14:paraId="71F685B9" w14:textId="77777777" w:rsidR="00B569C7" w:rsidRPr="00C85DE0" w:rsidRDefault="00B569C7" w:rsidP="00B569C7">
            <w:pPr>
              <w:jc w:val="both"/>
              <w:rPr>
                <w:rFonts w:ascii="Century Gothic" w:hAnsi="Century Gothic" w:cs="Arial"/>
              </w:rPr>
            </w:pPr>
            <w:r w:rsidRPr="00C85DE0">
              <w:rPr>
                <w:rFonts w:ascii="Century Gothic" w:hAnsi="Century Gothic" w:cs="Arial"/>
              </w:rPr>
              <w:t xml:space="preserve">Podrán haber tribunales secciónales de disciplina integradas como lo señale la ley </w:t>
            </w:r>
          </w:p>
          <w:p w14:paraId="19750F0F" w14:textId="77777777" w:rsidR="00B569C7" w:rsidRPr="00C85DE0" w:rsidRDefault="00B569C7" w:rsidP="00B569C7">
            <w:pPr>
              <w:jc w:val="both"/>
              <w:rPr>
                <w:rFonts w:ascii="Century Gothic" w:hAnsi="Century Gothic" w:cs="Arial"/>
              </w:rPr>
            </w:pPr>
          </w:p>
          <w:p w14:paraId="3ACF67E0" w14:textId="77777777" w:rsidR="00B569C7" w:rsidRPr="00C85DE0" w:rsidRDefault="00B569C7" w:rsidP="00B569C7">
            <w:pPr>
              <w:jc w:val="both"/>
              <w:rPr>
                <w:rFonts w:ascii="Century Gothic" w:hAnsi="Century Gothic" w:cs="Arial"/>
              </w:rPr>
            </w:pPr>
            <w:r w:rsidRPr="00C85DE0">
              <w:rPr>
                <w:rFonts w:ascii="Century Gothic" w:hAnsi="Century Gothic" w:cs="Arial"/>
              </w:rPr>
              <w:t xml:space="preserve">La Corte Nacional de disciplina será la encargada de examinar la conducta y sancionar las faltas de los abogados en ejercicio de la profesión </w:t>
            </w:r>
            <w:r w:rsidRPr="00C85DE0">
              <w:rPr>
                <w:rFonts w:ascii="Century Gothic" w:eastAsia="Times New Roman" w:hAnsi="Century Gothic" w:cs="Arial"/>
                <w:lang w:eastAsia="es-CO"/>
              </w:rPr>
              <w:t>en la instancia que señale la ley, salvo que esta función se atribuya por la ley a un Colegio de Abogados.</w:t>
            </w:r>
          </w:p>
          <w:p w14:paraId="41D0C368" w14:textId="77777777" w:rsidR="00B569C7" w:rsidRPr="00C85DE0" w:rsidRDefault="00B569C7" w:rsidP="00B569C7">
            <w:pPr>
              <w:jc w:val="both"/>
              <w:rPr>
                <w:rFonts w:ascii="Century Gothic" w:hAnsi="Century Gothic" w:cs="Arial"/>
              </w:rPr>
            </w:pPr>
          </w:p>
          <w:p w14:paraId="00E54E1E" w14:textId="77777777" w:rsidR="00B569C7" w:rsidRPr="00C85DE0" w:rsidRDefault="00B569C7" w:rsidP="00B569C7">
            <w:pPr>
              <w:jc w:val="both"/>
              <w:rPr>
                <w:rFonts w:ascii="Century Gothic" w:hAnsi="Century Gothic" w:cs="Arial"/>
              </w:rPr>
            </w:pPr>
            <w:r w:rsidRPr="00C85DE0">
              <w:rPr>
                <w:rFonts w:ascii="Century Gothic" w:hAnsi="Century Gothic" w:cs="Arial"/>
              </w:rPr>
              <w:t>Parágrafo:</w:t>
            </w:r>
          </w:p>
          <w:p w14:paraId="77F2867F" w14:textId="77777777" w:rsidR="00B569C7" w:rsidRPr="00C85DE0" w:rsidRDefault="00B569C7" w:rsidP="00B569C7">
            <w:pPr>
              <w:jc w:val="both"/>
              <w:rPr>
                <w:rFonts w:ascii="Century Gothic" w:hAnsi="Century Gothic" w:cs="Arial"/>
              </w:rPr>
            </w:pPr>
            <w:r w:rsidRPr="00C85DE0">
              <w:rPr>
                <w:rFonts w:ascii="Century Gothic" w:hAnsi="Century Gothic" w:cs="Arial"/>
              </w:rPr>
              <w:t xml:space="preserve">La corte nacional de disciplina </w:t>
            </w:r>
            <w:r w:rsidRPr="00C85DE0">
              <w:rPr>
                <w:rFonts w:ascii="Century Gothic" w:eastAsia="Times New Roman" w:hAnsi="Century Gothic" w:cs="Arial"/>
                <w:lang w:eastAsia="es-CO"/>
              </w:rPr>
              <w:t xml:space="preserve">judicial </w:t>
            </w:r>
            <w:r w:rsidRPr="00C85DE0">
              <w:rPr>
                <w:rFonts w:ascii="Century Gothic" w:hAnsi="Century Gothic" w:cs="Arial"/>
              </w:rPr>
              <w:t>como tribunal de cierre tendrá iniciativa legislativa en lo de sus competencias.</w:t>
            </w:r>
          </w:p>
          <w:p w14:paraId="2E1EBFC8" w14:textId="77777777" w:rsidR="00B569C7" w:rsidRPr="00C85DE0" w:rsidRDefault="00B569C7" w:rsidP="00B569C7">
            <w:pPr>
              <w:jc w:val="both"/>
              <w:rPr>
                <w:rFonts w:ascii="Century Gothic" w:hAnsi="Century Gothic" w:cs="Arial"/>
              </w:rPr>
            </w:pPr>
          </w:p>
          <w:p w14:paraId="6CB03498" w14:textId="2D61972B" w:rsidR="00B569C7" w:rsidRPr="00C85DE0" w:rsidRDefault="00B569C7" w:rsidP="00B569C7">
            <w:pPr>
              <w:jc w:val="both"/>
              <w:rPr>
                <w:rFonts w:ascii="Century Gothic" w:hAnsi="Century Gothic" w:cs="Arial"/>
              </w:rPr>
            </w:pPr>
            <w:r w:rsidRPr="00C85DE0">
              <w:rPr>
                <w:rFonts w:ascii="Century Gothic" w:hAnsi="Century Gothic" w:cs="Arial"/>
              </w:rPr>
              <w:t xml:space="preserve">Parágrafo transitorio 1 los actuales magistrados elegidos para la comisión nacional de disciplina judicial continuarán su periodo en la Corte Nacional de disciplina, así como en toda norma o acto administrativo que se </w:t>
            </w:r>
            <w:r w:rsidRPr="00C85DE0">
              <w:rPr>
                <w:rFonts w:ascii="Century Gothic" w:hAnsi="Century Gothic" w:cs="Arial"/>
              </w:rPr>
              <w:lastRenderedPageBreak/>
              <w:t xml:space="preserve">mencione a la sala disciplinaria del consejo superior de la judicatura, como a la comisión nacional de disciplina </w:t>
            </w:r>
            <w:r w:rsidR="00EE028B" w:rsidRPr="00C85DE0">
              <w:rPr>
                <w:rFonts w:ascii="Century Gothic" w:hAnsi="Century Gothic" w:cs="Arial"/>
              </w:rPr>
              <w:t>judicial, se</w:t>
            </w:r>
            <w:r w:rsidRPr="00C85DE0">
              <w:rPr>
                <w:rFonts w:ascii="Century Gothic" w:hAnsi="Century Gothic" w:cs="Arial"/>
              </w:rPr>
              <w:t xml:space="preserve"> entenderá que se habla de la Corte nacional de disciplina.</w:t>
            </w:r>
          </w:p>
          <w:p w14:paraId="18DACB4A" w14:textId="77777777" w:rsidR="0035088B" w:rsidRPr="00C85DE0" w:rsidRDefault="0035088B" w:rsidP="0051511D">
            <w:pPr>
              <w:rPr>
                <w:rFonts w:ascii="Century Gothic" w:hAnsi="Century Gothic"/>
                <w:b/>
              </w:rPr>
            </w:pPr>
          </w:p>
        </w:tc>
        <w:tc>
          <w:tcPr>
            <w:tcW w:w="2619" w:type="dxa"/>
          </w:tcPr>
          <w:p w14:paraId="1CB59F04" w14:textId="4B2DE6F3" w:rsidR="0035088B" w:rsidRPr="00C85DE0" w:rsidRDefault="00B569C7" w:rsidP="00B569C7">
            <w:pPr>
              <w:jc w:val="both"/>
              <w:rPr>
                <w:rFonts w:ascii="Century Gothic" w:hAnsi="Century Gothic"/>
              </w:rPr>
            </w:pPr>
            <w:r w:rsidRPr="00C85DE0">
              <w:rPr>
                <w:rFonts w:ascii="Century Gothic" w:hAnsi="Century Gothic"/>
              </w:rPr>
              <w:lastRenderedPageBreak/>
              <w:t xml:space="preserve">Se acoge parcialmente, en el entendido de modificar el nombre de la Comisión Nacional de Disciplina Judicial, por Corte Nacional de Disciplina Judicial. </w:t>
            </w:r>
          </w:p>
        </w:tc>
      </w:tr>
    </w:tbl>
    <w:p w14:paraId="1E83A5A7" w14:textId="77777777" w:rsidR="00B3052B" w:rsidRPr="00C85DE0" w:rsidRDefault="00B3052B" w:rsidP="00B3052B">
      <w:pPr>
        <w:pStyle w:val="Sinespaciado"/>
        <w:spacing w:line="264" w:lineRule="auto"/>
        <w:ind w:left="720"/>
        <w:rPr>
          <w:rFonts w:cs="Arial"/>
          <w:b/>
          <w:lang w:val="es-ES_tradnl"/>
        </w:rPr>
      </w:pPr>
    </w:p>
    <w:p w14:paraId="1FD035DA" w14:textId="3BDFB263" w:rsidR="00E222A0" w:rsidRPr="00C85DE0" w:rsidRDefault="00E222A0" w:rsidP="00E222A0">
      <w:pPr>
        <w:pStyle w:val="Sinespaciado"/>
        <w:spacing w:line="264" w:lineRule="auto"/>
        <w:rPr>
          <w:rFonts w:cs="Arial"/>
          <w:bCs/>
          <w:lang w:val="es-ES_tradnl"/>
        </w:rPr>
      </w:pPr>
      <w:r w:rsidRPr="00C85DE0">
        <w:rPr>
          <w:rFonts w:cs="Arial"/>
          <w:bCs/>
          <w:lang w:val="es-ES_tradnl"/>
        </w:rPr>
        <w:t xml:space="preserve">En términos generales, la razón que fundamente la no inclusión de aquellas proposiciones que no fueron acogidas, obedece a que en criterio de los ponentes requieren mayor análisis para determinar su procedencia. Así mismo, se considera pertinente someter a decisión de la Honorable Plenaria aquellas propuestas frente a las cuales persista la sugerencia de modificación.  </w:t>
      </w:r>
    </w:p>
    <w:p w14:paraId="77944896" w14:textId="77777777" w:rsidR="00E222A0" w:rsidRPr="00C85DE0" w:rsidRDefault="00E222A0" w:rsidP="0085553A">
      <w:pPr>
        <w:pStyle w:val="Sinespaciado"/>
        <w:spacing w:line="264" w:lineRule="auto"/>
        <w:rPr>
          <w:rFonts w:cs="Arial"/>
          <w:b/>
          <w:lang w:val="es-ES_tradnl"/>
        </w:rPr>
      </w:pPr>
    </w:p>
    <w:p w14:paraId="1918FE81" w14:textId="67115AAB" w:rsidR="00B3052B" w:rsidRPr="00C85DE0" w:rsidRDefault="00B3052B" w:rsidP="00B3052B">
      <w:pPr>
        <w:pStyle w:val="Sinespaciado"/>
        <w:numPr>
          <w:ilvl w:val="0"/>
          <w:numId w:val="14"/>
        </w:numPr>
        <w:spacing w:line="264" w:lineRule="auto"/>
        <w:rPr>
          <w:rFonts w:cs="Arial"/>
          <w:b/>
          <w:lang w:val="es-ES_tradnl"/>
        </w:rPr>
      </w:pPr>
      <w:r w:rsidRPr="00C85DE0">
        <w:rPr>
          <w:rFonts w:cs="Arial"/>
          <w:b/>
          <w:lang w:val="es-ES_tradnl"/>
        </w:rPr>
        <w:t xml:space="preserve">CONFLICTO DE INTERESES </w:t>
      </w:r>
    </w:p>
    <w:p w14:paraId="6EE85AA0" w14:textId="77777777" w:rsidR="00B3052B" w:rsidRPr="00C85DE0" w:rsidRDefault="00B3052B" w:rsidP="00B3052B">
      <w:pPr>
        <w:pStyle w:val="Sinespaciado"/>
        <w:spacing w:line="264" w:lineRule="auto"/>
        <w:ind w:left="708"/>
        <w:rPr>
          <w:rFonts w:cs="Arial"/>
          <w:b/>
          <w:lang w:val="es-ES_tradnl"/>
        </w:rPr>
      </w:pPr>
    </w:p>
    <w:p w14:paraId="62E99C11" w14:textId="77777777" w:rsidR="00B3052B" w:rsidRPr="00C85DE0" w:rsidRDefault="00B3052B" w:rsidP="00B3052B">
      <w:pPr>
        <w:spacing w:after="0" w:line="264" w:lineRule="auto"/>
        <w:jc w:val="both"/>
        <w:rPr>
          <w:rFonts w:ascii="Century Gothic" w:hAnsi="Century Gothic" w:cs="Arial"/>
        </w:rPr>
      </w:pPr>
      <w:r w:rsidRPr="00C85DE0">
        <w:rPr>
          <w:rFonts w:ascii="Century Gothic" w:hAnsi="Century Gothic" w:cs="Arial"/>
        </w:rPr>
        <w:t>Según lo establecido en el artículo 3 de la Ley 2003 del 19 de noviembre de 2019, por la cual se modifica parcialmente la Ley 5 de 1992, se hacen las siguientes consideraciones:</w:t>
      </w:r>
    </w:p>
    <w:p w14:paraId="37152067" w14:textId="77777777" w:rsidR="00B3052B" w:rsidRPr="00C85DE0" w:rsidRDefault="00B3052B" w:rsidP="00B3052B">
      <w:pPr>
        <w:spacing w:after="0" w:line="264" w:lineRule="auto"/>
        <w:jc w:val="both"/>
        <w:rPr>
          <w:rFonts w:ascii="Century Gothic" w:hAnsi="Century Gothic" w:cs="Arial"/>
        </w:rPr>
      </w:pPr>
    </w:p>
    <w:p w14:paraId="4088DC4B" w14:textId="77777777" w:rsidR="00B3052B" w:rsidRPr="00C85DE0" w:rsidRDefault="00B3052B" w:rsidP="00B3052B">
      <w:pPr>
        <w:spacing w:after="0" w:line="264" w:lineRule="auto"/>
        <w:jc w:val="both"/>
        <w:rPr>
          <w:rFonts w:ascii="Century Gothic" w:hAnsi="Century Gothic" w:cs="Arial"/>
        </w:rPr>
      </w:pPr>
      <w:r w:rsidRPr="00C85DE0">
        <w:rPr>
          <w:rFonts w:ascii="Century Gothic" w:hAnsi="Century Gothic" w:cs="Arial"/>
        </w:rPr>
        <w:t>De manera meramente orientativa, se considera que para la discusión y aprobación de este Proyecto de Acto Legislativo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2087E997" w14:textId="77777777" w:rsidR="00B3052B" w:rsidRPr="00C85DE0" w:rsidRDefault="00B3052B" w:rsidP="00B3052B">
      <w:pPr>
        <w:pStyle w:val="Sinespaciado"/>
        <w:spacing w:line="264" w:lineRule="auto"/>
        <w:ind w:left="720"/>
        <w:rPr>
          <w:rFonts w:cs="Arial"/>
          <w:b/>
          <w:lang w:val="es-ES_tradnl"/>
        </w:rPr>
      </w:pPr>
    </w:p>
    <w:p w14:paraId="0055640B" w14:textId="32667AF5" w:rsidR="00FA52ED" w:rsidRPr="00C85DE0" w:rsidRDefault="00FA52ED" w:rsidP="00BE5290">
      <w:pPr>
        <w:pStyle w:val="Sinespaciado"/>
        <w:numPr>
          <w:ilvl w:val="0"/>
          <w:numId w:val="14"/>
        </w:numPr>
        <w:spacing w:line="264" w:lineRule="auto"/>
        <w:rPr>
          <w:rFonts w:cs="Arial"/>
          <w:b/>
          <w:lang w:val="es-ES_tradnl"/>
        </w:rPr>
      </w:pPr>
      <w:r w:rsidRPr="00C85DE0">
        <w:rPr>
          <w:rFonts w:cs="Arial"/>
          <w:b/>
          <w:lang w:val="es-ES_tradnl"/>
        </w:rPr>
        <w:t xml:space="preserve"> </w:t>
      </w:r>
      <w:r w:rsidR="00F75BEE" w:rsidRPr="00C85DE0">
        <w:rPr>
          <w:rFonts w:cs="Arial"/>
          <w:b/>
          <w:lang w:val="es-ES_tradnl"/>
        </w:rPr>
        <w:t xml:space="preserve">PLIEGO DE MODIFICACIONES </w:t>
      </w:r>
    </w:p>
    <w:p w14:paraId="66EBA620" w14:textId="77777777" w:rsidR="00FA52ED" w:rsidRPr="00C85DE0" w:rsidRDefault="00FA52ED" w:rsidP="00F75BEE">
      <w:pPr>
        <w:pStyle w:val="Sinespaciado"/>
        <w:spacing w:line="264" w:lineRule="auto"/>
        <w:ind w:left="708"/>
        <w:rPr>
          <w:rFonts w:cs="Arial"/>
          <w:b/>
          <w:lang w:val="es-ES_tradnl"/>
        </w:rPr>
      </w:pPr>
    </w:p>
    <w:tbl>
      <w:tblPr>
        <w:tblStyle w:val="Tablaconcuadrcula"/>
        <w:tblW w:w="10349" w:type="dxa"/>
        <w:tblInd w:w="-998" w:type="dxa"/>
        <w:tblLook w:val="04A0" w:firstRow="1" w:lastRow="0" w:firstColumn="1" w:lastColumn="0" w:noHBand="0" w:noVBand="1"/>
      </w:tblPr>
      <w:tblGrid>
        <w:gridCol w:w="5388"/>
        <w:gridCol w:w="4961"/>
      </w:tblGrid>
      <w:tr w:rsidR="009E53E0" w:rsidRPr="00C85DE0" w14:paraId="75648EB0" w14:textId="40722FA4" w:rsidTr="009E53E0">
        <w:tc>
          <w:tcPr>
            <w:tcW w:w="5388" w:type="dxa"/>
          </w:tcPr>
          <w:p w14:paraId="7D5C70EF" w14:textId="692229FF" w:rsidR="009E53E0" w:rsidRPr="00C85DE0" w:rsidRDefault="009E53E0" w:rsidP="00DE3F6E">
            <w:pPr>
              <w:pStyle w:val="Sinespaciado"/>
              <w:spacing w:line="264" w:lineRule="auto"/>
              <w:jc w:val="center"/>
              <w:rPr>
                <w:rFonts w:cs="Arial"/>
                <w:b/>
                <w:lang w:val="es-ES_tradnl"/>
              </w:rPr>
            </w:pPr>
            <w:r w:rsidRPr="00C85DE0">
              <w:rPr>
                <w:rFonts w:cs="Arial"/>
                <w:b/>
                <w:lang w:val="es-ES_tradnl"/>
              </w:rPr>
              <w:t>TEXTO APROBADO EN PRIMER DEBATE</w:t>
            </w:r>
          </w:p>
        </w:tc>
        <w:tc>
          <w:tcPr>
            <w:tcW w:w="4961" w:type="dxa"/>
          </w:tcPr>
          <w:p w14:paraId="5E6575C9" w14:textId="21D5FC5E" w:rsidR="009E53E0" w:rsidRPr="00C85DE0" w:rsidRDefault="009E53E0" w:rsidP="00DE3F6E">
            <w:pPr>
              <w:pStyle w:val="Sinespaciado"/>
              <w:spacing w:line="264" w:lineRule="auto"/>
              <w:jc w:val="center"/>
              <w:rPr>
                <w:rFonts w:cs="Arial"/>
                <w:b/>
                <w:lang w:val="es-ES_tradnl"/>
              </w:rPr>
            </w:pPr>
            <w:r w:rsidRPr="00C85DE0">
              <w:rPr>
                <w:rFonts w:cs="Arial"/>
                <w:b/>
                <w:lang w:val="es-ES_tradnl"/>
              </w:rPr>
              <w:t>TEXTO PROPUESTO PARA SEGUNDO DEBATE</w:t>
            </w:r>
          </w:p>
        </w:tc>
      </w:tr>
      <w:tr w:rsidR="00C85DE0" w:rsidRPr="00C85DE0" w14:paraId="758A9543" w14:textId="7CB080E0" w:rsidTr="009E53E0">
        <w:tc>
          <w:tcPr>
            <w:tcW w:w="5388" w:type="dxa"/>
          </w:tcPr>
          <w:p w14:paraId="7B878DBB" w14:textId="2BF881CE" w:rsidR="009E53E0" w:rsidRPr="00C85DE0" w:rsidRDefault="009E53E0" w:rsidP="00DE3F6E">
            <w:pPr>
              <w:pStyle w:val="Textoindependiente"/>
              <w:ind w:left="382" w:right="124"/>
              <w:jc w:val="both"/>
              <w:rPr>
                <w:rFonts w:ascii="Century Gothic" w:hAnsi="Century Gothic" w:cs="Arial"/>
                <w:b/>
                <w:sz w:val="22"/>
                <w:szCs w:val="22"/>
              </w:rPr>
            </w:pPr>
            <w:bookmarkStart w:id="4" w:name="_Hlk85484908"/>
            <w:r w:rsidRPr="00C85DE0">
              <w:rPr>
                <w:rFonts w:ascii="Century Gothic" w:hAnsi="Century Gothic" w:cs="Arial"/>
                <w:b/>
                <w:sz w:val="22"/>
                <w:szCs w:val="22"/>
              </w:rPr>
              <w:t xml:space="preserve">ARTÍCULO 1. </w:t>
            </w:r>
            <w:r w:rsidRPr="00C85DE0">
              <w:rPr>
                <w:rFonts w:ascii="Century Gothic" w:hAnsi="Century Gothic" w:cs="Arial"/>
                <w:sz w:val="22"/>
                <w:szCs w:val="22"/>
              </w:rPr>
              <w:t>El Artículo 126 de la Constitución Política quedar</w:t>
            </w:r>
            <w:r w:rsidR="00E222A0" w:rsidRPr="00C85DE0">
              <w:rPr>
                <w:rFonts w:ascii="Century Gothic" w:hAnsi="Century Gothic" w:cs="Arial"/>
                <w:sz w:val="22"/>
                <w:szCs w:val="22"/>
              </w:rPr>
              <w:t>á</w:t>
            </w:r>
            <w:r w:rsidRPr="00C85DE0">
              <w:rPr>
                <w:rFonts w:ascii="Century Gothic" w:hAnsi="Century Gothic" w:cs="Arial"/>
                <w:sz w:val="22"/>
                <w:szCs w:val="22"/>
              </w:rPr>
              <w:t xml:space="preserve"> así:</w:t>
            </w:r>
            <w:r w:rsidRPr="00C85DE0">
              <w:rPr>
                <w:rFonts w:ascii="Century Gothic" w:hAnsi="Century Gothic" w:cs="Arial"/>
                <w:b/>
                <w:sz w:val="22"/>
                <w:szCs w:val="22"/>
              </w:rPr>
              <w:t xml:space="preserve"> </w:t>
            </w:r>
          </w:p>
          <w:p w14:paraId="1A553FD0" w14:textId="77777777" w:rsidR="009E53E0" w:rsidRPr="00C85DE0" w:rsidRDefault="009E53E0" w:rsidP="00DE3F6E">
            <w:pPr>
              <w:pStyle w:val="Textoindependiente"/>
              <w:ind w:left="382" w:right="124"/>
              <w:jc w:val="both"/>
              <w:rPr>
                <w:rFonts w:ascii="Century Gothic" w:hAnsi="Century Gothic" w:cs="Arial"/>
                <w:b/>
                <w:sz w:val="22"/>
                <w:szCs w:val="22"/>
              </w:rPr>
            </w:pPr>
          </w:p>
          <w:p w14:paraId="537DD239" w14:textId="77777777" w:rsidR="009E53E0" w:rsidRPr="00C85DE0" w:rsidRDefault="009E53E0" w:rsidP="00DE3F6E">
            <w:pPr>
              <w:pStyle w:val="Textoindependiente"/>
              <w:ind w:left="382" w:right="124"/>
              <w:jc w:val="both"/>
              <w:rPr>
                <w:rFonts w:ascii="Century Gothic" w:hAnsi="Century Gothic" w:cs="Arial"/>
                <w:sz w:val="22"/>
                <w:szCs w:val="22"/>
              </w:rPr>
            </w:pPr>
            <w:r w:rsidRPr="00C85DE0">
              <w:rPr>
                <w:rFonts w:ascii="Century Gothic" w:hAnsi="Century Gothic" w:cs="Arial"/>
                <w:b/>
                <w:sz w:val="22"/>
                <w:szCs w:val="22"/>
              </w:rPr>
              <w:t xml:space="preserve">Artículo 126. </w:t>
            </w:r>
            <w:r w:rsidRPr="00C85DE0">
              <w:rPr>
                <w:rFonts w:ascii="Century Gothic" w:hAnsi="Century Gothic" w:cs="Arial"/>
                <w:sz w:val="22"/>
                <w:szCs w:val="22"/>
              </w:rPr>
              <w:t xml:space="preserve">Los servidores públicos no podrán en ejercicio de sus funciones, nombrar, postular, ni contratar con personas con las cuales tengan parentesco </w:t>
            </w:r>
            <w:r w:rsidRPr="00C85DE0">
              <w:rPr>
                <w:rFonts w:ascii="Century Gothic" w:hAnsi="Century Gothic" w:cs="Arial"/>
                <w:sz w:val="22"/>
                <w:szCs w:val="22"/>
              </w:rPr>
              <w:lastRenderedPageBreak/>
              <w:t>hasta el cuarto grado de consanguinidad, segundo de afinidad, primero civil, o con quien estén ligados por matrimonio o unión permanente.</w:t>
            </w:r>
          </w:p>
          <w:p w14:paraId="1CF6AF5F" w14:textId="77777777" w:rsidR="009E53E0" w:rsidRPr="00C85DE0" w:rsidRDefault="009E53E0" w:rsidP="00DE3F6E">
            <w:pPr>
              <w:pStyle w:val="Textoindependiente"/>
              <w:ind w:left="382" w:right="124"/>
              <w:jc w:val="both"/>
              <w:rPr>
                <w:rFonts w:ascii="Century Gothic" w:hAnsi="Century Gothic" w:cs="Arial"/>
                <w:b/>
                <w:sz w:val="22"/>
                <w:szCs w:val="22"/>
              </w:rPr>
            </w:pPr>
          </w:p>
          <w:p w14:paraId="3EB2A11C" w14:textId="77777777" w:rsidR="009E53E0" w:rsidRPr="00C85DE0" w:rsidRDefault="009E53E0" w:rsidP="00DE3F6E">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65DB8197" w14:textId="77777777" w:rsidR="009E53E0" w:rsidRPr="00C85DE0" w:rsidRDefault="009E53E0" w:rsidP="00DE3F6E">
            <w:pPr>
              <w:pStyle w:val="Textoindependiente"/>
              <w:ind w:left="382" w:right="124"/>
              <w:jc w:val="both"/>
              <w:rPr>
                <w:rFonts w:ascii="Century Gothic" w:hAnsi="Century Gothic" w:cs="Arial"/>
                <w:sz w:val="22"/>
                <w:szCs w:val="22"/>
              </w:rPr>
            </w:pPr>
          </w:p>
          <w:p w14:paraId="31077691" w14:textId="77777777" w:rsidR="009E53E0" w:rsidRPr="00C85DE0" w:rsidRDefault="009E53E0" w:rsidP="00DE3F6E">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Se exceptúan de lo previsto en este artículo los nombramientos que se hagan en aplicación de las normas vigentes sobre ingreso o ascenso por méritos en cargos de carrera.</w:t>
            </w:r>
          </w:p>
          <w:p w14:paraId="065C640F" w14:textId="77777777" w:rsidR="009E53E0" w:rsidRPr="00C85DE0" w:rsidRDefault="009E53E0" w:rsidP="00DE3F6E">
            <w:pPr>
              <w:pStyle w:val="Textoindependiente"/>
              <w:ind w:left="382" w:right="124"/>
              <w:jc w:val="both"/>
              <w:rPr>
                <w:rFonts w:ascii="Century Gothic" w:hAnsi="Century Gothic" w:cs="Arial"/>
                <w:sz w:val="22"/>
                <w:szCs w:val="22"/>
              </w:rPr>
            </w:pPr>
          </w:p>
          <w:p w14:paraId="21773C96" w14:textId="77777777" w:rsidR="009E53E0" w:rsidRPr="00C85DE0" w:rsidRDefault="009E53E0" w:rsidP="00DE3F6E">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excepto los servidores públicos que están al servicio de las corporaciones públicas.</w:t>
            </w:r>
          </w:p>
          <w:p w14:paraId="765C159D" w14:textId="77777777" w:rsidR="009E53E0" w:rsidRPr="00C85DE0" w:rsidRDefault="009E53E0" w:rsidP="00DE3F6E">
            <w:pPr>
              <w:pStyle w:val="Textoindependiente"/>
              <w:ind w:left="382" w:right="124"/>
              <w:jc w:val="both"/>
              <w:rPr>
                <w:rFonts w:ascii="Century Gothic" w:hAnsi="Century Gothic" w:cs="Arial"/>
                <w:sz w:val="22"/>
                <w:szCs w:val="22"/>
              </w:rPr>
            </w:pPr>
          </w:p>
          <w:p w14:paraId="45B6210B" w14:textId="77777777" w:rsidR="009E53E0" w:rsidRPr="00C85DE0" w:rsidRDefault="009E53E0" w:rsidP="00DE3F6E">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w:t>
            </w:r>
          </w:p>
          <w:p w14:paraId="771E8A52" w14:textId="77777777" w:rsidR="009E53E0" w:rsidRPr="00C85DE0" w:rsidRDefault="009E53E0" w:rsidP="00DE3F6E">
            <w:pPr>
              <w:pStyle w:val="Textoindependiente"/>
              <w:ind w:left="382" w:right="124"/>
              <w:jc w:val="both"/>
              <w:rPr>
                <w:rFonts w:ascii="Century Gothic" w:hAnsi="Century Gothic" w:cs="Arial"/>
                <w:sz w:val="22"/>
                <w:szCs w:val="22"/>
              </w:rPr>
            </w:pPr>
          </w:p>
          <w:p w14:paraId="69AD5822" w14:textId="77777777" w:rsidR="009E53E0" w:rsidRPr="00C85DE0" w:rsidRDefault="009E53E0" w:rsidP="00DE3F6E">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 xml:space="preserve">Magistrado de la Corte Constitucional, de la Corte Suprema de Justicia, del Consejo de Estado, de la Comisión Nacional de Disciplina Judicial, Miembro del Consejo Nacional Electoral, Fiscal General de la </w:t>
            </w:r>
            <w:r w:rsidRPr="00C85DE0">
              <w:rPr>
                <w:rFonts w:ascii="Century Gothic" w:hAnsi="Century Gothic" w:cs="Arial"/>
                <w:sz w:val="22"/>
                <w:szCs w:val="22"/>
              </w:rPr>
              <w:lastRenderedPageBreak/>
              <w:t>Nación, Procurador General de la Nación, Defensor del Pueblo, Contralor General de la República y Registrador Nacional del Estado Civil.</w:t>
            </w:r>
          </w:p>
          <w:p w14:paraId="2DC2DAA4" w14:textId="77777777" w:rsidR="009E53E0" w:rsidRPr="00C85DE0" w:rsidRDefault="009E53E0" w:rsidP="00F75BEE">
            <w:pPr>
              <w:pStyle w:val="Sinespaciado"/>
              <w:spacing w:line="264" w:lineRule="auto"/>
              <w:rPr>
                <w:rFonts w:cs="Arial"/>
                <w:b/>
                <w:lang w:val="es-ES_tradnl"/>
              </w:rPr>
            </w:pPr>
          </w:p>
        </w:tc>
        <w:tc>
          <w:tcPr>
            <w:tcW w:w="4961" w:type="dxa"/>
          </w:tcPr>
          <w:p w14:paraId="274AA437" w14:textId="463EB28F" w:rsidR="009E53E0" w:rsidRPr="00C85DE0" w:rsidRDefault="009E53E0" w:rsidP="00F75BEE">
            <w:pPr>
              <w:pStyle w:val="Sinespaciado"/>
              <w:spacing w:line="264" w:lineRule="auto"/>
              <w:rPr>
                <w:rFonts w:cs="Arial"/>
                <w:b/>
                <w:lang w:val="es-ES_tradnl"/>
              </w:rPr>
            </w:pPr>
            <w:r w:rsidRPr="00C85DE0">
              <w:rPr>
                <w:rFonts w:cs="Arial"/>
                <w:b/>
                <w:lang w:val="es-ES_tradnl"/>
              </w:rPr>
              <w:lastRenderedPageBreak/>
              <w:t xml:space="preserve">Sin modificaciones. </w:t>
            </w:r>
          </w:p>
        </w:tc>
      </w:tr>
      <w:bookmarkEnd w:id="4"/>
      <w:tr w:rsidR="009E53E0" w:rsidRPr="00C85DE0" w14:paraId="0D7D398B" w14:textId="1B1DDBB4" w:rsidTr="009E53E0">
        <w:tc>
          <w:tcPr>
            <w:tcW w:w="5388" w:type="dxa"/>
          </w:tcPr>
          <w:p w14:paraId="35B7E223" w14:textId="77777777" w:rsidR="009E53E0" w:rsidRPr="00C85DE0" w:rsidRDefault="009E53E0" w:rsidP="00360855">
            <w:pPr>
              <w:pStyle w:val="Textoindependiente"/>
              <w:ind w:left="382" w:right="124"/>
              <w:jc w:val="both"/>
              <w:rPr>
                <w:rFonts w:ascii="Century Gothic" w:hAnsi="Century Gothic" w:cs="Arial"/>
                <w:sz w:val="22"/>
                <w:szCs w:val="22"/>
              </w:rPr>
            </w:pPr>
            <w:r w:rsidRPr="00C85DE0">
              <w:rPr>
                <w:rFonts w:ascii="Century Gothic" w:hAnsi="Century Gothic" w:cs="Arial"/>
                <w:b/>
                <w:sz w:val="22"/>
                <w:szCs w:val="22"/>
              </w:rPr>
              <w:lastRenderedPageBreak/>
              <w:t xml:space="preserve">ARTÍCULO 2. </w:t>
            </w:r>
            <w:r w:rsidRPr="00C85DE0">
              <w:rPr>
                <w:rFonts w:ascii="Century Gothic" w:hAnsi="Century Gothic" w:cs="Arial"/>
                <w:sz w:val="22"/>
                <w:szCs w:val="22"/>
              </w:rPr>
              <w:t>El Artículo 174 de la Constitución Política quedara así:</w:t>
            </w:r>
          </w:p>
          <w:p w14:paraId="6A6B1FAB" w14:textId="77777777" w:rsidR="009E53E0" w:rsidRPr="00C85DE0" w:rsidRDefault="009E53E0" w:rsidP="00360855">
            <w:pPr>
              <w:pStyle w:val="Textoindependiente"/>
              <w:ind w:left="382" w:right="124"/>
              <w:jc w:val="both"/>
              <w:rPr>
                <w:rFonts w:ascii="Century Gothic" w:hAnsi="Century Gothic" w:cs="Arial"/>
                <w:b/>
                <w:sz w:val="22"/>
                <w:szCs w:val="22"/>
              </w:rPr>
            </w:pPr>
          </w:p>
          <w:p w14:paraId="2AAAE3D9" w14:textId="77777777" w:rsidR="009E53E0" w:rsidRPr="00C85DE0" w:rsidRDefault="009E53E0" w:rsidP="00360855">
            <w:pPr>
              <w:pStyle w:val="Textoindependiente"/>
              <w:ind w:left="382" w:right="124"/>
              <w:jc w:val="both"/>
              <w:rPr>
                <w:rFonts w:ascii="Century Gothic" w:hAnsi="Century Gothic" w:cs="Arial"/>
                <w:sz w:val="22"/>
                <w:szCs w:val="22"/>
              </w:rPr>
            </w:pPr>
            <w:r w:rsidRPr="00C85DE0">
              <w:rPr>
                <w:rFonts w:ascii="Century Gothic" w:hAnsi="Century Gothic" w:cs="Arial"/>
                <w:b/>
                <w:sz w:val="22"/>
                <w:szCs w:val="22"/>
              </w:rPr>
              <w:t xml:space="preserve">Artículo 174. </w:t>
            </w:r>
            <w:r w:rsidRPr="00C85DE0">
              <w:rPr>
                <w:rFonts w:ascii="Century Gothic" w:hAnsi="Century Gothic" w:cs="Arial"/>
                <w:sz w:val="22"/>
                <w:szCs w:val="22"/>
              </w:rPr>
              <w:t>Corresponde al Senado conocer de las acusaciones que formule la Cámara de Representantes contra el Presidente de la República o quien haga sus veces; contra los Magistrados de la Corte Suprema de Justicia, del Consejo de Estado, de la Comisión Nacional de Disciplina Judicial y de la Corte Constitucional, los miembros del Consejo Superior de la Judicatura, el Fiscal General de la Nación, el Contralor General de la República, el Procurador General de la Nación y el Auditor General de la República, aunque hubieren cesado en el ejercicio de sus cargos. En este caso, conocerá por hechos u omisiones ocurridos en el desempeño de los mismos.</w:t>
            </w:r>
          </w:p>
          <w:p w14:paraId="608D2FE3" w14:textId="77777777" w:rsidR="009E53E0" w:rsidRPr="00C85DE0" w:rsidRDefault="009E53E0" w:rsidP="00360855">
            <w:pPr>
              <w:pStyle w:val="Sinespaciado"/>
              <w:spacing w:line="264" w:lineRule="auto"/>
              <w:rPr>
                <w:rFonts w:cs="Arial"/>
                <w:b/>
                <w:lang w:val="es-ES_tradnl"/>
              </w:rPr>
            </w:pPr>
          </w:p>
        </w:tc>
        <w:tc>
          <w:tcPr>
            <w:tcW w:w="4961" w:type="dxa"/>
          </w:tcPr>
          <w:p w14:paraId="635D3662" w14:textId="77777777" w:rsidR="009E53E0" w:rsidRPr="00C85DE0" w:rsidRDefault="009E53E0" w:rsidP="00360855">
            <w:pPr>
              <w:pStyle w:val="Textoindependiente"/>
              <w:ind w:left="382" w:right="124"/>
              <w:jc w:val="both"/>
              <w:rPr>
                <w:rFonts w:ascii="Century Gothic" w:hAnsi="Century Gothic" w:cs="Arial"/>
                <w:strike/>
                <w:sz w:val="22"/>
                <w:szCs w:val="22"/>
              </w:rPr>
            </w:pPr>
            <w:r w:rsidRPr="00C85DE0">
              <w:rPr>
                <w:rFonts w:ascii="Century Gothic" w:hAnsi="Century Gothic" w:cs="Arial"/>
                <w:b/>
                <w:strike/>
                <w:sz w:val="22"/>
                <w:szCs w:val="22"/>
              </w:rPr>
              <w:t xml:space="preserve">ARTÍCULO 2. </w:t>
            </w:r>
            <w:r w:rsidRPr="00C85DE0">
              <w:rPr>
                <w:rFonts w:ascii="Century Gothic" w:hAnsi="Century Gothic" w:cs="Arial"/>
                <w:strike/>
                <w:sz w:val="22"/>
                <w:szCs w:val="22"/>
              </w:rPr>
              <w:t>El Artículo 174 de la Constitución Política quedara así:</w:t>
            </w:r>
          </w:p>
          <w:p w14:paraId="09FC29FE" w14:textId="77777777" w:rsidR="009E53E0" w:rsidRPr="00C85DE0" w:rsidRDefault="009E53E0" w:rsidP="00360855">
            <w:pPr>
              <w:pStyle w:val="Textoindependiente"/>
              <w:ind w:left="382" w:right="124"/>
              <w:jc w:val="both"/>
              <w:rPr>
                <w:rFonts w:ascii="Century Gothic" w:hAnsi="Century Gothic" w:cs="Arial"/>
                <w:b/>
                <w:strike/>
                <w:sz w:val="22"/>
                <w:szCs w:val="22"/>
              </w:rPr>
            </w:pPr>
          </w:p>
          <w:p w14:paraId="29E3A754" w14:textId="77777777" w:rsidR="009E53E0" w:rsidRPr="00C85DE0" w:rsidRDefault="009E53E0" w:rsidP="00360855">
            <w:pPr>
              <w:pStyle w:val="Textoindependiente"/>
              <w:ind w:left="382" w:right="124"/>
              <w:jc w:val="both"/>
              <w:rPr>
                <w:rFonts w:ascii="Century Gothic" w:hAnsi="Century Gothic" w:cs="Arial"/>
                <w:strike/>
                <w:sz w:val="22"/>
                <w:szCs w:val="22"/>
              </w:rPr>
            </w:pPr>
            <w:r w:rsidRPr="00C85DE0">
              <w:rPr>
                <w:rFonts w:ascii="Century Gothic" w:hAnsi="Century Gothic" w:cs="Arial"/>
                <w:b/>
                <w:strike/>
                <w:sz w:val="22"/>
                <w:szCs w:val="22"/>
              </w:rPr>
              <w:t xml:space="preserve">Artículo 174. </w:t>
            </w:r>
            <w:r w:rsidRPr="00C85DE0">
              <w:rPr>
                <w:rFonts w:ascii="Century Gothic" w:hAnsi="Century Gothic" w:cs="Arial"/>
                <w:strike/>
                <w:sz w:val="22"/>
                <w:szCs w:val="22"/>
              </w:rPr>
              <w:t>Corresponde al Senado conocer de las acusaciones que formule la Cámara de Representantes contra el Presidente de la República o quien haga sus veces; contra los Magistrados de la Corte Suprema de Justicia, del Consejo de Estado, de la Comisión Nacional de Disciplina Judicial y de la Corte Constitucional, los miembros del Consejo Superior de la Judicatura, el Fiscal General de la Nación, el Contralor General de la República, el Procurador General de la Nación y el Auditor General de la República, aunque hubieren cesado en el ejercicio de sus cargos. En este caso, conocerá por hechos u omisiones ocurridos en el desempeño de los mismos.</w:t>
            </w:r>
          </w:p>
          <w:p w14:paraId="2372FDBE" w14:textId="7D3B3495" w:rsidR="009E53E0" w:rsidRPr="00C85DE0" w:rsidRDefault="009E53E0" w:rsidP="00360855">
            <w:pPr>
              <w:pStyle w:val="Sinespaciado"/>
              <w:spacing w:line="264" w:lineRule="auto"/>
              <w:rPr>
                <w:rFonts w:cs="Arial"/>
                <w:b/>
                <w:strike/>
                <w:lang w:val="es-ES_tradnl"/>
              </w:rPr>
            </w:pPr>
          </w:p>
        </w:tc>
      </w:tr>
      <w:tr w:rsidR="009E53E0" w:rsidRPr="00C85DE0" w14:paraId="3D4D58A2" w14:textId="176D57BE" w:rsidTr="009E53E0">
        <w:tc>
          <w:tcPr>
            <w:tcW w:w="5388" w:type="dxa"/>
          </w:tcPr>
          <w:p w14:paraId="18B000D0" w14:textId="77777777" w:rsidR="009E53E0" w:rsidRPr="00C85DE0" w:rsidRDefault="009E53E0" w:rsidP="00360855">
            <w:pPr>
              <w:pStyle w:val="Textoindependiente"/>
              <w:ind w:right="124"/>
              <w:jc w:val="both"/>
              <w:rPr>
                <w:rFonts w:ascii="Century Gothic" w:hAnsi="Century Gothic" w:cs="Arial"/>
                <w:sz w:val="22"/>
                <w:szCs w:val="22"/>
              </w:rPr>
            </w:pPr>
            <w:r w:rsidRPr="00C85DE0">
              <w:rPr>
                <w:rFonts w:ascii="Century Gothic" w:hAnsi="Century Gothic" w:cs="Arial"/>
                <w:b/>
                <w:sz w:val="22"/>
                <w:szCs w:val="22"/>
              </w:rPr>
              <w:t xml:space="preserve">      ARTÍCULO 3. </w:t>
            </w:r>
            <w:r w:rsidRPr="00C85DE0">
              <w:rPr>
                <w:rFonts w:ascii="Century Gothic" w:hAnsi="Century Gothic" w:cs="Arial"/>
                <w:sz w:val="22"/>
                <w:szCs w:val="22"/>
              </w:rPr>
              <w:t>El Artículo 178 de la Constitución Política quedara así:</w:t>
            </w:r>
          </w:p>
          <w:p w14:paraId="331BDC58" w14:textId="77777777" w:rsidR="009E53E0" w:rsidRPr="00C85DE0" w:rsidRDefault="009E53E0" w:rsidP="00360855">
            <w:pPr>
              <w:pStyle w:val="Textoindependiente"/>
              <w:ind w:left="382" w:right="124"/>
              <w:jc w:val="both"/>
              <w:rPr>
                <w:rFonts w:ascii="Century Gothic" w:hAnsi="Century Gothic" w:cs="Arial"/>
                <w:b/>
                <w:sz w:val="22"/>
                <w:szCs w:val="22"/>
              </w:rPr>
            </w:pPr>
          </w:p>
          <w:p w14:paraId="4EE0D8F6" w14:textId="77777777" w:rsidR="009E53E0" w:rsidRPr="00C85DE0" w:rsidRDefault="009E53E0" w:rsidP="00360855">
            <w:pPr>
              <w:pStyle w:val="Textoindependiente"/>
              <w:ind w:left="382" w:right="124"/>
              <w:jc w:val="both"/>
              <w:rPr>
                <w:rFonts w:ascii="Century Gothic" w:hAnsi="Century Gothic" w:cs="Arial"/>
                <w:sz w:val="22"/>
                <w:szCs w:val="22"/>
              </w:rPr>
            </w:pPr>
            <w:r w:rsidRPr="00C85DE0">
              <w:rPr>
                <w:rFonts w:ascii="Century Gothic" w:hAnsi="Century Gothic" w:cs="Arial"/>
                <w:b/>
                <w:sz w:val="22"/>
                <w:szCs w:val="22"/>
              </w:rPr>
              <w:t>Artículo 178</w:t>
            </w:r>
            <w:r w:rsidRPr="00C85DE0">
              <w:rPr>
                <w:rFonts w:ascii="Century Gothic" w:hAnsi="Century Gothic" w:cs="Arial"/>
                <w:sz w:val="22"/>
                <w:szCs w:val="22"/>
              </w:rPr>
              <w:t xml:space="preserve">. La Cámara de Representantes tendrá las siguientes atribuciones especiales: </w:t>
            </w:r>
          </w:p>
          <w:p w14:paraId="22F029AA" w14:textId="77777777" w:rsidR="009E53E0" w:rsidRPr="00C85DE0" w:rsidRDefault="009E53E0" w:rsidP="00360855">
            <w:pPr>
              <w:pStyle w:val="Textoindependiente"/>
              <w:ind w:left="382" w:right="124"/>
              <w:jc w:val="both"/>
              <w:rPr>
                <w:rFonts w:ascii="Century Gothic" w:hAnsi="Century Gothic" w:cs="Arial"/>
                <w:sz w:val="22"/>
                <w:szCs w:val="22"/>
              </w:rPr>
            </w:pPr>
          </w:p>
          <w:p w14:paraId="727B1F7E" w14:textId="77777777" w:rsidR="009E53E0" w:rsidRPr="00C85DE0" w:rsidRDefault="009E53E0" w:rsidP="00360855">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 xml:space="preserve">1. Elegir al Defensor del Pueblo. </w:t>
            </w:r>
          </w:p>
          <w:p w14:paraId="78742293" w14:textId="77777777" w:rsidR="009E53E0" w:rsidRPr="00C85DE0" w:rsidRDefault="009E53E0" w:rsidP="00360855">
            <w:pPr>
              <w:pStyle w:val="Textoindependiente"/>
              <w:ind w:left="382" w:right="124"/>
              <w:jc w:val="both"/>
              <w:rPr>
                <w:rFonts w:ascii="Century Gothic" w:hAnsi="Century Gothic" w:cs="Arial"/>
                <w:sz w:val="22"/>
                <w:szCs w:val="22"/>
              </w:rPr>
            </w:pPr>
          </w:p>
          <w:p w14:paraId="1A5F60B5" w14:textId="77777777" w:rsidR="009E53E0" w:rsidRPr="00C85DE0" w:rsidRDefault="009E53E0" w:rsidP="00360855">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 xml:space="preserve">2. Examinar y fenecer la cuenta general del presupuesto y del tesoro que le presente el Contralor General de la República. </w:t>
            </w:r>
          </w:p>
          <w:p w14:paraId="580DCA9B" w14:textId="77777777" w:rsidR="009E53E0" w:rsidRPr="00C85DE0" w:rsidRDefault="009E53E0" w:rsidP="00360855">
            <w:pPr>
              <w:pStyle w:val="Textoindependiente"/>
              <w:ind w:left="382" w:right="124"/>
              <w:jc w:val="both"/>
              <w:rPr>
                <w:rFonts w:ascii="Century Gothic" w:hAnsi="Century Gothic" w:cs="Arial"/>
                <w:sz w:val="22"/>
                <w:szCs w:val="22"/>
              </w:rPr>
            </w:pPr>
          </w:p>
          <w:p w14:paraId="242287C2" w14:textId="77777777" w:rsidR="009E53E0" w:rsidRPr="00C85DE0" w:rsidRDefault="009E53E0" w:rsidP="00360855">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 xml:space="preserve">3. Acusar ante el Senado, cuando hubiere causas constitucionales, al Presidente de la República o a quien haga sus veces, a los magistrados de la Corte Constitucional, a </w:t>
            </w:r>
            <w:r w:rsidRPr="00C85DE0">
              <w:rPr>
                <w:rFonts w:ascii="Century Gothic" w:hAnsi="Century Gothic" w:cs="Arial"/>
                <w:sz w:val="22"/>
                <w:szCs w:val="22"/>
              </w:rPr>
              <w:lastRenderedPageBreak/>
              <w:t>los magistrados de la Corte Suprema de Justicia, a los miembros del Consejo Superior de la Judicatura, a los magistrados de la Comisión Nacional de Disciplina Judicial, a los magistrados del Consejo de Estado, al Fiscal General de la Nación, al Contralor General de la República, al Procurador General de la Nación y al Auditor General de la República.</w:t>
            </w:r>
          </w:p>
          <w:p w14:paraId="5BBEE315" w14:textId="77777777" w:rsidR="009E53E0" w:rsidRPr="00C85DE0" w:rsidRDefault="009E53E0" w:rsidP="00360855">
            <w:pPr>
              <w:pStyle w:val="Textoindependiente"/>
              <w:ind w:left="382" w:right="124"/>
              <w:jc w:val="both"/>
              <w:rPr>
                <w:rFonts w:ascii="Century Gothic" w:hAnsi="Century Gothic" w:cs="Arial"/>
                <w:sz w:val="22"/>
                <w:szCs w:val="22"/>
              </w:rPr>
            </w:pPr>
          </w:p>
          <w:p w14:paraId="451A9304" w14:textId="77777777" w:rsidR="009E53E0" w:rsidRPr="00C85DE0" w:rsidRDefault="009E53E0" w:rsidP="00360855">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 xml:space="preserve">4. Conocer de las denuncias y quejas que ante ella se presenten por el Fiscal General de la Nación, sus delegados o por los particulares contra los expresados funcionarios y, si prestan mérito, fundar en ellas acusación ante el Senado. </w:t>
            </w:r>
          </w:p>
          <w:p w14:paraId="2786D9FF" w14:textId="77777777" w:rsidR="009E53E0" w:rsidRPr="00C85DE0" w:rsidRDefault="009E53E0" w:rsidP="00360855">
            <w:pPr>
              <w:pStyle w:val="Textoindependiente"/>
              <w:ind w:left="382" w:right="124"/>
              <w:jc w:val="both"/>
              <w:rPr>
                <w:rFonts w:ascii="Century Gothic" w:hAnsi="Century Gothic" w:cs="Arial"/>
                <w:sz w:val="22"/>
                <w:szCs w:val="22"/>
              </w:rPr>
            </w:pPr>
          </w:p>
          <w:p w14:paraId="7B65C16F" w14:textId="77777777" w:rsidR="009E53E0" w:rsidRPr="00C85DE0" w:rsidRDefault="009E53E0" w:rsidP="00360855">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 xml:space="preserve">5. Requerir el auxilio de otras autoridades para el desarrollo de las investigaciones que le competen, y comisionar para la práctica de pruebas cuando lo considere conveniente. </w:t>
            </w:r>
          </w:p>
          <w:p w14:paraId="09BAA934" w14:textId="77777777" w:rsidR="009E53E0" w:rsidRPr="00C85DE0" w:rsidRDefault="009E53E0" w:rsidP="00360855">
            <w:pPr>
              <w:pStyle w:val="Textoindependiente"/>
              <w:ind w:left="382" w:right="124"/>
              <w:jc w:val="both"/>
              <w:rPr>
                <w:rFonts w:ascii="Century Gothic" w:hAnsi="Century Gothic" w:cs="Arial"/>
                <w:b/>
                <w:sz w:val="22"/>
                <w:szCs w:val="22"/>
              </w:rPr>
            </w:pPr>
          </w:p>
          <w:p w14:paraId="58F9D654" w14:textId="77777777" w:rsidR="009E53E0" w:rsidRPr="00C85DE0" w:rsidRDefault="009E53E0" w:rsidP="00360855">
            <w:pPr>
              <w:pStyle w:val="Textoindependiente"/>
              <w:ind w:left="382" w:right="124"/>
              <w:jc w:val="both"/>
              <w:rPr>
                <w:rFonts w:ascii="Century Gothic" w:hAnsi="Century Gothic" w:cs="Arial"/>
                <w:sz w:val="22"/>
                <w:szCs w:val="22"/>
              </w:rPr>
            </w:pPr>
            <w:r w:rsidRPr="00C85DE0">
              <w:rPr>
                <w:rFonts w:ascii="Century Gothic" w:hAnsi="Century Gothic" w:cs="Arial"/>
                <w:b/>
                <w:sz w:val="22"/>
                <w:szCs w:val="22"/>
              </w:rPr>
              <w:t xml:space="preserve">Parágrafo transitorio: </w:t>
            </w:r>
            <w:r w:rsidRPr="00C85DE0">
              <w:rPr>
                <w:rFonts w:ascii="Century Gothic" w:hAnsi="Century Gothic" w:cs="Arial"/>
                <w:sz w:val="22"/>
                <w:szCs w:val="22"/>
              </w:rPr>
              <w:t>Durante el año siguiente a la promulgación del presente acto legislativo, el Congreso de la República expedirá una Ley orientada a fortalecer el cumplimiento de las funciones de la Comisión de Investigación y Acusación de la Cámara de Representantes.</w:t>
            </w:r>
          </w:p>
          <w:p w14:paraId="181542F8" w14:textId="77777777" w:rsidR="009E53E0" w:rsidRPr="00C85DE0" w:rsidRDefault="009E53E0" w:rsidP="00360855">
            <w:pPr>
              <w:pStyle w:val="Sinespaciado"/>
              <w:spacing w:line="264" w:lineRule="auto"/>
              <w:rPr>
                <w:rFonts w:cs="Arial"/>
                <w:b/>
                <w:lang w:val="es-ES_tradnl"/>
              </w:rPr>
            </w:pPr>
          </w:p>
        </w:tc>
        <w:tc>
          <w:tcPr>
            <w:tcW w:w="4961" w:type="dxa"/>
          </w:tcPr>
          <w:p w14:paraId="0BAA1B7E" w14:textId="77777777" w:rsidR="009E53E0" w:rsidRPr="00C85DE0" w:rsidRDefault="009E53E0" w:rsidP="00360855">
            <w:pPr>
              <w:pStyle w:val="Textoindependiente"/>
              <w:ind w:right="124"/>
              <w:jc w:val="both"/>
              <w:rPr>
                <w:rFonts w:ascii="Century Gothic" w:hAnsi="Century Gothic" w:cs="Arial"/>
                <w:strike/>
                <w:sz w:val="22"/>
                <w:szCs w:val="22"/>
              </w:rPr>
            </w:pPr>
            <w:r w:rsidRPr="00C85DE0">
              <w:rPr>
                <w:rFonts w:ascii="Century Gothic" w:hAnsi="Century Gothic" w:cs="Arial"/>
                <w:b/>
                <w:strike/>
                <w:sz w:val="22"/>
                <w:szCs w:val="22"/>
              </w:rPr>
              <w:lastRenderedPageBreak/>
              <w:t xml:space="preserve">      ARTÍCULO 3. </w:t>
            </w:r>
            <w:r w:rsidRPr="00C85DE0">
              <w:rPr>
                <w:rFonts w:ascii="Century Gothic" w:hAnsi="Century Gothic" w:cs="Arial"/>
                <w:strike/>
                <w:sz w:val="22"/>
                <w:szCs w:val="22"/>
              </w:rPr>
              <w:t>El Artículo 178 de la Constitución Política quedara así:</w:t>
            </w:r>
          </w:p>
          <w:p w14:paraId="17ED556B" w14:textId="77777777" w:rsidR="009E53E0" w:rsidRPr="00C85DE0" w:rsidRDefault="009E53E0" w:rsidP="00360855">
            <w:pPr>
              <w:pStyle w:val="Textoindependiente"/>
              <w:ind w:left="382" w:right="124"/>
              <w:jc w:val="both"/>
              <w:rPr>
                <w:rFonts w:ascii="Century Gothic" w:hAnsi="Century Gothic" w:cs="Arial"/>
                <w:b/>
                <w:strike/>
                <w:sz w:val="22"/>
                <w:szCs w:val="22"/>
              </w:rPr>
            </w:pPr>
          </w:p>
          <w:p w14:paraId="06F29688" w14:textId="77777777" w:rsidR="009E53E0" w:rsidRPr="00C85DE0" w:rsidRDefault="009E53E0" w:rsidP="00360855">
            <w:pPr>
              <w:pStyle w:val="Textoindependiente"/>
              <w:ind w:left="382" w:right="124"/>
              <w:jc w:val="both"/>
              <w:rPr>
                <w:rFonts w:ascii="Century Gothic" w:hAnsi="Century Gothic" w:cs="Arial"/>
                <w:strike/>
                <w:sz w:val="22"/>
                <w:szCs w:val="22"/>
              </w:rPr>
            </w:pPr>
            <w:r w:rsidRPr="00C85DE0">
              <w:rPr>
                <w:rFonts w:ascii="Century Gothic" w:hAnsi="Century Gothic" w:cs="Arial"/>
                <w:b/>
                <w:strike/>
                <w:sz w:val="22"/>
                <w:szCs w:val="22"/>
              </w:rPr>
              <w:t>Artículo 178</w:t>
            </w:r>
            <w:r w:rsidRPr="00C85DE0">
              <w:rPr>
                <w:rFonts w:ascii="Century Gothic" w:hAnsi="Century Gothic" w:cs="Arial"/>
                <w:strike/>
                <w:sz w:val="22"/>
                <w:szCs w:val="22"/>
              </w:rPr>
              <w:t xml:space="preserve">. La Cámara de Representantes tendrá las siguientes atribuciones especiales: </w:t>
            </w:r>
          </w:p>
          <w:p w14:paraId="23859CC6" w14:textId="77777777" w:rsidR="009E53E0" w:rsidRPr="00C85DE0" w:rsidRDefault="009E53E0" w:rsidP="00360855">
            <w:pPr>
              <w:pStyle w:val="Textoindependiente"/>
              <w:ind w:left="382" w:right="124"/>
              <w:jc w:val="both"/>
              <w:rPr>
                <w:rFonts w:ascii="Century Gothic" w:hAnsi="Century Gothic" w:cs="Arial"/>
                <w:strike/>
                <w:sz w:val="22"/>
                <w:szCs w:val="22"/>
              </w:rPr>
            </w:pPr>
          </w:p>
          <w:p w14:paraId="57DC28B4" w14:textId="77777777" w:rsidR="009E53E0" w:rsidRPr="00C85DE0" w:rsidRDefault="009E53E0" w:rsidP="00360855">
            <w:pPr>
              <w:pStyle w:val="Textoindependiente"/>
              <w:ind w:left="382" w:right="124"/>
              <w:jc w:val="both"/>
              <w:rPr>
                <w:rFonts w:ascii="Century Gothic" w:hAnsi="Century Gothic" w:cs="Arial"/>
                <w:strike/>
                <w:sz w:val="22"/>
                <w:szCs w:val="22"/>
              </w:rPr>
            </w:pPr>
            <w:r w:rsidRPr="00C85DE0">
              <w:rPr>
                <w:rFonts w:ascii="Century Gothic" w:hAnsi="Century Gothic" w:cs="Arial"/>
                <w:strike/>
                <w:sz w:val="22"/>
                <w:szCs w:val="22"/>
              </w:rPr>
              <w:t xml:space="preserve">1. Elegir al Defensor del Pueblo. </w:t>
            </w:r>
          </w:p>
          <w:p w14:paraId="341253E3" w14:textId="77777777" w:rsidR="009E53E0" w:rsidRPr="00C85DE0" w:rsidRDefault="009E53E0" w:rsidP="00360855">
            <w:pPr>
              <w:pStyle w:val="Textoindependiente"/>
              <w:ind w:left="382" w:right="124"/>
              <w:jc w:val="both"/>
              <w:rPr>
                <w:rFonts w:ascii="Century Gothic" w:hAnsi="Century Gothic" w:cs="Arial"/>
                <w:strike/>
                <w:sz w:val="22"/>
                <w:szCs w:val="22"/>
              </w:rPr>
            </w:pPr>
          </w:p>
          <w:p w14:paraId="3E2904C8" w14:textId="77777777" w:rsidR="009E53E0" w:rsidRPr="00C85DE0" w:rsidRDefault="009E53E0" w:rsidP="00360855">
            <w:pPr>
              <w:pStyle w:val="Textoindependiente"/>
              <w:ind w:left="382" w:right="124"/>
              <w:jc w:val="both"/>
              <w:rPr>
                <w:rFonts w:ascii="Century Gothic" w:hAnsi="Century Gothic" w:cs="Arial"/>
                <w:strike/>
                <w:sz w:val="22"/>
                <w:szCs w:val="22"/>
              </w:rPr>
            </w:pPr>
            <w:r w:rsidRPr="00C85DE0">
              <w:rPr>
                <w:rFonts w:ascii="Century Gothic" w:hAnsi="Century Gothic" w:cs="Arial"/>
                <w:strike/>
                <w:sz w:val="22"/>
                <w:szCs w:val="22"/>
              </w:rPr>
              <w:t xml:space="preserve">2. Examinar y fenecer la cuenta general del presupuesto y del tesoro que le presente el Contralor General de la República. </w:t>
            </w:r>
          </w:p>
          <w:p w14:paraId="46A933EA" w14:textId="77777777" w:rsidR="009E53E0" w:rsidRPr="00C85DE0" w:rsidRDefault="009E53E0" w:rsidP="00360855">
            <w:pPr>
              <w:pStyle w:val="Textoindependiente"/>
              <w:ind w:left="382" w:right="124"/>
              <w:jc w:val="both"/>
              <w:rPr>
                <w:rFonts w:ascii="Century Gothic" w:hAnsi="Century Gothic" w:cs="Arial"/>
                <w:strike/>
                <w:sz w:val="22"/>
                <w:szCs w:val="22"/>
              </w:rPr>
            </w:pPr>
          </w:p>
          <w:p w14:paraId="643967E1" w14:textId="77777777" w:rsidR="009E53E0" w:rsidRPr="00C85DE0" w:rsidRDefault="009E53E0" w:rsidP="00360855">
            <w:pPr>
              <w:pStyle w:val="Textoindependiente"/>
              <w:ind w:left="382" w:right="124"/>
              <w:jc w:val="both"/>
              <w:rPr>
                <w:rFonts w:ascii="Century Gothic" w:hAnsi="Century Gothic" w:cs="Arial"/>
                <w:strike/>
                <w:sz w:val="22"/>
                <w:szCs w:val="22"/>
              </w:rPr>
            </w:pPr>
            <w:r w:rsidRPr="00C85DE0">
              <w:rPr>
                <w:rFonts w:ascii="Century Gothic" w:hAnsi="Century Gothic" w:cs="Arial"/>
                <w:strike/>
                <w:sz w:val="22"/>
                <w:szCs w:val="22"/>
              </w:rPr>
              <w:t xml:space="preserve">3. Acusar ante el Senado, cuando hubiere causas constitucionales, al Presidente de la República o a quien </w:t>
            </w:r>
            <w:r w:rsidRPr="00C85DE0">
              <w:rPr>
                <w:rFonts w:ascii="Century Gothic" w:hAnsi="Century Gothic" w:cs="Arial"/>
                <w:strike/>
                <w:sz w:val="22"/>
                <w:szCs w:val="22"/>
              </w:rPr>
              <w:lastRenderedPageBreak/>
              <w:t>haga sus veces, a los magistrados de la Corte Constitucional, a los magistrados de la Corte Suprema de Justicia, a los miembros del Consejo Superior de la Judicatura, a los magistrados de la Comisión Nacional de Disciplina Judicial, a los magistrados del Consejo de Estado, al Fiscal General de la Nación, al Contralor General de la República, al Procurador General de la Nación y al Auditor General de la República.</w:t>
            </w:r>
          </w:p>
          <w:p w14:paraId="095314B5" w14:textId="77777777" w:rsidR="009E53E0" w:rsidRPr="00C85DE0" w:rsidRDefault="009E53E0" w:rsidP="00360855">
            <w:pPr>
              <w:pStyle w:val="Textoindependiente"/>
              <w:ind w:left="382" w:right="124"/>
              <w:jc w:val="both"/>
              <w:rPr>
                <w:rFonts w:ascii="Century Gothic" w:hAnsi="Century Gothic" w:cs="Arial"/>
                <w:strike/>
                <w:sz w:val="22"/>
                <w:szCs w:val="22"/>
              </w:rPr>
            </w:pPr>
          </w:p>
          <w:p w14:paraId="534E21CB" w14:textId="77777777" w:rsidR="009E53E0" w:rsidRPr="00C85DE0" w:rsidRDefault="009E53E0" w:rsidP="00360855">
            <w:pPr>
              <w:pStyle w:val="Textoindependiente"/>
              <w:ind w:left="382" w:right="124"/>
              <w:jc w:val="both"/>
              <w:rPr>
                <w:rFonts w:ascii="Century Gothic" w:hAnsi="Century Gothic" w:cs="Arial"/>
                <w:strike/>
                <w:sz w:val="22"/>
                <w:szCs w:val="22"/>
              </w:rPr>
            </w:pPr>
            <w:r w:rsidRPr="00C85DE0">
              <w:rPr>
                <w:rFonts w:ascii="Century Gothic" w:hAnsi="Century Gothic" w:cs="Arial"/>
                <w:strike/>
                <w:sz w:val="22"/>
                <w:szCs w:val="22"/>
              </w:rPr>
              <w:t xml:space="preserve">4. Conocer de las denuncias y quejas que ante ella se presenten por el Fiscal General de la Nación, sus delegados o por los particulares contra los expresados funcionarios y, si prestan mérito, fundar en ellas acusación ante el Senado. </w:t>
            </w:r>
          </w:p>
          <w:p w14:paraId="777351DE" w14:textId="77777777" w:rsidR="009E53E0" w:rsidRPr="00C85DE0" w:rsidRDefault="009E53E0" w:rsidP="00360855">
            <w:pPr>
              <w:pStyle w:val="Textoindependiente"/>
              <w:ind w:left="382" w:right="124"/>
              <w:jc w:val="both"/>
              <w:rPr>
                <w:rFonts w:ascii="Century Gothic" w:hAnsi="Century Gothic" w:cs="Arial"/>
                <w:strike/>
                <w:sz w:val="22"/>
                <w:szCs w:val="22"/>
              </w:rPr>
            </w:pPr>
          </w:p>
          <w:p w14:paraId="1E18ABC9" w14:textId="77777777" w:rsidR="009E53E0" w:rsidRPr="00C85DE0" w:rsidRDefault="009E53E0" w:rsidP="00360855">
            <w:pPr>
              <w:pStyle w:val="Textoindependiente"/>
              <w:ind w:left="382" w:right="124"/>
              <w:jc w:val="both"/>
              <w:rPr>
                <w:rFonts w:ascii="Century Gothic" w:hAnsi="Century Gothic" w:cs="Arial"/>
                <w:strike/>
                <w:sz w:val="22"/>
                <w:szCs w:val="22"/>
              </w:rPr>
            </w:pPr>
            <w:r w:rsidRPr="00C85DE0">
              <w:rPr>
                <w:rFonts w:ascii="Century Gothic" w:hAnsi="Century Gothic" w:cs="Arial"/>
                <w:strike/>
                <w:sz w:val="22"/>
                <w:szCs w:val="22"/>
              </w:rPr>
              <w:t xml:space="preserve">5. Requerir el auxilio de otras autoridades para el desarrollo de las investigaciones que le competen, y comisionar para la práctica de pruebas cuando lo considere conveniente. </w:t>
            </w:r>
          </w:p>
          <w:p w14:paraId="3382F47E" w14:textId="77777777" w:rsidR="009E53E0" w:rsidRPr="00C85DE0" w:rsidRDefault="009E53E0" w:rsidP="00360855">
            <w:pPr>
              <w:pStyle w:val="Textoindependiente"/>
              <w:ind w:left="382" w:right="124"/>
              <w:jc w:val="both"/>
              <w:rPr>
                <w:rFonts w:ascii="Century Gothic" w:hAnsi="Century Gothic" w:cs="Arial"/>
                <w:b/>
                <w:strike/>
                <w:sz w:val="22"/>
                <w:szCs w:val="22"/>
              </w:rPr>
            </w:pPr>
          </w:p>
          <w:p w14:paraId="41EA61A3" w14:textId="77777777" w:rsidR="009E53E0" w:rsidRPr="00C85DE0" w:rsidRDefault="009E53E0" w:rsidP="00360855">
            <w:pPr>
              <w:pStyle w:val="Textoindependiente"/>
              <w:ind w:left="382" w:right="124"/>
              <w:jc w:val="both"/>
              <w:rPr>
                <w:rFonts w:ascii="Century Gothic" w:hAnsi="Century Gothic" w:cs="Arial"/>
                <w:strike/>
                <w:sz w:val="22"/>
                <w:szCs w:val="22"/>
              </w:rPr>
            </w:pPr>
            <w:r w:rsidRPr="00C85DE0">
              <w:rPr>
                <w:rFonts w:ascii="Century Gothic" w:hAnsi="Century Gothic" w:cs="Arial"/>
                <w:b/>
                <w:strike/>
                <w:sz w:val="22"/>
                <w:szCs w:val="22"/>
              </w:rPr>
              <w:t xml:space="preserve">Parágrafo transitorio: </w:t>
            </w:r>
            <w:r w:rsidRPr="00C85DE0">
              <w:rPr>
                <w:rFonts w:ascii="Century Gothic" w:hAnsi="Century Gothic" w:cs="Arial"/>
                <w:strike/>
                <w:sz w:val="22"/>
                <w:szCs w:val="22"/>
              </w:rPr>
              <w:t>Durante el año siguiente a la promulgación del presente acto legislativo, el Congreso de la República expedirá una Ley orientada a fortalecer el cumplimiento de las funciones de la Comisión de Investigación y Acusación de la Cámara de Representantes.</w:t>
            </w:r>
          </w:p>
          <w:p w14:paraId="02B6E3C9" w14:textId="69E1BA43" w:rsidR="009E53E0" w:rsidRPr="00C85DE0" w:rsidRDefault="009E53E0" w:rsidP="00360855">
            <w:pPr>
              <w:pStyle w:val="Sinespaciado"/>
              <w:spacing w:line="264" w:lineRule="auto"/>
              <w:rPr>
                <w:rFonts w:cs="Arial"/>
                <w:b/>
                <w:strike/>
                <w:lang w:val="es-ES_tradnl"/>
              </w:rPr>
            </w:pPr>
          </w:p>
        </w:tc>
      </w:tr>
      <w:tr w:rsidR="009E53E0" w:rsidRPr="00C85DE0" w14:paraId="0F71A457" w14:textId="20C4BC3B" w:rsidTr="009E53E0">
        <w:tc>
          <w:tcPr>
            <w:tcW w:w="5388" w:type="dxa"/>
          </w:tcPr>
          <w:p w14:paraId="5ECA8FA4" w14:textId="77777777" w:rsidR="009E53E0" w:rsidRPr="00C85DE0" w:rsidRDefault="009E53E0" w:rsidP="00360855">
            <w:pPr>
              <w:pStyle w:val="Textoindependiente"/>
              <w:ind w:left="382"/>
              <w:rPr>
                <w:rFonts w:ascii="Century Gothic" w:hAnsi="Century Gothic" w:cs="Arial"/>
                <w:sz w:val="22"/>
                <w:szCs w:val="22"/>
              </w:rPr>
            </w:pPr>
            <w:bookmarkStart w:id="5" w:name="_Hlk85484933"/>
            <w:r w:rsidRPr="00C85DE0">
              <w:rPr>
                <w:rFonts w:ascii="Century Gothic" w:hAnsi="Century Gothic" w:cs="Arial"/>
                <w:b/>
                <w:sz w:val="22"/>
                <w:szCs w:val="22"/>
              </w:rPr>
              <w:lastRenderedPageBreak/>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rPr>
              <w:t>4.</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231</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1BF5777F" w14:textId="77777777" w:rsidR="009E53E0" w:rsidRPr="00C85DE0" w:rsidRDefault="009E53E0" w:rsidP="00360855">
            <w:pPr>
              <w:pStyle w:val="Textoindependiente"/>
              <w:rPr>
                <w:rFonts w:ascii="Century Gothic" w:hAnsi="Century Gothic" w:cs="Arial"/>
                <w:sz w:val="22"/>
                <w:szCs w:val="22"/>
              </w:rPr>
            </w:pPr>
          </w:p>
          <w:p w14:paraId="32F612B6" w14:textId="77777777" w:rsidR="009E53E0" w:rsidRPr="00C85DE0" w:rsidRDefault="009E53E0" w:rsidP="00360855">
            <w:pPr>
              <w:pStyle w:val="Textoindependiente"/>
              <w:ind w:left="382" w:right="122"/>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9"/>
                <w:sz w:val="22"/>
                <w:szCs w:val="22"/>
              </w:rPr>
              <w:t xml:space="preserve"> </w:t>
            </w:r>
            <w:r w:rsidRPr="00C85DE0">
              <w:rPr>
                <w:rFonts w:ascii="Century Gothic" w:hAnsi="Century Gothic" w:cs="Arial"/>
                <w:b/>
                <w:sz w:val="22"/>
                <w:szCs w:val="22"/>
              </w:rPr>
              <w:t>231.</w:t>
            </w:r>
            <w:r w:rsidRPr="00C85DE0">
              <w:rPr>
                <w:rFonts w:ascii="Century Gothic" w:hAnsi="Century Gothic" w:cs="Arial"/>
                <w:b/>
                <w:spacing w:val="-9"/>
                <w:sz w:val="22"/>
                <w:szCs w:val="22"/>
              </w:rPr>
              <w:t xml:space="preserve"> </w:t>
            </w:r>
            <w:r w:rsidRPr="00C85DE0">
              <w:rPr>
                <w:rFonts w:ascii="Century Gothic" w:hAnsi="Century Gothic" w:cs="Arial"/>
                <w:sz w:val="22"/>
                <w:szCs w:val="22"/>
              </w:rPr>
              <w:t>Los</w:t>
            </w:r>
            <w:r w:rsidRPr="00C85DE0">
              <w:rPr>
                <w:rFonts w:ascii="Century Gothic" w:hAnsi="Century Gothic" w:cs="Arial"/>
                <w:spacing w:val="-13"/>
                <w:sz w:val="22"/>
                <w:szCs w:val="22"/>
              </w:rPr>
              <w:t xml:space="preserve"> </w:t>
            </w:r>
            <w:r w:rsidRPr="00C85DE0">
              <w:rPr>
                <w:rFonts w:ascii="Century Gothic" w:hAnsi="Century Gothic" w:cs="Arial"/>
                <w:sz w:val="22"/>
                <w:szCs w:val="22"/>
              </w:rPr>
              <w:t>Magistrados</w:t>
            </w:r>
            <w:r w:rsidRPr="00C85DE0">
              <w:rPr>
                <w:rFonts w:ascii="Century Gothic" w:hAnsi="Century Gothic" w:cs="Arial"/>
                <w:spacing w:val="-8"/>
                <w:sz w:val="22"/>
                <w:szCs w:val="22"/>
              </w:rPr>
              <w:t xml:space="preserve"> </w:t>
            </w:r>
            <w:r w:rsidRPr="00C85DE0">
              <w:rPr>
                <w:rFonts w:ascii="Century Gothic" w:hAnsi="Century Gothic" w:cs="Arial"/>
                <w:sz w:val="22"/>
                <w:szCs w:val="22"/>
              </w:rPr>
              <w:t>de</w:t>
            </w:r>
            <w:r w:rsidRPr="00C85DE0">
              <w:rPr>
                <w:rFonts w:ascii="Century Gothic" w:hAnsi="Century Gothic" w:cs="Arial"/>
                <w:spacing w:val="-11"/>
                <w:sz w:val="22"/>
                <w:szCs w:val="22"/>
              </w:rPr>
              <w:t xml:space="preserve"> </w:t>
            </w:r>
            <w:r w:rsidRPr="00C85DE0">
              <w:rPr>
                <w:rFonts w:ascii="Century Gothic" w:hAnsi="Century Gothic" w:cs="Arial"/>
                <w:sz w:val="22"/>
                <w:szCs w:val="22"/>
              </w:rPr>
              <w:t>la</w:t>
            </w:r>
            <w:r w:rsidRPr="00C85DE0">
              <w:rPr>
                <w:rFonts w:ascii="Century Gothic" w:hAnsi="Century Gothic" w:cs="Arial"/>
                <w:spacing w:val="-8"/>
                <w:sz w:val="22"/>
                <w:szCs w:val="22"/>
              </w:rPr>
              <w:t xml:space="preserve"> </w:t>
            </w:r>
            <w:r w:rsidRPr="00C85DE0">
              <w:rPr>
                <w:rFonts w:ascii="Century Gothic" w:hAnsi="Century Gothic" w:cs="Arial"/>
                <w:sz w:val="22"/>
                <w:szCs w:val="22"/>
              </w:rPr>
              <w:t>Corte</w:t>
            </w:r>
            <w:r w:rsidRPr="00C85DE0">
              <w:rPr>
                <w:rFonts w:ascii="Century Gothic" w:hAnsi="Century Gothic" w:cs="Arial"/>
                <w:spacing w:val="-8"/>
                <w:sz w:val="22"/>
                <w:szCs w:val="22"/>
              </w:rPr>
              <w:t xml:space="preserve"> </w:t>
            </w:r>
            <w:r w:rsidRPr="00C85DE0">
              <w:rPr>
                <w:rFonts w:ascii="Century Gothic" w:hAnsi="Century Gothic" w:cs="Arial"/>
                <w:sz w:val="22"/>
                <w:szCs w:val="22"/>
              </w:rPr>
              <w:t>Suprema</w:t>
            </w:r>
            <w:r w:rsidRPr="00C85DE0">
              <w:rPr>
                <w:rFonts w:ascii="Century Gothic" w:hAnsi="Century Gothic" w:cs="Arial"/>
                <w:spacing w:val="-10"/>
                <w:sz w:val="22"/>
                <w:szCs w:val="22"/>
              </w:rPr>
              <w:t xml:space="preserve"> </w:t>
            </w:r>
            <w:r w:rsidRPr="00C85DE0">
              <w:rPr>
                <w:rFonts w:ascii="Century Gothic" w:hAnsi="Century Gothic" w:cs="Arial"/>
                <w:sz w:val="22"/>
                <w:szCs w:val="22"/>
              </w:rPr>
              <w:t>de</w:t>
            </w:r>
            <w:r w:rsidRPr="00C85DE0">
              <w:rPr>
                <w:rFonts w:ascii="Century Gothic" w:hAnsi="Century Gothic" w:cs="Arial"/>
                <w:spacing w:val="-10"/>
                <w:sz w:val="22"/>
                <w:szCs w:val="22"/>
              </w:rPr>
              <w:t xml:space="preserve"> </w:t>
            </w:r>
            <w:r w:rsidRPr="00C85DE0">
              <w:rPr>
                <w:rFonts w:ascii="Century Gothic" w:hAnsi="Century Gothic" w:cs="Arial"/>
                <w:sz w:val="22"/>
                <w:szCs w:val="22"/>
              </w:rPr>
              <w:t>Justicia</w:t>
            </w:r>
            <w:r w:rsidRPr="00C85DE0">
              <w:rPr>
                <w:rFonts w:ascii="Century Gothic" w:hAnsi="Century Gothic" w:cs="Arial"/>
                <w:spacing w:val="-11"/>
                <w:sz w:val="22"/>
                <w:szCs w:val="22"/>
              </w:rPr>
              <w:t xml:space="preserve"> </w:t>
            </w:r>
            <w:r w:rsidRPr="00C85DE0">
              <w:rPr>
                <w:rFonts w:ascii="Century Gothic" w:hAnsi="Century Gothic" w:cs="Arial"/>
                <w:sz w:val="22"/>
                <w:szCs w:val="22"/>
              </w:rPr>
              <w:t>y</w:t>
            </w:r>
            <w:r w:rsidRPr="00C85DE0">
              <w:rPr>
                <w:rFonts w:ascii="Century Gothic" w:hAnsi="Century Gothic" w:cs="Arial"/>
                <w:spacing w:val="-11"/>
                <w:sz w:val="22"/>
                <w:szCs w:val="22"/>
              </w:rPr>
              <w:t xml:space="preserve"> </w:t>
            </w:r>
            <w:r w:rsidRPr="00C85DE0">
              <w:rPr>
                <w:rFonts w:ascii="Century Gothic" w:hAnsi="Century Gothic" w:cs="Arial"/>
                <w:sz w:val="22"/>
                <w:szCs w:val="22"/>
              </w:rPr>
              <w:t>del</w:t>
            </w:r>
            <w:r w:rsidRPr="00C85DE0">
              <w:rPr>
                <w:rFonts w:ascii="Century Gothic" w:hAnsi="Century Gothic" w:cs="Arial"/>
                <w:spacing w:val="-9"/>
                <w:sz w:val="22"/>
                <w:szCs w:val="22"/>
              </w:rPr>
              <w:t xml:space="preserve"> </w:t>
            </w:r>
            <w:r w:rsidRPr="00C85DE0">
              <w:rPr>
                <w:rFonts w:ascii="Century Gothic" w:hAnsi="Century Gothic" w:cs="Arial"/>
                <w:sz w:val="22"/>
                <w:szCs w:val="22"/>
              </w:rPr>
              <w:t>Consejo</w:t>
            </w:r>
            <w:r w:rsidRPr="00C85DE0">
              <w:rPr>
                <w:rFonts w:ascii="Century Gothic" w:hAnsi="Century Gothic" w:cs="Arial"/>
                <w:spacing w:val="-12"/>
                <w:sz w:val="22"/>
                <w:szCs w:val="22"/>
              </w:rPr>
              <w:t xml:space="preserve"> </w:t>
            </w:r>
            <w:r w:rsidRPr="00C85DE0">
              <w:rPr>
                <w:rFonts w:ascii="Century Gothic" w:hAnsi="Century Gothic" w:cs="Arial"/>
                <w:sz w:val="22"/>
                <w:szCs w:val="22"/>
              </w:rPr>
              <w:t>de</w:t>
            </w:r>
            <w:r w:rsidRPr="00C85DE0">
              <w:rPr>
                <w:rFonts w:ascii="Century Gothic" w:hAnsi="Century Gothic" w:cs="Arial"/>
                <w:spacing w:val="-64"/>
                <w:sz w:val="22"/>
                <w:szCs w:val="22"/>
              </w:rPr>
              <w:t xml:space="preserve"> </w:t>
            </w:r>
            <w:r w:rsidRPr="00C85DE0">
              <w:rPr>
                <w:rFonts w:ascii="Century Gothic" w:hAnsi="Century Gothic" w:cs="Arial"/>
                <w:sz w:val="22"/>
                <w:szCs w:val="22"/>
              </w:rPr>
              <w:t>Estado serán elegidos por la respectiva Corporación, previa convocatoria pública</w:t>
            </w:r>
            <w:r w:rsidRPr="00C85DE0">
              <w:rPr>
                <w:rFonts w:ascii="Century Gothic" w:hAnsi="Century Gothic" w:cs="Arial"/>
                <w:spacing w:val="1"/>
                <w:sz w:val="22"/>
                <w:szCs w:val="22"/>
              </w:rPr>
              <w:t xml:space="preserve"> </w:t>
            </w:r>
            <w:r w:rsidRPr="00C85DE0">
              <w:rPr>
                <w:rFonts w:ascii="Century Gothic" w:hAnsi="Century Gothic" w:cs="Arial"/>
                <w:sz w:val="22"/>
                <w:szCs w:val="22"/>
              </w:rPr>
              <w:t>conforme</w:t>
            </w:r>
            <w:r w:rsidRPr="00C85DE0">
              <w:rPr>
                <w:rFonts w:ascii="Century Gothic" w:hAnsi="Century Gothic" w:cs="Arial"/>
                <w:spacing w:val="-9"/>
                <w:sz w:val="22"/>
                <w:szCs w:val="22"/>
              </w:rPr>
              <w:t xml:space="preserve"> </w:t>
            </w:r>
            <w:r w:rsidRPr="00C85DE0">
              <w:rPr>
                <w:rFonts w:ascii="Century Gothic" w:hAnsi="Century Gothic" w:cs="Arial"/>
                <w:sz w:val="22"/>
                <w:szCs w:val="22"/>
              </w:rPr>
              <w:t>al</w:t>
            </w:r>
            <w:r w:rsidRPr="00C85DE0">
              <w:rPr>
                <w:rFonts w:ascii="Century Gothic" w:hAnsi="Century Gothic" w:cs="Arial"/>
                <w:spacing w:val="-7"/>
                <w:sz w:val="22"/>
                <w:szCs w:val="22"/>
              </w:rPr>
              <w:t xml:space="preserve"> </w:t>
            </w:r>
            <w:r w:rsidRPr="00C85DE0">
              <w:rPr>
                <w:rFonts w:ascii="Century Gothic" w:hAnsi="Century Gothic" w:cs="Arial"/>
                <w:sz w:val="22"/>
                <w:szCs w:val="22"/>
              </w:rPr>
              <w:t>reglamento</w:t>
            </w:r>
            <w:r w:rsidRPr="00C85DE0">
              <w:rPr>
                <w:rFonts w:ascii="Century Gothic" w:hAnsi="Century Gothic" w:cs="Arial"/>
                <w:spacing w:val="-6"/>
                <w:sz w:val="22"/>
                <w:szCs w:val="22"/>
              </w:rPr>
              <w:t xml:space="preserve"> </w:t>
            </w:r>
            <w:r w:rsidRPr="00C85DE0">
              <w:rPr>
                <w:rFonts w:ascii="Century Gothic" w:hAnsi="Century Gothic" w:cs="Arial"/>
                <w:sz w:val="22"/>
                <w:szCs w:val="22"/>
              </w:rPr>
              <w:t>de</w:t>
            </w:r>
            <w:r w:rsidRPr="00C85DE0">
              <w:rPr>
                <w:rFonts w:ascii="Century Gothic" w:hAnsi="Century Gothic" w:cs="Arial"/>
                <w:spacing w:val="-7"/>
                <w:sz w:val="22"/>
                <w:szCs w:val="22"/>
              </w:rPr>
              <w:t xml:space="preserve"> </w:t>
            </w:r>
            <w:r w:rsidRPr="00C85DE0">
              <w:rPr>
                <w:rFonts w:ascii="Century Gothic" w:hAnsi="Century Gothic" w:cs="Arial"/>
                <w:sz w:val="22"/>
                <w:szCs w:val="22"/>
              </w:rPr>
              <w:t>cada</w:t>
            </w:r>
            <w:r w:rsidRPr="00C85DE0">
              <w:rPr>
                <w:rFonts w:ascii="Century Gothic" w:hAnsi="Century Gothic" w:cs="Arial"/>
                <w:spacing w:val="-6"/>
                <w:sz w:val="22"/>
                <w:szCs w:val="22"/>
              </w:rPr>
              <w:t xml:space="preserve"> </w:t>
            </w:r>
            <w:r w:rsidRPr="00C85DE0">
              <w:rPr>
                <w:rFonts w:ascii="Century Gothic" w:hAnsi="Century Gothic" w:cs="Arial"/>
                <w:sz w:val="22"/>
                <w:szCs w:val="22"/>
              </w:rPr>
              <w:t>una</w:t>
            </w:r>
            <w:r w:rsidRPr="00C85DE0">
              <w:rPr>
                <w:rFonts w:ascii="Century Gothic" w:hAnsi="Century Gothic" w:cs="Arial"/>
                <w:spacing w:val="-7"/>
                <w:sz w:val="22"/>
                <w:szCs w:val="22"/>
              </w:rPr>
              <w:t xml:space="preserve"> </w:t>
            </w:r>
            <w:r w:rsidRPr="00C85DE0">
              <w:rPr>
                <w:rFonts w:ascii="Century Gothic" w:hAnsi="Century Gothic" w:cs="Arial"/>
                <w:sz w:val="22"/>
                <w:szCs w:val="22"/>
              </w:rPr>
              <w:t>de</w:t>
            </w:r>
            <w:r w:rsidRPr="00C85DE0">
              <w:rPr>
                <w:rFonts w:ascii="Century Gothic" w:hAnsi="Century Gothic" w:cs="Arial"/>
                <w:spacing w:val="-6"/>
                <w:sz w:val="22"/>
                <w:szCs w:val="22"/>
              </w:rPr>
              <w:t xml:space="preserve"> </w:t>
            </w:r>
            <w:r w:rsidRPr="00C85DE0">
              <w:rPr>
                <w:rFonts w:ascii="Century Gothic" w:hAnsi="Century Gothic" w:cs="Arial"/>
                <w:sz w:val="22"/>
                <w:szCs w:val="22"/>
              </w:rPr>
              <w:t>ellas,</w:t>
            </w:r>
            <w:r w:rsidRPr="00C85DE0">
              <w:rPr>
                <w:rFonts w:ascii="Century Gothic" w:hAnsi="Century Gothic" w:cs="Arial"/>
                <w:spacing w:val="-6"/>
                <w:sz w:val="22"/>
                <w:szCs w:val="22"/>
              </w:rPr>
              <w:t xml:space="preserve"> </w:t>
            </w:r>
            <w:r w:rsidRPr="00C85DE0">
              <w:rPr>
                <w:rFonts w:ascii="Century Gothic" w:hAnsi="Century Gothic" w:cs="Arial"/>
                <w:sz w:val="22"/>
                <w:szCs w:val="22"/>
              </w:rPr>
              <w:t>los</w:t>
            </w:r>
            <w:r w:rsidRPr="00C85DE0">
              <w:rPr>
                <w:rFonts w:ascii="Century Gothic" w:hAnsi="Century Gothic" w:cs="Arial"/>
                <w:spacing w:val="-7"/>
                <w:sz w:val="22"/>
                <w:szCs w:val="22"/>
              </w:rPr>
              <w:t xml:space="preserve"> </w:t>
            </w:r>
            <w:r w:rsidRPr="00C85DE0">
              <w:rPr>
                <w:rFonts w:ascii="Century Gothic" w:hAnsi="Century Gothic" w:cs="Arial"/>
                <w:sz w:val="22"/>
                <w:szCs w:val="22"/>
              </w:rPr>
              <w:t>cuales</w:t>
            </w:r>
            <w:r w:rsidRPr="00C85DE0">
              <w:rPr>
                <w:rFonts w:ascii="Century Gothic" w:hAnsi="Century Gothic" w:cs="Arial"/>
                <w:spacing w:val="-9"/>
                <w:sz w:val="22"/>
                <w:szCs w:val="22"/>
              </w:rPr>
              <w:t xml:space="preserve"> </w:t>
            </w:r>
            <w:r w:rsidRPr="00C85DE0">
              <w:rPr>
                <w:rFonts w:ascii="Century Gothic" w:hAnsi="Century Gothic" w:cs="Arial"/>
                <w:sz w:val="22"/>
                <w:szCs w:val="22"/>
              </w:rPr>
              <w:t>fijarán</w:t>
            </w:r>
            <w:r w:rsidRPr="00C85DE0">
              <w:rPr>
                <w:rFonts w:ascii="Century Gothic" w:hAnsi="Century Gothic" w:cs="Arial"/>
                <w:spacing w:val="-8"/>
                <w:sz w:val="22"/>
                <w:szCs w:val="22"/>
              </w:rPr>
              <w:t xml:space="preserve"> </w:t>
            </w:r>
            <w:r w:rsidRPr="00C85DE0">
              <w:rPr>
                <w:rFonts w:ascii="Century Gothic" w:hAnsi="Century Gothic" w:cs="Arial"/>
                <w:sz w:val="22"/>
                <w:szCs w:val="22"/>
              </w:rPr>
              <w:t>principios</w:t>
            </w:r>
            <w:r w:rsidRPr="00C85DE0">
              <w:rPr>
                <w:rFonts w:ascii="Century Gothic" w:hAnsi="Century Gothic" w:cs="Arial"/>
                <w:spacing w:val="-8"/>
                <w:sz w:val="22"/>
                <w:szCs w:val="22"/>
              </w:rPr>
              <w:t xml:space="preserve"> </w:t>
            </w:r>
            <w:r w:rsidRPr="00C85DE0">
              <w:rPr>
                <w:rFonts w:ascii="Century Gothic" w:hAnsi="Century Gothic" w:cs="Arial"/>
                <w:sz w:val="22"/>
                <w:szCs w:val="22"/>
              </w:rPr>
              <w:t>y</w:t>
            </w:r>
            <w:r w:rsidRPr="00C85DE0">
              <w:rPr>
                <w:rFonts w:ascii="Century Gothic" w:hAnsi="Century Gothic" w:cs="Arial"/>
                <w:spacing w:val="-9"/>
                <w:sz w:val="22"/>
                <w:szCs w:val="22"/>
              </w:rPr>
              <w:t xml:space="preserve"> </w:t>
            </w:r>
            <w:r w:rsidRPr="00C85DE0">
              <w:rPr>
                <w:rFonts w:ascii="Century Gothic" w:hAnsi="Century Gothic" w:cs="Arial"/>
                <w:sz w:val="22"/>
                <w:szCs w:val="22"/>
              </w:rPr>
              <w:t>criterios</w:t>
            </w:r>
            <w:r w:rsidRPr="00C85DE0">
              <w:rPr>
                <w:rFonts w:ascii="Century Gothic" w:hAnsi="Century Gothic" w:cs="Arial"/>
                <w:spacing w:val="-64"/>
                <w:sz w:val="22"/>
                <w:szCs w:val="22"/>
              </w:rPr>
              <w:t xml:space="preserve"> </w:t>
            </w:r>
            <w:r w:rsidRPr="00C85DE0">
              <w:rPr>
                <w:rFonts w:ascii="Century Gothic" w:hAnsi="Century Gothic" w:cs="Arial"/>
                <w:sz w:val="22"/>
                <w:szCs w:val="22"/>
              </w:rPr>
              <w:t>de</w:t>
            </w:r>
            <w:r w:rsidRPr="00C85DE0">
              <w:rPr>
                <w:rFonts w:ascii="Century Gothic" w:hAnsi="Century Gothic" w:cs="Arial"/>
                <w:spacing w:val="-2"/>
                <w:sz w:val="22"/>
                <w:szCs w:val="22"/>
              </w:rPr>
              <w:t xml:space="preserve"> </w:t>
            </w:r>
            <w:r w:rsidRPr="00C85DE0">
              <w:rPr>
                <w:rFonts w:ascii="Century Gothic" w:hAnsi="Century Gothic" w:cs="Arial"/>
                <w:sz w:val="22"/>
                <w:szCs w:val="22"/>
              </w:rPr>
              <w:lastRenderedPageBreak/>
              <w:t>mérito.</w:t>
            </w:r>
          </w:p>
          <w:p w14:paraId="2538A636" w14:textId="77777777" w:rsidR="009E53E0" w:rsidRPr="00C85DE0" w:rsidRDefault="009E53E0" w:rsidP="00360855">
            <w:pPr>
              <w:pStyle w:val="Textoindependiente"/>
              <w:rPr>
                <w:rFonts w:ascii="Century Gothic" w:hAnsi="Century Gothic" w:cs="Arial"/>
                <w:sz w:val="22"/>
                <w:szCs w:val="22"/>
              </w:rPr>
            </w:pPr>
          </w:p>
          <w:p w14:paraId="094D3425" w14:textId="77777777" w:rsidR="009E53E0" w:rsidRPr="00C85DE0" w:rsidRDefault="009E53E0" w:rsidP="00360855">
            <w:pPr>
              <w:pStyle w:val="Textoindependiente"/>
              <w:ind w:left="382" w:right="123"/>
              <w:jc w:val="both"/>
              <w:rPr>
                <w:rFonts w:ascii="Century Gothic" w:hAnsi="Century Gothic" w:cs="Arial"/>
                <w:sz w:val="22"/>
                <w:szCs w:val="22"/>
              </w:rPr>
            </w:pPr>
            <w:r w:rsidRPr="00C85DE0">
              <w:rPr>
                <w:rFonts w:ascii="Century Gothic" w:hAnsi="Century Gothic" w:cs="Arial"/>
                <w:sz w:val="22"/>
                <w:szCs w:val="22"/>
              </w:rPr>
              <w:t>En el conjunto de procesos de selección de los Magistrados de la Corte Suprema</w:t>
            </w:r>
            <w:r w:rsidRPr="00C85DE0">
              <w:rPr>
                <w:rFonts w:ascii="Century Gothic" w:hAnsi="Century Gothic" w:cs="Arial"/>
                <w:spacing w:val="1"/>
                <w:sz w:val="22"/>
                <w:szCs w:val="22"/>
              </w:rPr>
              <w:t xml:space="preserve"> </w:t>
            </w:r>
            <w:r w:rsidRPr="00C85DE0">
              <w:rPr>
                <w:rFonts w:ascii="Century Gothic" w:hAnsi="Century Gothic" w:cs="Arial"/>
                <w:spacing w:val="-1"/>
                <w:sz w:val="22"/>
                <w:szCs w:val="22"/>
              </w:rPr>
              <w:t>de</w:t>
            </w:r>
            <w:r w:rsidRPr="00C85DE0">
              <w:rPr>
                <w:rFonts w:ascii="Century Gothic" w:hAnsi="Century Gothic" w:cs="Arial"/>
                <w:spacing w:val="-16"/>
                <w:sz w:val="22"/>
                <w:szCs w:val="22"/>
              </w:rPr>
              <w:t xml:space="preserve"> </w:t>
            </w:r>
            <w:r w:rsidRPr="00C85DE0">
              <w:rPr>
                <w:rFonts w:ascii="Century Gothic" w:hAnsi="Century Gothic" w:cs="Arial"/>
                <w:spacing w:val="-1"/>
                <w:sz w:val="22"/>
                <w:szCs w:val="22"/>
              </w:rPr>
              <w:t>Justicia</w:t>
            </w:r>
            <w:r w:rsidRPr="00C85DE0">
              <w:rPr>
                <w:rFonts w:ascii="Century Gothic" w:hAnsi="Century Gothic" w:cs="Arial"/>
                <w:spacing w:val="-16"/>
                <w:sz w:val="22"/>
                <w:szCs w:val="22"/>
              </w:rPr>
              <w:t xml:space="preserve"> </w:t>
            </w:r>
            <w:r w:rsidRPr="00C85DE0">
              <w:rPr>
                <w:rFonts w:ascii="Century Gothic" w:hAnsi="Century Gothic" w:cs="Arial"/>
                <w:spacing w:val="-1"/>
                <w:sz w:val="22"/>
                <w:szCs w:val="22"/>
              </w:rPr>
              <w:t>y</w:t>
            </w:r>
            <w:r w:rsidRPr="00C85DE0">
              <w:rPr>
                <w:rFonts w:ascii="Century Gothic" w:hAnsi="Century Gothic" w:cs="Arial"/>
                <w:spacing w:val="-19"/>
                <w:sz w:val="22"/>
                <w:szCs w:val="22"/>
              </w:rPr>
              <w:t xml:space="preserve"> </w:t>
            </w:r>
            <w:r w:rsidRPr="00C85DE0">
              <w:rPr>
                <w:rFonts w:ascii="Century Gothic" w:hAnsi="Century Gothic" w:cs="Arial"/>
                <w:spacing w:val="-1"/>
                <w:sz w:val="22"/>
                <w:szCs w:val="22"/>
              </w:rPr>
              <w:t>del</w:t>
            </w:r>
            <w:r w:rsidRPr="00C85DE0">
              <w:rPr>
                <w:rFonts w:ascii="Century Gothic" w:hAnsi="Century Gothic" w:cs="Arial"/>
                <w:spacing w:val="-17"/>
                <w:sz w:val="22"/>
                <w:szCs w:val="22"/>
              </w:rPr>
              <w:t xml:space="preserve"> </w:t>
            </w:r>
            <w:r w:rsidRPr="00C85DE0">
              <w:rPr>
                <w:rFonts w:ascii="Century Gothic" w:hAnsi="Century Gothic" w:cs="Arial"/>
                <w:spacing w:val="-1"/>
                <w:sz w:val="22"/>
                <w:szCs w:val="22"/>
              </w:rPr>
              <w:t>Consejo</w:t>
            </w:r>
            <w:r w:rsidRPr="00C85DE0">
              <w:rPr>
                <w:rFonts w:ascii="Century Gothic" w:hAnsi="Century Gothic" w:cs="Arial"/>
                <w:spacing w:val="-16"/>
                <w:sz w:val="22"/>
                <w:szCs w:val="22"/>
              </w:rPr>
              <w:t xml:space="preserve"> </w:t>
            </w:r>
            <w:r w:rsidRPr="00C85DE0">
              <w:rPr>
                <w:rFonts w:ascii="Century Gothic" w:hAnsi="Century Gothic" w:cs="Arial"/>
                <w:sz w:val="22"/>
                <w:szCs w:val="22"/>
              </w:rPr>
              <w:t>de</w:t>
            </w:r>
            <w:r w:rsidRPr="00C85DE0">
              <w:rPr>
                <w:rFonts w:ascii="Century Gothic" w:hAnsi="Century Gothic" w:cs="Arial"/>
                <w:spacing w:val="-16"/>
                <w:sz w:val="22"/>
                <w:szCs w:val="22"/>
              </w:rPr>
              <w:t xml:space="preserve"> </w:t>
            </w:r>
            <w:r w:rsidRPr="00C85DE0">
              <w:rPr>
                <w:rFonts w:ascii="Century Gothic" w:hAnsi="Century Gothic" w:cs="Arial"/>
                <w:sz w:val="22"/>
                <w:szCs w:val="22"/>
              </w:rPr>
              <w:t>Estado</w:t>
            </w:r>
            <w:r w:rsidRPr="00C85DE0">
              <w:rPr>
                <w:rFonts w:ascii="Century Gothic" w:hAnsi="Century Gothic" w:cs="Arial"/>
                <w:spacing w:val="-15"/>
                <w:sz w:val="22"/>
                <w:szCs w:val="22"/>
              </w:rPr>
              <w:t xml:space="preserve"> </w:t>
            </w:r>
            <w:r w:rsidRPr="00C85DE0">
              <w:rPr>
                <w:rFonts w:ascii="Century Gothic" w:hAnsi="Century Gothic" w:cs="Arial"/>
                <w:sz w:val="22"/>
                <w:szCs w:val="22"/>
              </w:rPr>
              <w:t>se</w:t>
            </w:r>
            <w:r w:rsidRPr="00C85DE0">
              <w:rPr>
                <w:rFonts w:ascii="Century Gothic" w:hAnsi="Century Gothic" w:cs="Arial"/>
                <w:spacing w:val="-16"/>
                <w:sz w:val="22"/>
                <w:szCs w:val="22"/>
              </w:rPr>
              <w:t xml:space="preserve"> </w:t>
            </w:r>
            <w:r w:rsidRPr="00C85DE0">
              <w:rPr>
                <w:rFonts w:ascii="Century Gothic" w:hAnsi="Century Gothic" w:cs="Arial"/>
                <w:sz w:val="22"/>
                <w:szCs w:val="22"/>
              </w:rPr>
              <w:t>atenderá</w:t>
            </w:r>
            <w:r w:rsidRPr="00C85DE0">
              <w:rPr>
                <w:rFonts w:ascii="Century Gothic" w:hAnsi="Century Gothic" w:cs="Arial"/>
                <w:spacing w:val="-17"/>
                <w:sz w:val="22"/>
                <w:szCs w:val="22"/>
              </w:rPr>
              <w:t xml:space="preserve"> </w:t>
            </w:r>
            <w:r w:rsidRPr="00C85DE0">
              <w:rPr>
                <w:rFonts w:ascii="Century Gothic" w:hAnsi="Century Gothic" w:cs="Arial"/>
                <w:sz w:val="22"/>
                <w:szCs w:val="22"/>
              </w:rPr>
              <w:t>el</w:t>
            </w:r>
            <w:r w:rsidRPr="00C85DE0">
              <w:rPr>
                <w:rFonts w:ascii="Century Gothic" w:hAnsi="Century Gothic" w:cs="Arial"/>
                <w:spacing w:val="-17"/>
                <w:sz w:val="22"/>
                <w:szCs w:val="22"/>
              </w:rPr>
              <w:t xml:space="preserve"> </w:t>
            </w:r>
            <w:r w:rsidRPr="00C85DE0">
              <w:rPr>
                <w:rFonts w:ascii="Century Gothic" w:hAnsi="Century Gothic" w:cs="Arial"/>
                <w:sz w:val="22"/>
                <w:szCs w:val="22"/>
              </w:rPr>
              <w:t>criterio</w:t>
            </w:r>
            <w:r w:rsidRPr="00C85DE0">
              <w:rPr>
                <w:rFonts w:ascii="Century Gothic" w:hAnsi="Century Gothic" w:cs="Arial"/>
                <w:spacing w:val="-16"/>
                <w:sz w:val="22"/>
                <w:szCs w:val="22"/>
              </w:rPr>
              <w:t xml:space="preserve"> </w:t>
            </w:r>
            <w:r w:rsidRPr="00C85DE0">
              <w:rPr>
                <w:rFonts w:ascii="Century Gothic" w:hAnsi="Century Gothic" w:cs="Arial"/>
                <w:sz w:val="22"/>
                <w:szCs w:val="22"/>
              </w:rPr>
              <w:t>de</w:t>
            </w:r>
            <w:r w:rsidRPr="00C85DE0">
              <w:rPr>
                <w:rFonts w:ascii="Century Gothic" w:hAnsi="Century Gothic" w:cs="Arial"/>
                <w:spacing w:val="-16"/>
                <w:sz w:val="22"/>
                <w:szCs w:val="22"/>
              </w:rPr>
              <w:t xml:space="preserve"> </w:t>
            </w:r>
            <w:r w:rsidRPr="00C85DE0">
              <w:rPr>
                <w:rFonts w:ascii="Century Gothic" w:hAnsi="Century Gothic" w:cs="Arial"/>
                <w:sz w:val="22"/>
                <w:szCs w:val="22"/>
              </w:rPr>
              <w:t>equilibrio</w:t>
            </w:r>
            <w:r w:rsidRPr="00C85DE0">
              <w:rPr>
                <w:rFonts w:ascii="Century Gothic" w:hAnsi="Century Gothic" w:cs="Arial"/>
                <w:spacing w:val="-16"/>
                <w:sz w:val="22"/>
                <w:szCs w:val="22"/>
              </w:rPr>
              <w:t xml:space="preserve"> </w:t>
            </w:r>
            <w:r w:rsidRPr="00C85DE0">
              <w:rPr>
                <w:rFonts w:ascii="Century Gothic" w:hAnsi="Century Gothic" w:cs="Arial"/>
                <w:sz w:val="22"/>
                <w:szCs w:val="22"/>
              </w:rPr>
              <w:t>entre</w:t>
            </w:r>
            <w:r w:rsidRPr="00C85DE0">
              <w:rPr>
                <w:rFonts w:ascii="Century Gothic" w:hAnsi="Century Gothic" w:cs="Arial"/>
                <w:spacing w:val="-15"/>
                <w:sz w:val="22"/>
                <w:szCs w:val="22"/>
              </w:rPr>
              <w:t xml:space="preserve"> </w:t>
            </w:r>
            <w:r w:rsidRPr="00C85DE0">
              <w:rPr>
                <w:rFonts w:ascii="Century Gothic" w:hAnsi="Century Gothic" w:cs="Arial"/>
                <w:sz w:val="22"/>
                <w:szCs w:val="22"/>
              </w:rPr>
              <w:t>quienes</w:t>
            </w:r>
            <w:r w:rsidRPr="00C85DE0">
              <w:rPr>
                <w:rFonts w:ascii="Century Gothic" w:hAnsi="Century Gothic" w:cs="Arial"/>
                <w:spacing w:val="-65"/>
                <w:sz w:val="22"/>
                <w:szCs w:val="22"/>
              </w:rPr>
              <w:t xml:space="preserve"> </w:t>
            </w:r>
            <w:r w:rsidRPr="00C85DE0">
              <w:rPr>
                <w:rFonts w:ascii="Century Gothic" w:hAnsi="Century Gothic" w:cs="Arial"/>
                <w:sz w:val="22"/>
                <w:szCs w:val="22"/>
              </w:rPr>
              <w:t>provienen</w:t>
            </w:r>
            <w:r w:rsidRPr="00C85DE0">
              <w:rPr>
                <w:rFonts w:ascii="Century Gothic" w:hAnsi="Century Gothic" w:cs="Arial"/>
                <w:spacing w:val="-1"/>
                <w:sz w:val="22"/>
                <w:szCs w:val="22"/>
              </w:rPr>
              <w:t xml:space="preserve"> </w:t>
            </w:r>
            <w:r w:rsidRPr="00C85DE0">
              <w:rPr>
                <w:rFonts w:ascii="Century Gothic" w:hAnsi="Century Gothic" w:cs="Arial"/>
                <w:sz w:val="22"/>
                <w:szCs w:val="22"/>
              </w:rPr>
              <w:t>del</w:t>
            </w:r>
            <w:r w:rsidRPr="00C85DE0">
              <w:rPr>
                <w:rFonts w:ascii="Century Gothic" w:hAnsi="Century Gothic" w:cs="Arial"/>
                <w:spacing w:val="-1"/>
                <w:sz w:val="22"/>
                <w:szCs w:val="22"/>
              </w:rPr>
              <w:t xml:space="preserve"> </w:t>
            </w:r>
            <w:r w:rsidRPr="00C85DE0">
              <w:rPr>
                <w:rFonts w:ascii="Century Gothic" w:hAnsi="Century Gothic" w:cs="Arial"/>
                <w:sz w:val="22"/>
                <w:szCs w:val="22"/>
              </w:rPr>
              <w:t>ejercicio</w:t>
            </w:r>
            <w:r w:rsidRPr="00C85DE0">
              <w:rPr>
                <w:rFonts w:ascii="Century Gothic" w:hAnsi="Century Gothic" w:cs="Arial"/>
                <w:spacing w:val="-2"/>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3"/>
                <w:sz w:val="22"/>
                <w:szCs w:val="22"/>
              </w:rPr>
              <w:t xml:space="preserve"> </w:t>
            </w:r>
            <w:r w:rsidRPr="00C85DE0">
              <w:rPr>
                <w:rFonts w:ascii="Century Gothic" w:hAnsi="Century Gothic" w:cs="Arial"/>
                <w:sz w:val="22"/>
                <w:szCs w:val="22"/>
              </w:rPr>
              <w:t>de la</w:t>
            </w:r>
            <w:r w:rsidRPr="00C85DE0">
              <w:rPr>
                <w:rFonts w:ascii="Century Gothic" w:hAnsi="Century Gothic" w:cs="Arial"/>
                <w:spacing w:val="-3"/>
                <w:sz w:val="22"/>
                <w:szCs w:val="22"/>
              </w:rPr>
              <w:t xml:space="preserve"> </w:t>
            </w:r>
            <w:r w:rsidRPr="00C85DE0">
              <w:rPr>
                <w:rFonts w:ascii="Century Gothic" w:hAnsi="Century Gothic" w:cs="Arial"/>
                <w:sz w:val="22"/>
                <w:szCs w:val="22"/>
              </w:rPr>
              <w:t>Rama Judicial</w:t>
            </w:r>
            <w:r w:rsidRPr="00C85DE0">
              <w:rPr>
                <w:rFonts w:ascii="Century Gothic" w:hAnsi="Century Gothic" w:cs="Arial"/>
                <w:spacing w:val="-1"/>
                <w:sz w:val="22"/>
                <w:szCs w:val="22"/>
              </w:rPr>
              <w:t xml:space="preserve"> </w:t>
            </w:r>
            <w:r w:rsidRPr="00C85DE0">
              <w:rPr>
                <w:rFonts w:ascii="Century Gothic" w:hAnsi="Century Gothic" w:cs="Arial"/>
                <w:sz w:val="22"/>
                <w:szCs w:val="22"/>
              </w:rPr>
              <w:t>y</w:t>
            </w:r>
            <w:r w:rsidRPr="00C85DE0">
              <w:rPr>
                <w:rFonts w:ascii="Century Gothic" w:hAnsi="Century Gothic" w:cs="Arial"/>
                <w:spacing w:val="-3"/>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 academia.</w:t>
            </w:r>
          </w:p>
          <w:p w14:paraId="71D630B4" w14:textId="77777777" w:rsidR="009E53E0" w:rsidRPr="00C85DE0" w:rsidRDefault="009E53E0" w:rsidP="00360855">
            <w:pPr>
              <w:pStyle w:val="Textoindependiente"/>
              <w:rPr>
                <w:rFonts w:ascii="Century Gothic" w:hAnsi="Century Gothic" w:cs="Arial"/>
                <w:sz w:val="22"/>
                <w:szCs w:val="22"/>
              </w:rPr>
            </w:pPr>
          </w:p>
          <w:p w14:paraId="41174B3F" w14:textId="77777777" w:rsidR="009E53E0" w:rsidRPr="00C85DE0" w:rsidRDefault="009E53E0" w:rsidP="00360855">
            <w:pPr>
              <w:pStyle w:val="Textoindependiente"/>
              <w:ind w:left="382" w:right="122"/>
              <w:jc w:val="both"/>
              <w:rPr>
                <w:rFonts w:ascii="Century Gothic" w:hAnsi="Century Gothic" w:cs="Arial"/>
                <w:sz w:val="22"/>
                <w:szCs w:val="22"/>
              </w:rPr>
            </w:pPr>
            <w:r w:rsidRPr="00C85DE0">
              <w:rPr>
                <w:rFonts w:ascii="Century Gothic" w:hAnsi="Century Gothic" w:cs="Arial"/>
                <w:sz w:val="22"/>
                <w:szCs w:val="22"/>
              </w:rPr>
              <w:t>La Corte Suprema de Justicia y el Consejo de Estado reglamentarán la fórmula de</w:t>
            </w:r>
            <w:r w:rsidRPr="00C85DE0">
              <w:rPr>
                <w:rFonts w:ascii="Century Gothic" w:hAnsi="Century Gothic" w:cs="Arial"/>
                <w:spacing w:val="1"/>
                <w:sz w:val="22"/>
                <w:szCs w:val="22"/>
              </w:rPr>
              <w:t xml:space="preserve"> </w:t>
            </w:r>
            <w:r w:rsidRPr="00C85DE0">
              <w:rPr>
                <w:rFonts w:ascii="Century Gothic" w:hAnsi="Century Gothic" w:cs="Arial"/>
                <w:sz w:val="22"/>
                <w:szCs w:val="22"/>
              </w:rPr>
              <w:t>votación y el término en el cual deberán elegir a los Magistrados que conformen la</w:t>
            </w:r>
            <w:r w:rsidRPr="00C85DE0">
              <w:rPr>
                <w:rFonts w:ascii="Century Gothic" w:hAnsi="Century Gothic" w:cs="Arial"/>
                <w:spacing w:val="1"/>
                <w:sz w:val="22"/>
                <w:szCs w:val="22"/>
              </w:rPr>
              <w:t xml:space="preserve"> </w:t>
            </w:r>
            <w:r w:rsidRPr="00C85DE0">
              <w:rPr>
                <w:rFonts w:ascii="Century Gothic" w:hAnsi="Century Gothic" w:cs="Arial"/>
                <w:sz w:val="22"/>
                <w:szCs w:val="22"/>
              </w:rPr>
              <w:t>respectiva</w:t>
            </w:r>
            <w:r w:rsidRPr="00C85DE0">
              <w:rPr>
                <w:rFonts w:ascii="Century Gothic" w:hAnsi="Century Gothic" w:cs="Arial"/>
                <w:spacing w:val="-1"/>
                <w:sz w:val="22"/>
                <w:szCs w:val="22"/>
              </w:rPr>
              <w:t xml:space="preserve"> </w:t>
            </w:r>
            <w:r w:rsidRPr="00C85DE0">
              <w:rPr>
                <w:rFonts w:ascii="Century Gothic" w:hAnsi="Century Gothic" w:cs="Arial"/>
                <w:sz w:val="22"/>
                <w:szCs w:val="22"/>
              </w:rPr>
              <w:t>corporación.</w:t>
            </w:r>
          </w:p>
          <w:p w14:paraId="5B4E04B0" w14:textId="77777777" w:rsidR="009E53E0" w:rsidRPr="00C85DE0" w:rsidRDefault="009E53E0" w:rsidP="00360855">
            <w:pPr>
              <w:pStyle w:val="Sinespaciado"/>
              <w:spacing w:line="264" w:lineRule="auto"/>
              <w:rPr>
                <w:rFonts w:cs="Arial"/>
                <w:b/>
                <w:lang w:val="es-ES_tradnl"/>
              </w:rPr>
            </w:pPr>
          </w:p>
        </w:tc>
        <w:tc>
          <w:tcPr>
            <w:tcW w:w="4961" w:type="dxa"/>
          </w:tcPr>
          <w:p w14:paraId="4A034BB3" w14:textId="4FE30924" w:rsidR="009E53E0" w:rsidRPr="00C85DE0" w:rsidRDefault="009E53E0" w:rsidP="00360855">
            <w:pPr>
              <w:pStyle w:val="Textoindependiente"/>
              <w:ind w:left="382"/>
              <w:rPr>
                <w:rFonts w:ascii="Century Gothic" w:hAnsi="Century Gothic" w:cs="Arial"/>
                <w:sz w:val="22"/>
                <w:szCs w:val="22"/>
              </w:rPr>
            </w:pPr>
            <w:r w:rsidRPr="00C85DE0">
              <w:rPr>
                <w:rFonts w:ascii="Century Gothic" w:hAnsi="Century Gothic" w:cs="Arial"/>
                <w:b/>
                <w:sz w:val="22"/>
                <w:szCs w:val="22"/>
              </w:rPr>
              <w:lastRenderedPageBreak/>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u w:val="single"/>
              </w:rPr>
              <w:t>2</w:t>
            </w:r>
            <w:r w:rsidRPr="00C85DE0">
              <w:rPr>
                <w:rFonts w:ascii="Century Gothic" w:hAnsi="Century Gothic" w:cs="Arial"/>
                <w:b/>
                <w:sz w:val="22"/>
                <w:szCs w:val="22"/>
              </w:rPr>
              <w:t>.</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231</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7B7BE7F7" w14:textId="77777777" w:rsidR="009E53E0" w:rsidRPr="00C85DE0" w:rsidRDefault="009E53E0" w:rsidP="00360855">
            <w:pPr>
              <w:pStyle w:val="Textoindependiente"/>
              <w:rPr>
                <w:rFonts w:ascii="Century Gothic" w:hAnsi="Century Gothic" w:cs="Arial"/>
                <w:sz w:val="22"/>
                <w:szCs w:val="22"/>
              </w:rPr>
            </w:pPr>
          </w:p>
          <w:p w14:paraId="5B7EFC0B" w14:textId="30896A6B" w:rsidR="009E53E0" w:rsidRPr="00C85DE0" w:rsidRDefault="009E53E0" w:rsidP="00360855">
            <w:pPr>
              <w:pStyle w:val="Textoindependiente"/>
              <w:ind w:left="382" w:right="122"/>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9"/>
                <w:sz w:val="22"/>
                <w:szCs w:val="22"/>
              </w:rPr>
              <w:t xml:space="preserve"> </w:t>
            </w:r>
            <w:r w:rsidRPr="00C85DE0">
              <w:rPr>
                <w:rFonts w:ascii="Century Gothic" w:hAnsi="Century Gothic" w:cs="Arial"/>
                <w:b/>
                <w:sz w:val="22"/>
                <w:szCs w:val="22"/>
              </w:rPr>
              <w:t>231.</w:t>
            </w:r>
            <w:r w:rsidRPr="00C85DE0">
              <w:rPr>
                <w:rFonts w:ascii="Century Gothic" w:hAnsi="Century Gothic" w:cs="Arial"/>
                <w:b/>
                <w:spacing w:val="-9"/>
                <w:sz w:val="22"/>
                <w:szCs w:val="22"/>
              </w:rPr>
              <w:t xml:space="preserve"> </w:t>
            </w:r>
            <w:r w:rsidRPr="00C85DE0">
              <w:rPr>
                <w:rFonts w:ascii="Century Gothic" w:hAnsi="Century Gothic" w:cs="Arial"/>
                <w:sz w:val="22"/>
                <w:szCs w:val="22"/>
              </w:rPr>
              <w:t>Los</w:t>
            </w:r>
            <w:r w:rsidRPr="00C85DE0">
              <w:rPr>
                <w:rFonts w:ascii="Century Gothic" w:hAnsi="Century Gothic" w:cs="Arial"/>
                <w:spacing w:val="-13"/>
                <w:sz w:val="22"/>
                <w:szCs w:val="22"/>
              </w:rPr>
              <w:t xml:space="preserve"> </w:t>
            </w:r>
            <w:r w:rsidRPr="00C85DE0">
              <w:rPr>
                <w:rFonts w:ascii="Century Gothic" w:hAnsi="Century Gothic" w:cs="Arial"/>
                <w:sz w:val="22"/>
                <w:szCs w:val="22"/>
              </w:rPr>
              <w:t>Magistrados</w:t>
            </w:r>
            <w:r w:rsidRPr="00C85DE0">
              <w:rPr>
                <w:rFonts w:ascii="Century Gothic" w:hAnsi="Century Gothic" w:cs="Arial"/>
                <w:spacing w:val="-8"/>
                <w:sz w:val="22"/>
                <w:szCs w:val="22"/>
              </w:rPr>
              <w:t xml:space="preserve"> </w:t>
            </w:r>
            <w:r w:rsidRPr="00C85DE0">
              <w:rPr>
                <w:rFonts w:ascii="Century Gothic" w:hAnsi="Century Gothic" w:cs="Arial"/>
                <w:sz w:val="22"/>
                <w:szCs w:val="22"/>
              </w:rPr>
              <w:t>de</w:t>
            </w:r>
            <w:r w:rsidRPr="00C85DE0">
              <w:rPr>
                <w:rFonts w:ascii="Century Gothic" w:hAnsi="Century Gothic" w:cs="Arial"/>
                <w:spacing w:val="-11"/>
                <w:sz w:val="22"/>
                <w:szCs w:val="22"/>
              </w:rPr>
              <w:t xml:space="preserve"> </w:t>
            </w:r>
            <w:r w:rsidRPr="00C85DE0">
              <w:rPr>
                <w:rFonts w:ascii="Century Gothic" w:hAnsi="Century Gothic" w:cs="Arial"/>
                <w:sz w:val="22"/>
                <w:szCs w:val="22"/>
              </w:rPr>
              <w:t>la</w:t>
            </w:r>
            <w:r w:rsidRPr="00C85DE0">
              <w:rPr>
                <w:rFonts w:ascii="Century Gothic" w:hAnsi="Century Gothic" w:cs="Arial"/>
                <w:spacing w:val="-8"/>
                <w:sz w:val="22"/>
                <w:szCs w:val="22"/>
              </w:rPr>
              <w:t xml:space="preserve"> </w:t>
            </w:r>
            <w:r w:rsidRPr="00C85DE0">
              <w:rPr>
                <w:rFonts w:ascii="Century Gothic" w:hAnsi="Century Gothic" w:cs="Arial"/>
                <w:sz w:val="22"/>
                <w:szCs w:val="22"/>
              </w:rPr>
              <w:t>Corte</w:t>
            </w:r>
            <w:r w:rsidRPr="00C85DE0">
              <w:rPr>
                <w:rFonts w:ascii="Century Gothic" w:hAnsi="Century Gothic" w:cs="Arial"/>
                <w:spacing w:val="-8"/>
                <w:sz w:val="22"/>
                <w:szCs w:val="22"/>
              </w:rPr>
              <w:t xml:space="preserve"> </w:t>
            </w:r>
            <w:r w:rsidRPr="00C85DE0">
              <w:rPr>
                <w:rFonts w:ascii="Century Gothic" w:hAnsi="Century Gothic" w:cs="Arial"/>
                <w:sz w:val="22"/>
                <w:szCs w:val="22"/>
              </w:rPr>
              <w:t>Suprema</w:t>
            </w:r>
            <w:r w:rsidRPr="00C85DE0">
              <w:rPr>
                <w:rFonts w:ascii="Century Gothic" w:hAnsi="Century Gothic" w:cs="Arial"/>
                <w:spacing w:val="-10"/>
                <w:sz w:val="22"/>
                <w:szCs w:val="22"/>
              </w:rPr>
              <w:t xml:space="preserve"> </w:t>
            </w:r>
            <w:r w:rsidRPr="00C85DE0">
              <w:rPr>
                <w:rFonts w:ascii="Century Gothic" w:hAnsi="Century Gothic" w:cs="Arial"/>
                <w:sz w:val="22"/>
                <w:szCs w:val="22"/>
              </w:rPr>
              <w:t>de</w:t>
            </w:r>
            <w:r w:rsidRPr="00C85DE0">
              <w:rPr>
                <w:rFonts w:ascii="Century Gothic" w:hAnsi="Century Gothic" w:cs="Arial"/>
                <w:spacing w:val="-10"/>
                <w:sz w:val="22"/>
                <w:szCs w:val="22"/>
              </w:rPr>
              <w:t xml:space="preserve"> </w:t>
            </w:r>
            <w:r w:rsidRPr="00C85DE0">
              <w:rPr>
                <w:rFonts w:ascii="Century Gothic" w:hAnsi="Century Gothic" w:cs="Arial"/>
                <w:sz w:val="22"/>
                <w:szCs w:val="22"/>
              </w:rPr>
              <w:t>Justicia</w:t>
            </w:r>
            <w:r w:rsidRPr="00C85DE0">
              <w:rPr>
                <w:rFonts w:ascii="Century Gothic" w:hAnsi="Century Gothic" w:cs="Arial"/>
                <w:spacing w:val="-11"/>
                <w:sz w:val="22"/>
                <w:szCs w:val="22"/>
              </w:rPr>
              <w:t xml:space="preserve"> </w:t>
            </w:r>
            <w:r w:rsidRPr="00C85DE0">
              <w:rPr>
                <w:rFonts w:ascii="Century Gothic" w:hAnsi="Century Gothic" w:cs="Arial"/>
                <w:sz w:val="22"/>
                <w:szCs w:val="22"/>
              </w:rPr>
              <w:t>y</w:t>
            </w:r>
            <w:r w:rsidRPr="00C85DE0">
              <w:rPr>
                <w:rFonts w:ascii="Century Gothic" w:hAnsi="Century Gothic" w:cs="Arial"/>
                <w:spacing w:val="-11"/>
                <w:sz w:val="22"/>
                <w:szCs w:val="22"/>
              </w:rPr>
              <w:t xml:space="preserve"> </w:t>
            </w:r>
            <w:r w:rsidRPr="00C85DE0">
              <w:rPr>
                <w:rFonts w:ascii="Century Gothic" w:hAnsi="Century Gothic" w:cs="Arial"/>
                <w:sz w:val="22"/>
                <w:szCs w:val="22"/>
              </w:rPr>
              <w:t>del</w:t>
            </w:r>
            <w:r w:rsidRPr="00C85DE0">
              <w:rPr>
                <w:rFonts w:ascii="Century Gothic" w:hAnsi="Century Gothic" w:cs="Arial"/>
                <w:spacing w:val="-9"/>
                <w:sz w:val="22"/>
                <w:szCs w:val="22"/>
              </w:rPr>
              <w:t xml:space="preserve"> </w:t>
            </w:r>
            <w:r w:rsidRPr="00C85DE0">
              <w:rPr>
                <w:rFonts w:ascii="Century Gothic" w:hAnsi="Century Gothic" w:cs="Arial"/>
                <w:sz w:val="22"/>
                <w:szCs w:val="22"/>
              </w:rPr>
              <w:t>Consejo</w:t>
            </w:r>
            <w:r w:rsidRPr="00C85DE0">
              <w:rPr>
                <w:rFonts w:ascii="Century Gothic" w:hAnsi="Century Gothic" w:cs="Arial"/>
                <w:spacing w:val="-12"/>
                <w:sz w:val="22"/>
                <w:szCs w:val="22"/>
              </w:rPr>
              <w:t xml:space="preserve"> </w:t>
            </w:r>
            <w:r w:rsidRPr="00C85DE0">
              <w:rPr>
                <w:rFonts w:ascii="Century Gothic" w:hAnsi="Century Gothic" w:cs="Arial"/>
                <w:sz w:val="22"/>
                <w:szCs w:val="22"/>
              </w:rPr>
              <w:t>de</w:t>
            </w:r>
            <w:r w:rsidRPr="00C85DE0">
              <w:rPr>
                <w:rFonts w:ascii="Century Gothic" w:hAnsi="Century Gothic" w:cs="Arial"/>
                <w:spacing w:val="-64"/>
                <w:sz w:val="22"/>
                <w:szCs w:val="22"/>
              </w:rPr>
              <w:t xml:space="preserve"> </w:t>
            </w:r>
            <w:r w:rsidRPr="00C85DE0">
              <w:rPr>
                <w:rFonts w:ascii="Century Gothic" w:hAnsi="Century Gothic" w:cs="Arial"/>
                <w:sz w:val="22"/>
                <w:szCs w:val="22"/>
              </w:rPr>
              <w:t>Estado serán elegidos por la respectiva Corporación, previa convocatoria pública</w:t>
            </w:r>
            <w:r w:rsidRPr="00C85DE0">
              <w:rPr>
                <w:rFonts w:ascii="Century Gothic" w:hAnsi="Century Gothic" w:cs="Arial"/>
                <w:spacing w:val="1"/>
                <w:sz w:val="22"/>
                <w:szCs w:val="22"/>
              </w:rPr>
              <w:t xml:space="preserve"> </w:t>
            </w:r>
            <w:r w:rsidRPr="00C85DE0">
              <w:rPr>
                <w:rFonts w:ascii="Century Gothic" w:hAnsi="Century Gothic" w:cs="Arial"/>
                <w:sz w:val="22"/>
                <w:szCs w:val="22"/>
              </w:rPr>
              <w:t>conforme</w:t>
            </w:r>
            <w:r w:rsidRPr="00C85DE0">
              <w:rPr>
                <w:rFonts w:ascii="Century Gothic" w:hAnsi="Century Gothic" w:cs="Arial"/>
                <w:spacing w:val="-9"/>
                <w:sz w:val="22"/>
                <w:szCs w:val="22"/>
              </w:rPr>
              <w:t xml:space="preserve"> </w:t>
            </w:r>
            <w:r w:rsidRPr="00C85DE0">
              <w:rPr>
                <w:rFonts w:ascii="Century Gothic" w:hAnsi="Century Gothic" w:cs="Arial"/>
                <w:sz w:val="22"/>
                <w:szCs w:val="22"/>
              </w:rPr>
              <w:t>al</w:t>
            </w:r>
            <w:r w:rsidRPr="00C85DE0">
              <w:rPr>
                <w:rFonts w:ascii="Century Gothic" w:hAnsi="Century Gothic" w:cs="Arial"/>
                <w:spacing w:val="-7"/>
                <w:sz w:val="22"/>
                <w:szCs w:val="22"/>
              </w:rPr>
              <w:t xml:space="preserve"> </w:t>
            </w:r>
            <w:r w:rsidRPr="00C85DE0">
              <w:rPr>
                <w:rFonts w:ascii="Century Gothic" w:hAnsi="Century Gothic" w:cs="Arial"/>
                <w:sz w:val="22"/>
                <w:szCs w:val="22"/>
              </w:rPr>
              <w:t>reglamento</w:t>
            </w:r>
            <w:r w:rsidRPr="00C85DE0">
              <w:rPr>
                <w:rFonts w:ascii="Century Gothic" w:hAnsi="Century Gothic" w:cs="Arial"/>
                <w:spacing w:val="-6"/>
                <w:sz w:val="22"/>
                <w:szCs w:val="22"/>
              </w:rPr>
              <w:t xml:space="preserve"> </w:t>
            </w:r>
            <w:r w:rsidRPr="00C85DE0">
              <w:rPr>
                <w:rFonts w:ascii="Century Gothic" w:hAnsi="Century Gothic" w:cs="Arial"/>
                <w:sz w:val="22"/>
                <w:szCs w:val="22"/>
              </w:rPr>
              <w:t>de</w:t>
            </w:r>
            <w:r w:rsidRPr="00C85DE0">
              <w:rPr>
                <w:rFonts w:ascii="Century Gothic" w:hAnsi="Century Gothic" w:cs="Arial"/>
                <w:spacing w:val="-7"/>
                <w:sz w:val="22"/>
                <w:szCs w:val="22"/>
              </w:rPr>
              <w:t xml:space="preserve"> </w:t>
            </w:r>
            <w:r w:rsidRPr="00C85DE0">
              <w:rPr>
                <w:rFonts w:ascii="Century Gothic" w:hAnsi="Century Gothic" w:cs="Arial"/>
                <w:sz w:val="22"/>
                <w:szCs w:val="22"/>
              </w:rPr>
              <w:t>cada</w:t>
            </w:r>
            <w:r w:rsidRPr="00C85DE0">
              <w:rPr>
                <w:rFonts w:ascii="Century Gothic" w:hAnsi="Century Gothic" w:cs="Arial"/>
                <w:spacing w:val="-6"/>
                <w:sz w:val="22"/>
                <w:szCs w:val="22"/>
              </w:rPr>
              <w:t xml:space="preserve"> </w:t>
            </w:r>
            <w:r w:rsidRPr="00C85DE0">
              <w:rPr>
                <w:rFonts w:ascii="Century Gothic" w:hAnsi="Century Gothic" w:cs="Arial"/>
                <w:sz w:val="22"/>
                <w:szCs w:val="22"/>
              </w:rPr>
              <w:t>una</w:t>
            </w:r>
            <w:r w:rsidRPr="00C85DE0">
              <w:rPr>
                <w:rFonts w:ascii="Century Gothic" w:hAnsi="Century Gothic" w:cs="Arial"/>
                <w:spacing w:val="-7"/>
                <w:sz w:val="22"/>
                <w:szCs w:val="22"/>
              </w:rPr>
              <w:t xml:space="preserve"> </w:t>
            </w:r>
            <w:r w:rsidRPr="00C85DE0">
              <w:rPr>
                <w:rFonts w:ascii="Century Gothic" w:hAnsi="Century Gothic" w:cs="Arial"/>
                <w:sz w:val="22"/>
                <w:szCs w:val="22"/>
              </w:rPr>
              <w:t>de</w:t>
            </w:r>
            <w:r w:rsidRPr="00C85DE0">
              <w:rPr>
                <w:rFonts w:ascii="Century Gothic" w:hAnsi="Century Gothic" w:cs="Arial"/>
                <w:spacing w:val="-6"/>
                <w:sz w:val="22"/>
                <w:szCs w:val="22"/>
              </w:rPr>
              <w:t xml:space="preserve"> </w:t>
            </w:r>
            <w:r w:rsidRPr="00C85DE0">
              <w:rPr>
                <w:rFonts w:ascii="Century Gothic" w:hAnsi="Century Gothic" w:cs="Arial"/>
                <w:sz w:val="22"/>
                <w:szCs w:val="22"/>
              </w:rPr>
              <w:t>ellas,</w:t>
            </w:r>
            <w:r w:rsidRPr="00C85DE0">
              <w:rPr>
                <w:rFonts w:ascii="Century Gothic" w:hAnsi="Century Gothic" w:cs="Arial"/>
                <w:spacing w:val="-6"/>
                <w:sz w:val="22"/>
                <w:szCs w:val="22"/>
              </w:rPr>
              <w:t xml:space="preserve"> </w:t>
            </w:r>
            <w:r w:rsidRPr="00C85DE0">
              <w:rPr>
                <w:rFonts w:ascii="Century Gothic" w:hAnsi="Century Gothic" w:cs="Arial"/>
                <w:sz w:val="22"/>
                <w:szCs w:val="22"/>
              </w:rPr>
              <w:t>los</w:t>
            </w:r>
            <w:r w:rsidRPr="00C85DE0">
              <w:rPr>
                <w:rFonts w:ascii="Century Gothic" w:hAnsi="Century Gothic" w:cs="Arial"/>
                <w:spacing w:val="-7"/>
                <w:sz w:val="22"/>
                <w:szCs w:val="22"/>
              </w:rPr>
              <w:t xml:space="preserve"> </w:t>
            </w:r>
            <w:r w:rsidRPr="00C85DE0">
              <w:rPr>
                <w:rFonts w:ascii="Century Gothic" w:hAnsi="Century Gothic" w:cs="Arial"/>
                <w:sz w:val="22"/>
                <w:szCs w:val="22"/>
              </w:rPr>
              <w:t>cuales</w:t>
            </w:r>
            <w:r w:rsidRPr="00C85DE0">
              <w:rPr>
                <w:rFonts w:ascii="Century Gothic" w:hAnsi="Century Gothic" w:cs="Arial"/>
                <w:spacing w:val="-9"/>
                <w:sz w:val="22"/>
                <w:szCs w:val="22"/>
              </w:rPr>
              <w:t xml:space="preserve"> </w:t>
            </w:r>
            <w:r w:rsidRPr="00C85DE0">
              <w:rPr>
                <w:rFonts w:ascii="Century Gothic" w:hAnsi="Century Gothic" w:cs="Arial"/>
                <w:sz w:val="22"/>
                <w:szCs w:val="22"/>
              </w:rPr>
              <w:t>fijarán</w:t>
            </w:r>
            <w:r w:rsidRPr="00C85DE0">
              <w:rPr>
                <w:rFonts w:ascii="Century Gothic" w:hAnsi="Century Gothic" w:cs="Arial"/>
                <w:spacing w:val="-8"/>
                <w:sz w:val="22"/>
                <w:szCs w:val="22"/>
              </w:rPr>
              <w:t xml:space="preserve"> </w:t>
            </w:r>
            <w:r w:rsidRPr="00C85DE0">
              <w:rPr>
                <w:rFonts w:ascii="Century Gothic" w:hAnsi="Century Gothic" w:cs="Arial"/>
                <w:sz w:val="22"/>
                <w:szCs w:val="22"/>
              </w:rPr>
              <w:lastRenderedPageBreak/>
              <w:t>principios</w:t>
            </w:r>
            <w:r w:rsidRPr="00C85DE0">
              <w:rPr>
                <w:rFonts w:ascii="Century Gothic" w:hAnsi="Century Gothic" w:cs="Arial"/>
                <w:spacing w:val="-8"/>
                <w:sz w:val="22"/>
                <w:szCs w:val="22"/>
              </w:rPr>
              <w:t xml:space="preserve"> </w:t>
            </w:r>
            <w:r w:rsidRPr="00C85DE0">
              <w:rPr>
                <w:rFonts w:ascii="Century Gothic" w:hAnsi="Century Gothic" w:cs="Arial"/>
                <w:sz w:val="22"/>
                <w:szCs w:val="22"/>
              </w:rPr>
              <w:t>y</w:t>
            </w:r>
            <w:r w:rsidRPr="00C85DE0">
              <w:rPr>
                <w:rFonts w:ascii="Century Gothic" w:hAnsi="Century Gothic" w:cs="Arial"/>
                <w:spacing w:val="-9"/>
                <w:sz w:val="22"/>
                <w:szCs w:val="22"/>
              </w:rPr>
              <w:t xml:space="preserve"> </w:t>
            </w:r>
            <w:r w:rsidRPr="00C85DE0">
              <w:rPr>
                <w:rFonts w:ascii="Century Gothic" w:hAnsi="Century Gothic" w:cs="Arial"/>
                <w:sz w:val="22"/>
                <w:szCs w:val="22"/>
              </w:rPr>
              <w:t>criterios</w:t>
            </w:r>
            <w:r w:rsidRPr="00C85DE0">
              <w:rPr>
                <w:rFonts w:ascii="Century Gothic" w:hAnsi="Century Gothic" w:cs="Arial"/>
                <w:spacing w:val="-64"/>
                <w:sz w:val="22"/>
                <w:szCs w:val="22"/>
              </w:rPr>
              <w:t xml:space="preserve"> </w:t>
            </w:r>
            <w:r w:rsidR="00481145" w:rsidRPr="00C85DE0">
              <w:rPr>
                <w:rFonts w:ascii="Century Gothic" w:hAnsi="Century Gothic" w:cs="Arial"/>
                <w:spacing w:val="-64"/>
                <w:sz w:val="22"/>
                <w:szCs w:val="22"/>
              </w:rPr>
              <w:t xml:space="preserve"> </w:t>
            </w:r>
            <w:r w:rsidR="00481145" w:rsidRPr="00C85DE0">
              <w:rPr>
                <w:rFonts w:ascii="Century Gothic" w:hAnsi="Century Gothic" w:cs="Arial"/>
                <w:sz w:val="22"/>
                <w:szCs w:val="22"/>
              </w:rPr>
              <w:t xml:space="preserve"> de</w:t>
            </w:r>
            <w:r w:rsidRPr="00C85DE0">
              <w:rPr>
                <w:rFonts w:ascii="Century Gothic" w:hAnsi="Century Gothic" w:cs="Arial"/>
                <w:spacing w:val="-2"/>
                <w:sz w:val="22"/>
                <w:szCs w:val="22"/>
              </w:rPr>
              <w:t xml:space="preserve"> </w:t>
            </w:r>
            <w:r w:rsidRPr="00C85DE0">
              <w:rPr>
                <w:rFonts w:ascii="Century Gothic" w:hAnsi="Century Gothic" w:cs="Arial"/>
                <w:sz w:val="22"/>
                <w:szCs w:val="22"/>
              </w:rPr>
              <w:t>mérito.</w:t>
            </w:r>
          </w:p>
          <w:p w14:paraId="31982204" w14:textId="77777777" w:rsidR="009E53E0" w:rsidRPr="00C85DE0" w:rsidRDefault="009E53E0" w:rsidP="00360855">
            <w:pPr>
              <w:pStyle w:val="Textoindependiente"/>
              <w:rPr>
                <w:rFonts w:ascii="Century Gothic" w:hAnsi="Century Gothic" w:cs="Arial"/>
                <w:sz w:val="22"/>
                <w:szCs w:val="22"/>
              </w:rPr>
            </w:pPr>
          </w:p>
          <w:p w14:paraId="345DBC22" w14:textId="77777777" w:rsidR="009E53E0" w:rsidRPr="00C85DE0" w:rsidRDefault="009E53E0" w:rsidP="00360855">
            <w:pPr>
              <w:pStyle w:val="Textoindependiente"/>
              <w:ind w:left="382" w:right="123"/>
              <w:jc w:val="both"/>
              <w:rPr>
                <w:rFonts w:ascii="Century Gothic" w:hAnsi="Century Gothic" w:cs="Arial"/>
                <w:sz w:val="22"/>
                <w:szCs w:val="22"/>
              </w:rPr>
            </w:pPr>
            <w:r w:rsidRPr="00C85DE0">
              <w:rPr>
                <w:rFonts w:ascii="Century Gothic" w:hAnsi="Century Gothic" w:cs="Arial"/>
                <w:sz w:val="22"/>
                <w:szCs w:val="22"/>
              </w:rPr>
              <w:t>En el conjunto de procesos de selección de los Magistrados de la Corte Suprema</w:t>
            </w:r>
            <w:r w:rsidRPr="00C85DE0">
              <w:rPr>
                <w:rFonts w:ascii="Century Gothic" w:hAnsi="Century Gothic" w:cs="Arial"/>
                <w:spacing w:val="1"/>
                <w:sz w:val="22"/>
                <w:szCs w:val="22"/>
              </w:rPr>
              <w:t xml:space="preserve"> </w:t>
            </w:r>
            <w:r w:rsidRPr="00C85DE0">
              <w:rPr>
                <w:rFonts w:ascii="Century Gothic" w:hAnsi="Century Gothic" w:cs="Arial"/>
                <w:spacing w:val="-1"/>
                <w:sz w:val="22"/>
                <w:szCs w:val="22"/>
              </w:rPr>
              <w:t>de</w:t>
            </w:r>
            <w:r w:rsidRPr="00C85DE0">
              <w:rPr>
                <w:rFonts w:ascii="Century Gothic" w:hAnsi="Century Gothic" w:cs="Arial"/>
                <w:spacing w:val="-16"/>
                <w:sz w:val="22"/>
                <w:szCs w:val="22"/>
              </w:rPr>
              <w:t xml:space="preserve"> </w:t>
            </w:r>
            <w:r w:rsidRPr="00C85DE0">
              <w:rPr>
                <w:rFonts w:ascii="Century Gothic" w:hAnsi="Century Gothic" w:cs="Arial"/>
                <w:spacing w:val="-1"/>
                <w:sz w:val="22"/>
                <w:szCs w:val="22"/>
              </w:rPr>
              <w:t>Justicia</w:t>
            </w:r>
            <w:r w:rsidRPr="00C85DE0">
              <w:rPr>
                <w:rFonts w:ascii="Century Gothic" w:hAnsi="Century Gothic" w:cs="Arial"/>
                <w:spacing w:val="-16"/>
                <w:sz w:val="22"/>
                <w:szCs w:val="22"/>
              </w:rPr>
              <w:t xml:space="preserve"> </w:t>
            </w:r>
            <w:r w:rsidRPr="00C85DE0">
              <w:rPr>
                <w:rFonts w:ascii="Century Gothic" w:hAnsi="Century Gothic" w:cs="Arial"/>
                <w:spacing w:val="-1"/>
                <w:sz w:val="22"/>
                <w:szCs w:val="22"/>
              </w:rPr>
              <w:t>y</w:t>
            </w:r>
            <w:r w:rsidRPr="00C85DE0">
              <w:rPr>
                <w:rFonts w:ascii="Century Gothic" w:hAnsi="Century Gothic" w:cs="Arial"/>
                <w:spacing w:val="-19"/>
                <w:sz w:val="22"/>
                <w:szCs w:val="22"/>
              </w:rPr>
              <w:t xml:space="preserve"> </w:t>
            </w:r>
            <w:r w:rsidRPr="00C85DE0">
              <w:rPr>
                <w:rFonts w:ascii="Century Gothic" w:hAnsi="Century Gothic" w:cs="Arial"/>
                <w:spacing w:val="-1"/>
                <w:sz w:val="22"/>
                <w:szCs w:val="22"/>
              </w:rPr>
              <w:t>del</w:t>
            </w:r>
            <w:r w:rsidRPr="00C85DE0">
              <w:rPr>
                <w:rFonts w:ascii="Century Gothic" w:hAnsi="Century Gothic" w:cs="Arial"/>
                <w:spacing w:val="-17"/>
                <w:sz w:val="22"/>
                <w:szCs w:val="22"/>
              </w:rPr>
              <w:t xml:space="preserve"> </w:t>
            </w:r>
            <w:r w:rsidRPr="00C85DE0">
              <w:rPr>
                <w:rFonts w:ascii="Century Gothic" w:hAnsi="Century Gothic" w:cs="Arial"/>
                <w:spacing w:val="-1"/>
                <w:sz w:val="22"/>
                <w:szCs w:val="22"/>
              </w:rPr>
              <w:t>Consejo</w:t>
            </w:r>
            <w:r w:rsidRPr="00C85DE0">
              <w:rPr>
                <w:rFonts w:ascii="Century Gothic" w:hAnsi="Century Gothic" w:cs="Arial"/>
                <w:spacing w:val="-16"/>
                <w:sz w:val="22"/>
                <w:szCs w:val="22"/>
              </w:rPr>
              <w:t xml:space="preserve"> </w:t>
            </w:r>
            <w:r w:rsidRPr="00C85DE0">
              <w:rPr>
                <w:rFonts w:ascii="Century Gothic" w:hAnsi="Century Gothic" w:cs="Arial"/>
                <w:sz w:val="22"/>
                <w:szCs w:val="22"/>
              </w:rPr>
              <w:t>de</w:t>
            </w:r>
            <w:r w:rsidRPr="00C85DE0">
              <w:rPr>
                <w:rFonts w:ascii="Century Gothic" w:hAnsi="Century Gothic" w:cs="Arial"/>
                <w:spacing w:val="-16"/>
                <w:sz w:val="22"/>
                <w:szCs w:val="22"/>
              </w:rPr>
              <w:t xml:space="preserve"> </w:t>
            </w:r>
            <w:r w:rsidRPr="00C85DE0">
              <w:rPr>
                <w:rFonts w:ascii="Century Gothic" w:hAnsi="Century Gothic" w:cs="Arial"/>
                <w:sz w:val="22"/>
                <w:szCs w:val="22"/>
              </w:rPr>
              <w:t>Estado</w:t>
            </w:r>
            <w:r w:rsidRPr="00C85DE0">
              <w:rPr>
                <w:rFonts w:ascii="Century Gothic" w:hAnsi="Century Gothic" w:cs="Arial"/>
                <w:spacing w:val="-15"/>
                <w:sz w:val="22"/>
                <w:szCs w:val="22"/>
              </w:rPr>
              <w:t xml:space="preserve"> </w:t>
            </w:r>
            <w:r w:rsidRPr="00C85DE0">
              <w:rPr>
                <w:rFonts w:ascii="Century Gothic" w:hAnsi="Century Gothic" w:cs="Arial"/>
                <w:sz w:val="22"/>
                <w:szCs w:val="22"/>
              </w:rPr>
              <w:t>se</w:t>
            </w:r>
            <w:r w:rsidRPr="00C85DE0">
              <w:rPr>
                <w:rFonts w:ascii="Century Gothic" w:hAnsi="Century Gothic" w:cs="Arial"/>
                <w:spacing w:val="-16"/>
                <w:sz w:val="22"/>
                <w:szCs w:val="22"/>
              </w:rPr>
              <w:t xml:space="preserve"> </w:t>
            </w:r>
            <w:r w:rsidRPr="00C85DE0">
              <w:rPr>
                <w:rFonts w:ascii="Century Gothic" w:hAnsi="Century Gothic" w:cs="Arial"/>
                <w:sz w:val="22"/>
                <w:szCs w:val="22"/>
              </w:rPr>
              <w:t>atenderá</w:t>
            </w:r>
            <w:r w:rsidRPr="00C85DE0">
              <w:rPr>
                <w:rFonts w:ascii="Century Gothic" w:hAnsi="Century Gothic" w:cs="Arial"/>
                <w:spacing w:val="-17"/>
                <w:sz w:val="22"/>
                <w:szCs w:val="22"/>
              </w:rPr>
              <w:t xml:space="preserve"> </w:t>
            </w:r>
            <w:r w:rsidRPr="00C85DE0">
              <w:rPr>
                <w:rFonts w:ascii="Century Gothic" w:hAnsi="Century Gothic" w:cs="Arial"/>
                <w:sz w:val="22"/>
                <w:szCs w:val="22"/>
              </w:rPr>
              <w:t>el</w:t>
            </w:r>
            <w:r w:rsidRPr="00C85DE0">
              <w:rPr>
                <w:rFonts w:ascii="Century Gothic" w:hAnsi="Century Gothic" w:cs="Arial"/>
                <w:spacing w:val="-17"/>
                <w:sz w:val="22"/>
                <w:szCs w:val="22"/>
              </w:rPr>
              <w:t xml:space="preserve"> </w:t>
            </w:r>
            <w:r w:rsidRPr="00C85DE0">
              <w:rPr>
                <w:rFonts w:ascii="Century Gothic" w:hAnsi="Century Gothic" w:cs="Arial"/>
                <w:sz w:val="22"/>
                <w:szCs w:val="22"/>
              </w:rPr>
              <w:t>criterio</w:t>
            </w:r>
            <w:r w:rsidRPr="00C85DE0">
              <w:rPr>
                <w:rFonts w:ascii="Century Gothic" w:hAnsi="Century Gothic" w:cs="Arial"/>
                <w:spacing w:val="-16"/>
                <w:sz w:val="22"/>
                <w:szCs w:val="22"/>
              </w:rPr>
              <w:t xml:space="preserve"> </w:t>
            </w:r>
            <w:r w:rsidRPr="00C85DE0">
              <w:rPr>
                <w:rFonts w:ascii="Century Gothic" w:hAnsi="Century Gothic" w:cs="Arial"/>
                <w:sz w:val="22"/>
                <w:szCs w:val="22"/>
              </w:rPr>
              <w:t>de</w:t>
            </w:r>
            <w:r w:rsidRPr="00C85DE0">
              <w:rPr>
                <w:rFonts w:ascii="Century Gothic" w:hAnsi="Century Gothic" w:cs="Arial"/>
                <w:spacing w:val="-16"/>
                <w:sz w:val="22"/>
                <w:szCs w:val="22"/>
              </w:rPr>
              <w:t xml:space="preserve"> </w:t>
            </w:r>
            <w:r w:rsidRPr="00C85DE0">
              <w:rPr>
                <w:rFonts w:ascii="Century Gothic" w:hAnsi="Century Gothic" w:cs="Arial"/>
                <w:sz w:val="22"/>
                <w:szCs w:val="22"/>
              </w:rPr>
              <w:t>equilibrio</w:t>
            </w:r>
            <w:r w:rsidRPr="00C85DE0">
              <w:rPr>
                <w:rFonts w:ascii="Century Gothic" w:hAnsi="Century Gothic" w:cs="Arial"/>
                <w:spacing w:val="-16"/>
                <w:sz w:val="22"/>
                <w:szCs w:val="22"/>
              </w:rPr>
              <w:t xml:space="preserve"> </w:t>
            </w:r>
            <w:r w:rsidRPr="00C85DE0">
              <w:rPr>
                <w:rFonts w:ascii="Century Gothic" w:hAnsi="Century Gothic" w:cs="Arial"/>
                <w:sz w:val="22"/>
                <w:szCs w:val="22"/>
              </w:rPr>
              <w:t>entre</w:t>
            </w:r>
            <w:r w:rsidRPr="00C85DE0">
              <w:rPr>
                <w:rFonts w:ascii="Century Gothic" w:hAnsi="Century Gothic" w:cs="Arial"/>
                <w:spacing w:val="-15"/>
                <w:sz w:val="22"/>
                <w:szCs w:val="22"/>
              </w:rPr>
              <w:t xml:space="preserve"> </w:t>
            </w:r>
            <w:r w:rsidRPr="00C85DE0">
              <w:rPr>
                <w:rFonts w:ascii="Century Gothic" w:hAnsi="Century Gothic" w:cs="Arial"/>
                <w:sz w:val="22"/>
                <w:szCs w:val="22"/>
              </w:rPr>
              <w:t>quienes</w:t>
            </w:r>
            <w:r w:rsidRPr="00C85DE0">
              <w:rPr>
                <w:rFonts w:ascii="Century Gothic" w:hAnsi="Century Gothic" w:cs="Arial"/>
                <w:spacing w:val="-65"/>
                <w:sz w:val="22"/>
                <w:szCs w:val="22"/>
              </w:rPr>
              <w:t xml:space="preserve"> </w:t>
            </w:r>
            <w:r w:rsidRPr="00C85DE0">
              <w:rPr>
                <w:rFonts w:ascii="Century Gothic" w:hAnsi="Century Gothic" w:cs="Arial"/>
                <w:sz w:val="22"/>
                <w:szCs w:val="22"/>
              </w:rPr>
              <w:t>provienen</w:t>
            </w:r>
            <w:r w:rsidRPr="00C85DE0">
              <w:rPr>
                <w:rFonts w:ascii="Century Gothic" w:hAnsi="Century Gothic" w:cs="Arial"/>
                <w:spacing w:val="-1"/>
                <w:sz w:val="22"/>
                <w:szCs w:val="22"/>
              </w:rPr>
              <w:t xml:space="preserve"> </w:t>
            </w:r>
            <w:r w:rsidRPr="00C85DE0">
              <w:rPr>
                <w:rFonts w:ascii="Century Gothic" w:hAnsi="Century Gothic" w:cs="Arial"/>
                <w:sz w:val="22"/>
                <w:szCs w:val="22"/>
              </w:rPr>
              <w:t>del</w:t>
            </w:r>
            <w:r w:rsidRPr="00C85DE0">
              <w:rPr>
                <w:rFonts w:ascii="Century Gothic" w:hAnsi="Century Gothic" w:cs="Arial"/>
                <w:spacing w:val="-1"/>
                <w:sz w:val="22"/>
                <w:szCs w:val="22"/>
              </w:rPr>
              <w:t xml:space="preserve"> </w:t>
            </w:r>
            <w:r w:rsidRPr="00C85DE0">
              <w:rPr>
                <w:rFonts w:ascii="Century Gothic" w:hAnsi="Century Gothic" w:cs="Arial"/>
                <w:sz w:val="22"/>
                <w:szCs w:val="22"/>
              </w:rPr>
              <w:t>ejercicio</w:t>
            </w:r>
            <w:r w:rsidRPr="00C85DE0">
              <w:rPr>
                <w:rFonts w:ascii="Century Gothic" w:hAnsi="Century Gothic" w:cs="Arial"/>
                <w:spacing w:val="-2"/>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3"/>
                <w:sz w:val="22"/>
                <w:szCs w:val="22"/>
              </w:rPr>
              <w:t xml:space="preserve"> </w:t>
            </w:r>
            <w:r w:rsidRPr="00C85DE0">
              <w:rPr>
                <w:rFonts w:ascii="Century Gothic" w:hAnsi="Century Gothic" w:cs="Arial"/>
                <w:sz w:val="22"/>
                <w:szCs w:val="22"/>
              </w:rPr>
              <w:t>de la</w:t>
            </w:r>
            <w:r w:rsidRPr="00C85DE0">
              <w:rPr>
                <w:rFonts w:ascii="Century Gothic" w:hAnsi="Century Gothic" w:cs="Arial"/>
                <w:spacing w:val="-3"/>
                <w:sz w:val="22"/>
                <w:szCs w:val="22"/>
              </w:rPr>
              <w:t xml:space="preserve"> </w:t>
            </w:r>
            <w:r w:rsidRPr="00C85DE0">
              <w:rPr>
                <w:rFonts w:ascii="Century Gothic" w:hAnsi="Century Gothic" w:cs="Arial"/>
                <w:sz w:val="22"/>
                <w:szCs w:val="22"/>
              </w:rPr>
              <w:t>Rama Judicial</w:t>
            </w:r>
            <w:r w:rsidRPr="00C85DE0">
              <w:rPr>
                <w:rFonts w:ascii="Century Gothic" w:hAnsi="Century Gothic" w:cs="Arial"/>
                <w:spacing w:val="-1"/>
                <w:sz w:val="22"/>
                <w:szCs w:val="22"/>
              </w:rPr>
              <w:t xml:space="preserve"> </w:t>
            </w:r>
            <w:r w:rsidRPr="00C85DE0">
              <w:rPr>
                <w:rFonts w:ascii="Century Gothic" w:hAnsi="Century Gothic" w:cs="Arial"/>
                <w:sz w:val="22"/>
                <w:szCs w:val="22"/>
              </w:rPr>
              <w:t>y</w:t>
            </w:r>
            <w:r w:rsidRPr="00C85DE0">
              <w:rPr>
                <w:rFonts w:ascii="Century Gothic" w:hAnsi="Century Gothic" w:cs="Arial"/>
                <w:spacing w:val="-3"/>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 academia.</w:t>
            </w:r>
          </w:p>
          <w:p w14:paraId="0B07458A" w14:textId="77777777" w:rsidR="009E53E0" w:rsidRPr="00C85DE0" w:rsidRDefault="009E53E0" w:rsidP="00360855">
            <w:pPr>
              <w:pStyle w:val="Textoindependiente"/>
              <w:rPr>
                <w:rFonts w:ascii="Century Gothic" w:hAnsi="Century Gothic" w:cs="Arial"/>
                <w:sz w:val="22"/>
                <w:szCs w:val="22"/>
              </w:rPr>
            </w:pPr>
          </w:p>
          <w:p w14:paraId="310362CD" w14:textId="77777777" w:rsidR="009E53E0" w:rsidRPr="00C85DE0" w:rsidRDefault="009E53E0" w:rsidP="00360855">
            <w:pPr>
              <w:pStyle w:val="Textoindependiente"/>
              <w:ind w:left="382" w:right="122"/>
              <w:jc w:val="both"/>
              <w:rPr>
                <w:rFonts w:ascii="Century Gothic" w:hAnsi="Century Gothic" w:cs="Arial"/>
                <w:sz w:val="22"/>
                <w:szCs w:val="22"/>
              </w:rPr>
            </w:pPr>
            <w:r w:rsidRPr="00C85DE0">
              <w:rPr>
                <w:rFonts w:ascii="Century Gothic" w:hAnsi="Century Gothic" w:cs="Arial"/>
                <w:sz w:val="22"/>
                <w:szCs w:val="22"/>
              </w:rPr>
              <w:t>La Corte Suprema de Justicia y el Consejo de Estado reglamentarán la fórmula de</w:t>
            </w:r>
            <w:r w:rsidRPr="00C85DE0">
              <w:rPr>
                <w:rFonts w:ascii="Century Gothic" w:hAnsi="Century Gothic" w:cs="Arial"/>
                <w:spacing w:val="1"/>
                <w:sz w:val="22"/>
                <w:szCs w:val="22"/>
              </w:rPr>
              <w:t xml:space="preserve"> </w:t>
            </w:r>
            <w:r w:rsidRPr="00C85DE0">
              <w:rPr>
                <w:rFonts w:ascii="Century Gothic" w:hAnsi="Century Gothic" w:cs="Arial"/>
                <w:sz w:val="22"/>
                <w:szCs w:val="22"/>
              </w:rPr>
              <w:t>votación y el término en el cual deberán elegir a los Magistrados que conformen la</w:t>
            </w:r>
            <w:r w:rsidRPr="00C85DE0">
              <w:rPr>
                <w:rFonts w:ascii="Century Gothic" w:hAnsi="Century Gothic" w:cs="Arial"/>
                <w:spacing w:val="1"/>
                <w:sz w:val="22"/>
                <w:szCs w:val="22"/>
              </w:rPr>
              <w:t xml:space="preserve"> </w:t>
            </w:r>
            <w:r w:rsidRPr="00C85DE0">
              <w:rPr>
                <w:rFonts w:ascii="Century Gothic" w:hAnsi="Century Gothic" w:cs="Arial"/>
                <w:sz w:val="22"/>
                <w:szCs w:val="22"/>
              </w:rPr>
              <w:t>respectiva</w:t>
            </w:r>
            <w:r w:rsidRPr="00C85DE0">
              <w:rPr>
                <w:rFonts w:ascii="Century Gothic" w:hAnsi="Century Gothic" w:cs="Arial"/>
                <w:spacing w:val="-1"/>
                <w:sz w:val="22"/>
                <w:szCs w:val="22"/>
              </w:rPr>
              <w:t xml:space="preserve"> </w:t>
            </w:r>
            <w:r w:rsidRPr="00C85DE0">
              <w:rPr>
                <w:rFonts w:ascii="Century Gothic" w:hAnsi="Century Gothic" w:cs="Arial"/>
                <w:sz w:val="22"/>
                <w:szCs w:val="22"/>
              </w:rPr>
              <w:t>corporación.</w:t>
            </w:r>
          </w:p>
          <w:p w14:paraId="5B16A981" w14:textId="5305A878" w:rsidR="009E53E0" w:rsidRPr="00C85DE0" w:rsidRDefault="009E53E0" w:rsidP="00360855">
            <w:pPr>
              <w:pStyle w:val="Sinespaciado"/>
              <w:spacing w:line="264" w:lineRule="auto"/>
              <w:rPr>
                <w:rFonts w:cs="Arial"/>
                <w:b/>
                <w:lang w:val="es-ES_tradnl"/>
              </w:rPr>
            </w:pPr>
          </w:p>
        </w:tc>
      </w:tr>
      <w:bookmarkEnd w:id="5"/>
      <w:tr w:rsidR="009E53E0" w:rsidRPr="00C85DE0" w14:paraId="68534B21" w14:textId="61B9DAB4" w:rsidTr="009E53E0">
        <w:tc>
          <w:tcPr>
            <w:tcW w:w="5388" w:type="dxa"/>
          </w:tcPr>
          <w:p w14:paraId="50BE438A" w14:textId="77777777" w:rsidR="009E53E0" w:rsidRPr="00C85DE0" w:rsidRDefault="009E53E0" w:rsidP="00360855">
            <w:pPr>
              <w:pStyle w:val="Textoindependiente"/>
              <w:ind w:left="382"/>
              <w:rPr>
                <w:rFonts w:ascii="Century Gothic" w:hAnsi="Century Gothic" w:cs="Arial"/>
                <w:sz w:val="22"/>
                <w:szCs w:val="22"/>
              </w:rPr>
            </w:pPr>
            <w:r w:rsidRPr="00C85DE0">
              <w:rPr>
                <w:rFonts w:ascii="Century Gothic" w:hAnsi="Century Gothic" w:cs="Arial"/>
                <w:b/>
                <w:sz w:val="22"/>
                <w:szCs w:val="22"/>
              </w:rPr>
              <w:lastRenderedPageBreak/>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rPr>
              <w:t>5.</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235</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2E31E63E" w14:textId="77777777" w:rsidR="009E53E0" w:rsidRPr="00C85DE0" w:rsidRDefault="009E53E0" w:rsidP="00360855">
            <w:pPr>
              <w:pStyle w:val="Textoindependiente"/>
              <w:rPr>
                <w:rFonts w:ascii="Century Gothic" w:hAnsi="Century Gothic" w:cs="Arial"/>
                <w:sz w:val="22"/>
                <w:szCs w:val="22"/>
              </w:rPr>
            </w:pPr>
          </w:p>
          <w:p w14:paraId="4B5A9B95" w14:textId="77777777" w:rsidR="009E53E0" w:rsidRPr="00C85DE0" w:rsidRDefault="009E53E0" w:rsidP="00360855">
            <w:pPr>
              <w:ind w:left="382"/>
              <w:rPr>
                <w:rFonts w:ascii="Century Gothic" w:hAnsi="Century Gothic" w:cs="Arial"/>
              </w:rPr>
            </w:pPr>
            <w:r w:rsidRPr="00C85DE0">
              <w:rPr>
                <w:rFonts w:ascii="Century Gothic" w:hAnsi="Century Gothic" w:cs="Arial"/>
                <w:b/>
              </w:rPr>
              <w:t>Artículo</w:t>
            </w:r>
            <w:r w:rsidRPr="00C85DE0">
              <w:rPr>
                <w:rFonts w:ascii="Century Gothic" w:hAnsi="Century Gothic" w:cs="Arial"/>
                <w:b/>
                <w:spacing w:val="-2"/>
              </w:rPr>
              <w:t xml:space="preserve"> </w:t>
            </w:r>
            <w:r w:rsidRPr="00C85DE0">
              <w:rPr>
                <w:rFonts w:ascii="Century Gothic" w:hAnsi="Century Gothic" w:cs="Arial"/>
                <w:b/>
              </w:rPr>
              <w:t>235.</w:t>
            </w:r>
            <w:r w:rsidRPr="00C85DE0">
              <w:rPr>
                <w:rFonts w:ascii="Century Gothic" w:hAnsi="Century Gothic" w:cs="Arial"/>
                <w:b/>
                <w:spacing w:val="63"/>
              </w:rPr>
              <w:t xml:space="preserve"> </w:t>
            </w:r>
            <w:r w:rsidRPr="00C85DE0">
              <w:rPr>
                <w:rFonts w:ascii="Century Gothic" w:hAnsi="Century Gothic" w:cs="Arial"/>
              </w:rPr>
              <w:t>Son</w:t>
            </w:r>
            <w:r w:rsidRPr="00C85DE0">
              <w:rPr>
                <w:rFonts w:ascii="Century Gothic" w:hAnsi="Century Gothic" w:cs="Arial"/>
                <w:spacing w:val="-4"/>
              </w:rPr>
              <w:t xml:space="preserve"> </w:t>
            </w:r>
            <w:r w:rsidRPr="00C85DE0">
              <w:rPr>
                <w:rFonts w:ascii="Century Gothic" w:hAnsi="Century Gothic" w:cs="Arial"/>
              </w:rPr>
              <w:t>atribuciones</w:t>
            </w:r>
            <w:r w:rsidRPr="00C85DE0">
              <w:rPr>
                <w:rFonts w:ascii="Century Gothic" w:hAnsi="Century Gothic" w:cs="Arial"/>
                <w:spacing w:val="-2"/>
              </w:rPr>
              <w:t xml:space="preserve"> </w:t>
            </w:r>
            <w:r w:rsidRPr="00C85DE0">
              <w:rPr>
                <w:rFonts w:ascii="Century Gothic" w:hAnsi="Century Gothic" w:cs="Arial"/>
              </w:rPr>
              <w:t>de</w:t>
            </w:r>
            <w:r w:rsidRPr="00C85DE0">
              <w:rPr>
                <w:rFonts w:ascii="Century Gothic" w:hAnsi="Century Gothic" w:cs="Arial"/>
                <w:spacing w:val="-1"/>
              </w:rPr>
              <w:t xml:space="preserve"> </w:t>
            </w:r>
            <w:r w:rsidRPr="00C85DE0">
              <w:rPr>
                <w:rFonts w:ascii="Century Gothic" w:hAnsi="Century Gothic" w:cs="Arial"/>
              </w:rPr>
              <w:t>la</w:t>
            </w:r>
            <w:r w:rsidRPr="00C85DE0">
              <w:rPr>
                <w:rFonts w:ascii="Century Gothic" w:hAnsi="Century Gothic" w:cs="Arial"/>
                <w:spacing w:val="-2"/>
              </w:rPr>
              <w:t xml:space="preserve"> </w:t>
            </w:r>
            <w:r w:rsidRPr="00C85DE0">
              <w:rPr>
                <w:rFonts w:ascii="Century Gothic" w:hAnsi="Century Gothic" w:cs="Arial"/>
              </w:rPr>
              <w:t>Corte</w:t>
            </w:r>
            <w:r w:rsidRPr="00C85DE0">
              <w:rPr>
                <w:rFonts w:ascii="Century Gothic" w:hAnsi="Century Gothic" w:cs="Arial"/>
                <w:spacing w:val="-2"/>
              </w:rPr>
              <w:t xml:space="preserve"> </w:t>
            </w:r>
            <w:r w:rsidRPr="00C85DE0">
              <w:rPr>
                <w:rFonts w:ascii="Century Gothic" w:hAnsi="Century Gothic" w:cs="Arial"/>
              </w:rPr>
              <w:t>Suprema</w:t>
            </w:r>
            <w:r w:rsidRPr="00C85DE0">
              <w:rPr>
                <w:rFonts w:ascii="Century Gothic" w:hAnsi="Century Gothic" w:cs="Arial"/>
                <w:spacing w:val="-1"/>
              </w:rPr>
              <w:t xml:space="preserve"> </w:t>
            </w:r>
            <w:r w:rsidRPr="00C85DE0">
              <w:rPr>
                <w:rFonts w:ascii="Century Gothic" w:hAnsi="Century Gothic" w:cs="Arial"/>
              </w:rPr>
              <w:t>de</w:t>
            </w:r>
            <w:r w:rsidRPr="00C85DE0">
              <w:rPr>
                <w:rFonts w:ascii="Century Gothic" w:hAnsi="Century Gothic" w:cs="Arial"/>
                <w:spacing w:val="-2"/>
              </w:rPr>
              <w:t xml:space="preserve"> </w:t>
            </w:r>
            <w:r w:rsidRPr="00C85DE0">
              <w:rPr>
                <w:rFonts w:ascii="Century Gothic" w:hAnsi="Century Gothic" w:cs="Arial"/>
              </w:rPr>
              <w:t>Justicia:</w:t>
            </w:r>
          </w:p>
          <w:p w14:paraId="6E0F92C5" w14:textId="77777777" w:rsidR="009E53E0" w:rsidRPr="00C85DE0" w:rsidRDefault="009E53E0" w:rsidP="00360855">
            <w:pPr>
              <w:ind w:left="382"/>
              <w:rPr>
                <w:rFonts w:ascii="Century Gothic" w:hAnsi="Century Gothic" w:cs="Arial"/>
              </w:rPr>
            </w:pPr>
          </w:p>
          <w:p w14:paraId="667E8221" w14:textId="77777777" w:rsidR="009E53E0" w:rsidRPr="00C85DE0" w:rsidRDefault="009E53E0" w:rsidP="00360855">
            <w:pPr>
              <w:pStyle w:val="Prrafodelista"/>
              <w:widowControl w:val="0"/>
              <w:numPr>
                <w:ilvl w:val="0"/>
                <w:numId w:val="19"/>
              </w:numPr>
              <w:tabs>
                <w:tab w:val="left" w:pos="651"/>
              </w:tabs>
              <w:autoSpaceDE w:val="0"/>
              <w:autoSpaceDN w:val="0"/>
              <w:contextualSpacing w:val="0"/>
              <w:jc w:val="both"/>
              <w:rPr>
                <w:rFonts w:ascii="Century Gothic" w:hAnsi="Century Gothic" w:cs="Arial"/>
              </w:rPr>
            </w:pPr>
            <w:r w:rsidRPr="00C85DE0">
              <w:rPr>
                <w:rFonts w:ascii="Century Gothic" w:hAnsi="Century Gothic" w:cs="Arial"/>
              </w:rPr>
              <w:t>Actuar</w:t>
            </w:r>
            <w:r w:rsidRPr="00C85DE0">
              <w:rPr>
                <w:rFonts w:ascii="Century Gothic" w:hAnsi="Century Gothic" w:cs="Arial"/>
                <w:spacing w:val="-3"/>
              </w:rPr>
              <w:t xml:space="preserve"> </w:t>
            </w:r>
            <w:r w:rsidRPr="00C85DE0">
              <w:rPr>
                <w:rFonts w:ascii="Century Gothic" w:hAnsi="Century Gothic" w:cs="Arial"/>
              </w:rPr>
              <w:t>como</w:t>
            </w:r>
            <w:r w:rsidRPr="00C85DE0">
              <w:rPr>
                <w:rFonts w:ascii="Century Gothic" w:hAnsi="Century Gothic" w:cs="Arial"/>
                <w:spacing w:val="-4"/>
              </w:rPr>
              <w:t xml:space="preserve"> </w:t>
            </w:r>
            <w:r w:rsidRPr="00C85DE0">
              <w:rPr>
                <w:rFonts w:ascii="Century Gothic" w:hAnsi="Century Gothic" w:cs="Arial"/>
              </w:rPr>
              <w:t>tribunal</w:t>
            </w:r>
            <w:r w:rsidRPr="00C85DE0">
              <w:rPr>
                <w:rFonts w:ascii="Century Gothic" w:hAnsi="Century Gothic" w:cs="Arial"/>
                <w:spacing w:val="-2"/>
              </w:rPr>
              <w:t xml:space="preserve"> </w:t>
            </w:r>
            <w:r w:rsidRPr="00C85DE0">
              <w:rPr>
                <w:rFonts w:ascii="Century Gothic" w:hAnsi="Century Gothic" w:cs="Arial"/>
              </w:rPr>
              <w:t>de</w:t>
            </w:r>
            <w:r w:rsidRPr="00C85DE0">
              <w:rPr>
                <w:rFonts w:ascii="Century Gothic" w:hAnsi="Century Gothic" w:cs="Arial"/>
                <w:spacing w:val="-2"/>
              </w:rPr>
              <w:t xml:space="preserve"> </w:t>
            </w:r>
            <w:r w:rsidRPr="00C85DE0">
              <w:rPr>
                <w:rFonts w:ascii="Century Gothic" w:hAnsi="Century Gothic" w:cs="Arial"/>
              </w:rPr>
              <w:t>casación.</w:t>
            </w:r>
          </w:p>
          <w:p w14:paraId="1E5321DA" w14:textId="77777777" w:rsidR="009E53E0" w:rsidRPr="00C85DE0" w:rsidRDefault="009E53E0" w:rsidP="00360855">
            <w:pPr>
              <w:pStyle w:val="Textoindependiente"/>
              <w:rPr>
                <w:rFonts w:ascii="Century Gothic" w:hAnsi="Century Gothic" w:cs="Arial"/>
                <w:sz w:val="22"/>
                <w:szCs w:val="22"/>
              </w:rPr>
            </w:pPr>
          </w:p>
          <w:p w14:paraId="76467751" w14:textId="77777777" w:rsidR="009E53E0" w:rsidRPr="00C85DE0" w:rsidRDefault="009E53E0" w:rsidP="00360855">
            <w:pPr>
              <w:pStyle w:val="Prrafodelista"/>
              <w:widowControl w:val="0"/>
              <w:numPr>
                <w:ilvl w:val="0"/>
                <w:numId w:val="19"/>
              </w:numPr>
              <w:tabs>
                <w:tab w:val="left" w:pos="634"/>
              </w:tabs>
              <w:autoSpaceDE w:val="0"/>
              <w:autoSpaceDN w:val="0"/>
              <w:ind w:left="382" w:right="124" w:firstLine="0"/>
              <w:contextualSpacing w:val="0"/>
              <w:jc w:val="both"/>
              <w:rPr>
                <w:rFonts w:ascii="Century Gothic" w:hAnsi="Century Gothic" w:cs="Arial"/>
              </w:rPr>
            </w:pPr>
            <w:r w:rsidRPr="00C85DE0">
              <w:rPr>
                <w:rFonts w:ascii="Century Gothic" w:hAnsi="Century Gothic" w:cs="Arial"/>
                <w:spacing w:val="-1"/>
              </w:rPr>
              <w:t>Conocer</w:t>
            </w:r>
            <w:r w:rsidRPr="00C85DE0">
              <w:rPr>
                <w:rFonts w:ascii="Century Gothic" w:hAnsi="Century Gothic" w:cs="Arial"/>
                <w:spacing w:val="-17"/>
              </w:rPr>
              <w:t xml:space="preserve"> </w:t>
            </w:r>
            <w:r w:rsidRPr="00C85DE0">
              <w:rPr>
                <w:rFonts w:ascii="Century Gothic" w:hAnsi="Century Gothic" w:cs="Arial"/>
                <w:spacing w:val="-1"/>
              </w:rPr>
              <w:t>del</w:t>
            </w:r>
            <w:r w:rsidRPr="00C85DE0">
              <w:rPr>
                <w:rFonts w:ascii="Century Gothic" w:hAnsi="Century Gothic" w:cs="Arial"/>
                <w:spacing w:val="-16"/>
              </w:rPr>
              <w:t xml:space="preserve"> </w:t>
            </w:r>
            <w:r w:rsidRPr="00C85DE0">
              <w:rPr>
                <w:rFonts w:ascii="Century Gothic" w:hAnsi="Century Gothic" w:cs="Arial"/>
                <w:spacing w:val="-1"/>
              </w:rPr>
              <w:t>derecho</w:t>
            </w:r>
            <w:r w:rsidRPr="00C85DE0">
              <w:rPr>
                <w:rFonts w:ascii="Century Gothic" w:hAnsi="Century Gothic" w:cs="Arial"/>
                <w:spacing w:val="-18"/>
              </w:rPr>
              <w:t xml:space="preserve"> </w:t>
            </w:r>
            <w:r w:rsidRPr="00C85DE0">
              <w:rPr>
                <w:rFonts w:ascii="Century Gothic" w:hAnsi="Century Gothic" w:cs="Arial"/>
                <w:spacing w:val="-1"/>
              </w:rPr>
              <w:t>de</w:t>
            </w:r>
            <w:r w:rsidRPr="00C85DE0">
              <w:rPr>
                <w:rFonts w:ascii="Century Gothic" w:hAnsi="Century Gothic" w:cs="Arial"/>
                <w:spacing w:val="-15"/>
              </w:rPr>
              <w:t xml:space="preserve"> </w:t>
            </w:r>
            <w:r w:rsidRPr="00C85DE0">
              <w:rPr>
                <w:rFonts w:ascii="Century Gothic" w:hAnsi="Century Gothic" w:cs="Arial"/>
                <w:spacing w:val="-1"/>
              </w:rPr>
              <w:t>impugnación</w:t>
            </w:r>
            <w:r w:rsidRPr="00C85DE0">
              <w:rPr>
                <w:rFonts w:ascii="Century Gothic" w:hAnsi="Century Gothic" w:cs="Arial"/>
                <w:spacing w:val="-16"/>
              </w:rPr>
              <w:t xml:space="preserve"> </w:t>
            </w:r>
            <w:r w:rsidRPr="00C85DE0">
              <w:rPr>
                <w:rFonts w:ascii="Century Gothic" w:hAnsi="Century Gothic" w:cs="Arial"/>
              </w:rPr>
              <w:t>y</w:t>
            </w:r>
            <w:r w:rsidRPr="00C85DE0">
              <w:rPr>
                <w:rFonts w:ascii="Century Gothic" w:hAnsi="Century Gothic" w:cs="Arial"/>
                <w:spacing w:val="-18"/>
              </w:rPr>
              <w:t xml:space="preserve"> </w:t>
            </w:r>
            <w:r w:rsidRPr="00C85DE0">
              <w:rPr>
                <w:rFonts w:ascii="Century Gothic" w:hAnsi="Century Gothic" w:cs="Arial"/>
              </w:rPr>
              <w:t>del</w:t>
            </w:r>
            <w:r w:rsidRPr="00C85DE0">
              <w:rPr>
                <w:rFonts w:ascii="Century Gothic" w:hAnsi="Century Gothic" w:cs="Arial"/>
                <w:spacing w:val="-17"/>
              </w:rPr>
              <w:t xml:space="preserve"> </w:t>
            </w:r>
            <w:r w:rsidRPr="00C85DE0">
              <w:rPr>
                <w:rFonts w:ascii="Century Gothic" w:hAnsi="Century Gothic" w:cs="Arial"/>
              </w:rPr>
              <w:t>recurso</w:t>
            </w:r>
            <w:r w:rsidRPr="00C85DE0">
              <w:rPr>
                <w:rFonts w:ascii="Century Gothic" w:hAnsi="Century Gothic" w:cs="Arial"/>
                <w:spacing w:val="-16"/>
              </w:rPr>
              <w:t xml:space="preserve"> </w:t>
            </w:r>
            <w:r w:rsidRPr="00C85DE0">
              <w:rPr>
                <w:rFonts w:ascii="Century Gothic" w:hAnsi="Century Gothic" w:cs="Arial"/>
              </w:rPr>
              <w:t>de</w:t>
            </w:r>
            <w:r w:rsidRPr="00C85DE0">
              <w:rPr>
                <w:rFonts w:ascii="Century Gothic" w:hAnsi="Century Gothic" w:cs="Arial"/>
                <w:spacing w:val="-17"/>
              </w:rPr>
              <w:t xml:space="preserve"> </w:t>
            </w:r>
            <w:r w:rsidRPr="00C85DE0">
              <w:rPr>
                <w:rFonts w:ascii="Century Gothic" w:hAnsi="Century Gothic" w:cs="Arial"/>
              </w:rPr>
              <w:t>apelación</w:t>
            </w:r>
            <w:r w:rsidRPr="00C85DE0">
              <w:rPr>
                <w:rFonts w:ascii="Century Gothic" w:hAnsi="Century Gothic" w:cs="Arial"/>
                <w:spacing w:val="-16"/>
              </w:rPr>
              <w:t xml:space="preserve"> </w:t>
            </w:r>
            <w:r w:rsidRPr="00C85DE0">
              <w:rPr>
                <w:rFonts w:ascii="Century Gothic" w:hAnsi="Century Gothic" w:cs="Arial"/>
              </w:rPr>
              <w:t>en</w:t>
            </w:r>
            <w:r w:rsidRPr="00C85DE0">
              <w:rPr>
                <w:rFonts w:ascii="Century Gothic" w:hAnsi="Century Gothic" w:cs="Arial"/>
                <w:spacing w:val="-17"/>
              </w:rPr>
              <w:t xml:space="preserve"> </w:t>
            </w:r>
            <w:r w:rsidRPr="00C85DE0">
              <w:rPr>
                <w:rFonts w:ascii="Century Gothic" w:hAnsi="Century Gothic" w:cs="Arial"/>
              </w:rPr>
              <w:t>materia</w:t>
            </w:r>
            <w:r w:rsidRPr="00C85DE0">
              <w:rPr>
                <w:rFonts w:ascii="Century Gothic" w:hAnsi="Century Gothic" w:cs="Arial"/>
                <w:spacing w:val="-16"/>
              </w:rPr>
              <w:t xml:space="preserve"> </w:t>
            </w:r>
            <w:r w:rsidRPr="00C85DE0">
              <w:rPr>
                <w:rFonts w:ascii="Century Gothic" w:hAnsi="Century Gothic" w:cs="Arial"/>
              </w:rPr>
              <w:t>penal,</w:t>
            </w:r>
            <w:r w:rsidRPr="00C85DE0">
              <w:rPr>
                <w:rFonts w:ascii="Century Gothic" w:hAnsi="Century Gothic" w:cs="Arial"/>
                <w:spacing w:val="-64"/>
              </w:rPr>
              <w:t xml:space="preserve"> </w:t>
            </w:r>
            <w:r w:rsidRPr="00C85DE0">
              <w:rPr>
                <w:rFonts w:ascii="Century Gothic" w:hAnsi="Century Gothic" w:cs="Arial"/>
              </w:rPr>
              <w:t>conforme</w:t>
            </w:r>
            <w:r w:rsidRPr="00C85DE0">
              <w:rPr>
                <w:rFonts w:ascii="Century Gothic" w:hAnsi="Century Gothic" w:cs="Arial"/>
                <w:spacing w:val="-1"/>
              </w:rPr>
              <w:t xml:space="preserve"> </w:t>
            </w:r>
            <w:r w:rsidRPr="00C85DE0">
              <w:rPr>
                <w:rFonts w:ascii="Century Gothic" w:hAnsi="Century Gothic" w:cs="Arial"/>
              </w:rPr>
              <w:t>lo</w:t>
            </w:r>
            <w:r w:rsidRPr="00C85DE0">
              <w:rPr>
                <w:rFonts w:ascii="Century Gothic" w:hAnsi="Century Gothic" w:cs="Arial"/>
                <w:spacing w:val="-2"/>
              </w:rPr>
              <w:t xml:space="preserve"> </w:t>
            </w:r>
            <w:r w:rsidRPr="00C85DE0">
              <w:rPr>
                <w:rFonts w:ascii="Century Gothic" w:hAnsi="Century Gothic" w:cs="Arial"/>
              </w:rPr>
              <w:t>determine</w:t>
            </w:r>
            <w:r w:rsidRPr="00C85DE0">
              <w:rPr>
                <w:rFonts w:ascii="Century Gothic" w:hAnsi="Century Gothic" w:cs="Arial"/>
                <w:spacing w:val="-2"/>
              </w:rPr>
              <w:t xml:space="preserve"> </w:t>
            </w:r>
            <w:r w:rsidRPr="00C85DE0">
              <w:rPr>
                <w:rFonts w:ascii="Century Gothic" w:hAnsi="Century Gothic" w:cs="Arial"/>
              </w:rPr>
              <w:t>la ley.</w:t>
            </w:r>
          </w:p>
          <w:p w14:paraId="085C5770" w14:textId="77777777" w:rsidR="009E53E0" w:rsidRPr="00C85DE0" w:rsidRDefault="009E53E0" w:rsidP="00360855">
            <w:pPr>
              <w:tabs>
                <w:tab w:val="left" w:pos="634"/>
              </w:tabs>
              <w:ind w:right="124"/>
              <w:rPr>
                <w:rFonts w:ascii="Century Gothic" w:hAnsi="Century Gothic" w:cs="Arial"/>
              </w:rPr>
            </w:pPr>
          </w:p>
          <w:p w14:paraId="599324A6" w14:textId="77777777" w:rsidR="009E53E0" w:rsidRPr="00C85DE0" w:rsidRDefault="009E53E0" w:rsidP="00360855">
            <w:pPr>
              <w:pStyle w:val="Prrafodelista"/>
              <w:widowControl w:val="0"/>
              <w:numPr>
                <w:ilvl w:val="0"/>
                <w:numId w:val="19"/>
              </w:numPr>
              <w:tabs>
                <w:tab w:val="left" w:pos="680"/>
              </w:tabs>
              <w:autoSpaceDE w:val="0"/>
              <w:autoSpaceDN w:val="0"/>
              <w:ind w:left="382" w:right="116" w:firstLine="0"/>
              <w:contextualSpacing w:val="0"/>
              <w:jc w:val="both"/>
              <w:rPr>
                <w:rFonts w:ascii="Century Gothic" w:hAnsi="Century Gothic" w:cs="Arial"/>
              </w:rPr>
            </w:pPr>
            <w:r w:rsidRPr="00C85DE0">
              <w:rPr>
                <w:rFonts w:ascii="Century Gothic" w:hAnsi="Century Gothic" w:cs="Arial"/>
              </w:rPr>
              <w:t>Juzgar al Presidente de la República, o a quien haga sus veces y a los altos</w:t>
            </w:r>
            <w:r w:rsidRPr="00C85DE0">
              <w:rPr>
                <w:rFonts w:ascii="Century Gothic" w:hAnsi="Century Gothic" w:cs="Arial"/>
                <w:spacing w:val="1"/>
              </w:rPr>
              <w:t xml:space="preserve"> </w:t>
            </w:r>
            <w:r w:rsidRPr="00C85DE0">
              <w:rPr>
                <w:rFonts w:ascii="Century Gothic" w:hAnsi="Century Gothic" w:cs="Arial"/>
              </w:rPr>
              <w:t>funcionarios de que trata el artículo 174, previo el procedimiento establecido en los</w:t>
            </w:r>
            <w:r w:rsidRPr="00C85DE0">
              <w:rPr>
                <w:rFonts w:ascii="Century Gothic" w:hAnsi="Century Gothic" w:cs="Arial"/>
                <w:spacing w:val="-64"/>
              </w:rPr>
              <w:t xml:space="preserve"> </w:t>
            </w:r>
            <w:r w:rsidRPr="00C85DE0">
              <w:rPr>
                <w:rFonts w:ascii="Century Gothic" w:hAnsi="Century Gothic" w:cs="Arial"/>
              </w:rPr>
              <w:t>numerales 2 y 3 del artículo 175 de la Constitución Política, por cualquier conducta</w:t>
            </w:r>
            <w:r w:rsidRPr="00C85DE0">
              <w:rPr>
                <w:rFonts w:ascii="Century Gothic" w:hAnsi="Century Gothic" w:cs="Arial"/>
                <w:spacing w:val="-64"/>
              </w:rPr>
              <w:t xml:space="preserve"> </w:t>
            </w:r>
            <w:r w:rsidRPr="00C85DE0">
              <w:rPr>
                <w:rFonts w:ascii="Century Gothic" w:hAnsi="Century Gothic" w:cs="Arial"/>
              </w:rPr>
              <w:t>punible que se les impute. Para estos juicios la Sala Penal de la Corte Suprema de</w:t>
            </w:r>
            <w:r w:rsidRPr="00C85DE0">
              <w:rPr>
                <w:rFonts w:ascii="Century Gothic" w:hAnsi="Century Gothic" w:cs="Arial"/>
                <w:spacing w:val="-64"/>
              </w:rPr>
              <w:t xml:space="preserve"> </w:t>
            </w:r>
            <w:r w:rsidRPr="00C85DE0">
              <w:rPr>
                <w:rFonts w:ascii="Century Gothic" w:hAnsi="Century Gothic" w:cs="Arial"/>
              </w:rPr>
              <w:t>Justicia</w:t>
            </w:r>
            <w:r w:rsidRPr="00C85DE0">
              <w:rPr>
                <w:rFonts w:ascii="Century Gothic" w:hAnsi="Century Gothic" w:cs="Arial"/>
                <w:spacing w:val="-12"/>
              </w:rPr>
              <w:t xml:space="preserve"> </w:t>
            </w:r>
            <w:r w:rsidRPr="00C85DE0">
              <w:rPr>
                <w:rFonts w:ascii="Century Gothic" w:hAnsi="Century Gothic" w:cs="Arial"/>
              </w:rPr>
              <w:t>estará</w:t>
            </w:r>
            <w:r w:rsidRPr="00C85DE0">
              <w:rPr>
                <w:rFonts w:ascii="Century Gothic" w:hAnsi="Century Gothic" w:cs="Arial"/>
                <w:spacing w:val="-12"/>
              </w:rPr>
              <w:t xml:space="preserve"> </w:t>
            </w:r>
            <w:r w:rsidRPr="00C85DE0">
              <w:rPr>
                <w:rFonts w:ascii="Century Gothic" w:hAnsi="Century Gothic" w:cs="Arial"/>
              </w:rPr>
              <w:t>conformada</w:t>
            </w:r>
            <w:r w:rsidRPr="00C85DE0">
              <w:rPr>
                <w:rFonts w:ascii="Century Gothic" w:hAnsi="Century Gothic" w:cs="Arial"/>
                <w:spacing w:val="-14"/>
              </w:rPr>
              <w:t xml:space="preserve"> </w:t>
            </w:r>
            <w:r w:rsidRPr="00C85DE0">
              <w:rPr>
                <w:rFonts w:ascii="Century Gothic" w:hAnsi="Century Gothic" w:cs="Arial"/>
              </w:rPr>
              <w:t>además</w:t>
            </w:r>
            <w:r w:rsidRPr="00C85DE0">
              <w:rPr>
                <w:rFonts w:ascii="Century Gothic" w:hAnsi="Century Gothic" w:cs="Arial"/>
                <w:spacing w:val="-15"/>
              </w:rPr>
              <w:t xml:space="preserve"> </w:t>
            </w:r>
            <w:r w:rsidRPr="00C85DE0">
              <w:rPr>
                <w:rFonts w:ascii="Century Gothic" w:hAnsi="Century Gothic" w:cs="Arial"/>
              </w:rPr>
              <w:t>por</w:t>
            </w:r>
            <w:r w:rsidRPr="00C85DE0">
              <w:rPr>
                <w:rFonts w:ascii="Century Gothic" w:hAnsi="Century Gothic" w:cs="Arial"/>
                <w:spacing w:val="-13"/>
              </w:rPr>
              <w:t xml:space="preserve"> </w:t>
            </w:r>
            <w:r w:rsidRPr="00C85DE0">
              <w:rPr>
                <w:rFonts w:ascii="Century Gothic" w:hAnsi="Century Gothic" w:cs="Arial"/>
              </w:rPr>
              <w:t>Salas</w:t>
            </w:r>
            <w:r w:rsidRPr="00C85DE0">
              <w:rPr>
                <w:rFonts w:ascii="Century Gothic" w:hAnsi="Century Gothic" w:cs="Arial"/>
                <w:spacing w:val="-14"/>
              </w:rPr>
              <w:t xml:space="preserve"> </w:t>
            </w:r>
            <w:r w:rsidRPr="00C85DE0">
              <w:rPr>
                <w:rFonts w:ascii="Century Gothic" w:hAnsi="Century Gothic" w:cs="Arial"/>
              </w:rPr>
              <w:t>Especiales</w:t>
            </w:r>
            <w:r w:rsidRPr="00C85DE0">
              <w:rPr>
                <w:rFonts w:ascii="Century Gothic" w:hAnsi="Century Gothic" w:cs="Arial"/>
                <w:spacing w:val="-14"/>
              </w:rPr>
              <w:t xml:space="preserve"> </w:t>
            </w:r>
            <w:r w:rsidRPr="00C85DE0">
              <w:rPr>
                <w:rFonts w:ascii="Century Gothic" w:hAnsi="Century Gothic" w:cs="Arial"/>
              </w:rPr>
              <w:t>que</w:t>
            </w:r>
            <w:r w:rsidRPr="00C85DE0">
              <w:rPr>
                <w:rFonts w:ascii="Century Gothic" w:hAnsi="Century Gothic" w:cs="Arial"/>
                <w:spacing w:val="-12"/>
              </w:rPr>
              <w:t xml:space="preserve"> </w:t>
            </w:r>
            <w:r w:rsidRPr="00C85DE0">
              <w:rPr>
                <w:rFonts w:ascii="Century Gothic" w:hAnsi="Century Gothic" w:cs="Arial"/>
              </w:rPr>
              <w:t>garanticen</w:t>
            </w:r>
            <w:r w:rsidRPr="00C85DE0">
              <w:rPr>
                <w:rFonts w:ascii="Century Gothic" w:hAnsi="Century Gothic" w:cs="Arial"/>
                <w:spacing w:val="-14"/>
              </w:rPr>
              <w:t xml:space="preserve"> </w:t>
            </w:r>
            <w:r w:rsidRPr="00C85DE0">
              <w:rPr>
                <w:rFonts w:ascii="Century Gothic" w:hAnsi="Century Gothic" w:cs="Arial"/>
              </w:rPr>
              <w:t>el</w:t>
            </w:r>
            <w:r w:rsidRPr="00C85DE0">
              <w:rPr>
                <w:rFonts w:ascii="Century Gothic" w:hAnsi="Century Gothic" w:cs="Arial"/>
                <w:spacing w:val="-13"/>
              </w:rPr>
              <w:t xml:space="preserve"> </w:t>
            </w:r>
            <w:r w:rsidRPr="00C85DE0">
              <w:rPr>
                <w:rFonts w:ascii="Century Gothic" w:hAnsi="Century Gothic" w:cs="Arial"/>
              </w:rPr>
              <w:t>derecho</w:t>
            </w:r>
            <w:r w:rsidRPr="00C85DE0">
              <w:rPr>
                <w:rFonts w:ascii="Century Gothic" w:hAnsi="Century Gothic" w:cs="Arial"/>
                <w:spacing w:val="-64"/>
              </w:rPr>
              <w:t xml:space="preserve"> </w:t>
            </w:r>
            <w:r w:rsidRPr="00C85DE0">
              <w:rPr>
                <w:rFonts w:ascii="Century Gothic" w:hAnsi="Century Gothic" w:cs="Arial"/>
              </w:rPr>
              <w:t>de</w:t>
            </w:r>
            <w:r w:rsidRPr="00C85DE0">
              <w:rPr>
                <w:rFonts w:ascii="Century Gothic" w:hAnsi="Century Gothic" w:cs="Arial"/>
                <w:spacing w:val="-1"/>
              </w:rPr>
              <w:t xml:space="preserve"> </w:t>
            </w:r>
            <w:r w:rsidRPr="00C85DE0">
              <w:rPr>
                <w:rFonts w:ascii="Century Gothic" w:hAnsi="Century Gothic" w:cs="Arial"/>
              </w:rPr>
              <w:t>impugnación y</w:t>
            </w:r>
            <w:r w:rsidRPr="00C85DE0">
              <w:rPr>
                <w:rFonts w:ascii="Century Gothic" w:hAnsi="Century Gothic" w:cs="Arial"/>
                <w:spacing w:val="-2"/>
              </w:rPr>
              <w:t xml:space="preserve"> </w:t>
            </w:r>
            <w:r w:rsidRPr="00C85DE0">
              <w:rPr>
                <w:rFonts w:ascii="Century Gothic" w:hAnsi="Century Gothic" w:cs="Arial"/>
              </w:rPr>
              <w:t>la doble instancia.</w:t>
            </w:r>
          </w:p>
          <w:p w14:paraId="7CF1E0A6" w14:textId="77777777" w:rsidR="009E53E0" w:rsidRPr="00C85DE0" w:rsidRDefault="009E53E0" w:rsidP="00360855">
            <w:pPr>
              <w:tabs>
                <w:tab w:val="left" w:pos="680"/>
              </w:tabs>
              <w:ind w:right="116"/>
              <w:rPr>
                <w:rFonts w:ascii="Century Gothic" w:hAnsi="Century Gothic" w:cs="Arial"/>
              </w:rPr>
            </w:pPr>
          </w:p>
          <w:p w14:paraId="6644332B" w14:textId="77777777" w:rsidR="009E53E0" w:rsidRPr="00C85DE0" w:rsidRDefault="009E53E0" w:rsidP="00360855">
            <w:pPr>
              <w:pStyle w:val="Prrafodelista"/>
              <w:widowControl w:val="0"/>
              <w:numPr>
                <w:ilvl w:val="0"/>
                <w:numId w:val="19"/>
              </w:numPr>
              <w:tabs>
                <w:tab w:val="left" w:pos="651"/>
              </w:tabs>
              <w:autoSpaceDE w:val="0"/>
              <w:autoSpaceDN w:val="0"/>
              <w:contextualSpacing w:val="0"/>
              <w:rPr>
                <w:rFonts w:ascii="Century Gothic" w:hAnsi="Century Gothic" w:cs="Arial"/>
              </w:rPr>
            </w:pPr>
            <w:r w:rsidRPr="00C85DE0">
              <w:rPr>
                <w:rFonts w:ascii="Century Gothic" w:hAnsi="Century Gothic" w:cs="Arial"/>
              </w:rPr>
              <w:t>Investigar</w:t>
            </w:r>
            <w:r w:rsidRPr="00C85DE0">
              <w:rPr>
                <w:rFonts w:ascii="Century Gothic" w:hAnsi="Century Gothic" w:cs="Arial"/>
                <w:spacing w:val="-2"/>
              </w:rPr>
              <w:t xml:space="preserve"> </w:t>
            </w:r>
            <w:r w:rsidRPr="00C85DE0">
              <w:rPr>
                <w:rFonts w:ascii="Century Gothic" w:hAnsi="Century Gothic" w:cs="Arial"/>
              </w:rPr>
              <w:t>y</w:t>
            </w:r>
            <w:r w:rsidRPr="00C85DE0">
              <w:rPr>
                <w:rFonts w:ascii="Century Gothic" w:hAnsi="Century Gothic" w:cs="Arial"/>
                <w:spacing w:val="-5"/>
              </w:rPr>
              <w:t xml:space="preserve"> </w:t>
            </w:r>
            <w:r w:rsidRPr="00C85DE0">
              <w:rPr>
                <w:rFonts w:ascii="Century Gothic" w:hAnsi="Century Gothic" w:cs="Arial"/>
              </w:rPr>
              <w:t>juzgar</w:t>
            </w:r>
            <w:r w:rsidRPr="00C85DE0">
              <w:rPr>
                <w:rFonts w:ascii="Century Gothic" w:hAnsi="Century Gothic" w:cs="Arial"/>
                <w:spacing w:val="-2"/>
              </w:rPr>
              <w:t xml:space="preserve"> </w:t>
            </w:r>
            <w:r w:rsidRPr="00C85DE0">
              <w:rPr>
                <w:rFonts w:ascii="Century Gothic" w:hAnsi="Century Gothic" w:cs="Arial"/>
              </w:rPr>
              <w:t>a</w:t>
            </w:r>
            <w:r w:rsidRPr="00C85DE0">
              <w:rPr>
                <w:rFonts w:ascii="Century Gothic" w:hAnsi="Century Gothic" w:cs="Arial"/>
                <w:spacing w:val="-1"/>
              </w:rPr>
              <w:t xml:space="preserve"> </w:t>
            </w:r>
            <w:r w:rsidRPr="00C85DE0">
              <w:rPr>
                <w:rFonts w:ascii="Century Gothic" w:hAnsi="Century Gothic" w:cs="Arial"/>
              </w:rPr>
              <w:t>los</w:t>
            </w:r>
            <w:r w:rsidRPr="00C85DE0">
              <w:rPr>
                <w:rFonts w:ascii="Century Gothic" w:hAnsi="Century Gothic" w:cs="Arial"/>
                <w:spacing w:val="-2"/>
              </w:rPr>
              <w:t xml:space="preserve"> </w:t>
            </w:r>
            <w:r w:rsidRPr="00C85DE0">
              <w:rPr>
                <w:rFonts w:ascii="Century Gothic" w:hAnsi="Century Gothic" w:cs="Arial"/>
              </w:rPr>
              <w:t>miembros</w:t>
            </w:r>
            <w:r w:rsidRPr="00C85DE0">
              <w:rPr>
                <w:rFonts w:ascii="Century Gothic" w:hAnsi="Century Gothic" w:cs="Arial"/>
                <w:spacing w:val="-2"/>
              </w:rPr>
              <w:t xml:space="preserve"> </w:t>
            </w:r>
            <w:r w:rsidRPr="00C85DE0">
              <w:rPr>
                <w:rFonts w:ascii="Century Gothic" w:hAnsi="Century Gothic" w:cs="Arial"/>
              </w:rPr>
              <w:t>del</w:t>
            </w:r>
            <w:r w:rsidRPr="00C85DE0">
              <w:rPr>
                <w:rFonts w:ascii="Century Gothic" w:hAnsi="Century Gothic" w:cs="Arial"/>
                <w:spacing w:val="-1"/>
              </w:rPr>
              <w:t xml:space="preserve"> </w:t>
            </w:r>
            <w:r w:rsidRPr="00C85DE0">
              <w:rPr>
                <w:rFonts w:ascii="Century Gothic" w:hAnsi="Century Gothic" w:cs="Arial"/>
              </w:rPr>
              <w:t>Congreso.</w:t>
            </w:r>
          </w:p>
          <w:p w14:paraId="616BE3FE" w14:textId="77777777" w:rsidR="009E53E0" w:rsidRPr="00C85DE0" w:rsidRDefault="009E53E0" w:rsidP="00360855">
            <w:pPr>
              <w:tabs>
                <w:tab w:val="left" w:pos="651"/>
              </w:tabs>
              <w:rPr>
                <w:rFonts w:ascii="Century Gothic" w:hAnsi="Century Gothic" w:cs="Arial"/>
              </w:rPr>
            </w:pPr>
          </w:p>
          <w:p w14:paraId="03166C48" w14:textId="77777777" w:rsidR="009E53E0" w:rsidRPr="00C85DE0" w:rsidRDefault="009E53E0" w:rsidP="00360855">
            <w:pPr>
              <w:pStyle w:val="Prrafodelista"/>
              <w:widowControl w:val="0"/>
              <w:numPr>
                <w:ilvl w:val="0"/>
                <w:numId w:val="19"/>
              </w:numPr>
              <w:tabs>
                <w:tab w:val="left" w:pos="653"/>
              </w:tabs>
              <w:autoSpaceDE w:val="0"/>
              <w:autoSpaceDN w:val="0"/>
              <w:ind w:left="382" w:right="116" w:firstLine="0"/>
              <w:contextualSpacing w:val="0"/>
              <w:jc w:val="both"/>
              <w:rPr>
                <w:rFonts w:ascii="Century Gothic" w:hAnsi="Century Gothic" w:cs="Arial"/>
              </w:rPr>
            </w:pPr>
            <w:r w:rsidRPr="00C85DE0">
              <w:rPr>
                <w:rFonts w:ascii="Century Gothic" w:hAnsi="Century Gothic" w:cs="Arial"/>
              </w:rPr>
              <w:lastRenderedPageBreak/>
              <w:t>Juzgar, a través de la Sala Especial de Primera Instancia, de la Sala Penal de la</w:t>
            </w:r>
            <w:r w:rsidRPr="00C85DE0">
              <w:rPr>
                <w:rFonts w:ascii="Century Gothic" w:hAnsi="Century Gothic" w:cs="Arial"/>
                <w:spacing w:val="-64"/>
              </w:rPr>
              <w:t xml:space="preserve"> </w:t>
            </w:r>
            <w:r w:rsidRPr="00C85DE0">
              <w:rPr>
                <w:rFonts w:ascii="Century Gothic" w:hAnsi="Century Gothic" w:cs="Arial"/>
              </w:rPr>
              <w:t>Corte Suprema de Justicia, previa acusación del Fiscal General de la Nación, del</w:t>
            </w:r>
            <w:r w:rsidRPr="00C85DE0">
              <w:rPr>
                <w:rFonts w:ascii="Century Gothic" w:hAnsi="Century Gothic" w:cs="Arial"/>
                <w:spacing w:val="1"/>
              </w:rPr>
              <w:t xml:space="preserve"> </w:t>
            </w:r>
            <w:r w:rsidRPr="00C85DE0">
              <w:rPr>
                <w:rFonts w:ascii="Century Gothic" w:hAnsi="Century Gothic" w:cs="Arial"/>
              </w:rPr>
              <w:t>Vicefiscal</w:t>
            </w:r>
            <w:r w:rsidRPr="00C85DE0">
              <w:rPr>
                <w:rFonts w:ascii="Century Gothic" w:hAnsi="Century Gothic" w:cs="Arial"/>
                <w:spacing w:val="-2"/>
              </w:rPr>
              <w:t xml:space="preserve"> </w:t>
            </w:r>
            <w:r w:rsidRPr="00C85DE0">
              <w:rPr>
                <w:rFonts w:ascii="Century Gothic" w:hAnsi="Century Gothic" w:cs="Arial"/>
              </w:rPr>
              <w:t>General</w:t>
            </w:r>
            <w:r w:rsidRPr="00C85DE0">
              <w:rPr>
                <w:rFonts w:ascii="Century Gothic" w:hAnsi="Century Gothic" w:cs="Arial"/>
                <w:spacing w:val="-5"/>
              </w:rPr>
              <w:t xml:space="preserve"> </w:t>
            </w:r>
            <w:r w:rsidRPr="00C85DE0">
              <w:rPr>
                <w:rFonts w:ascii="Century Gothic" w:hAnsi="Century Gothic" w:cs="Arial"/>
              </w:rPr>
              <w:t>de</w:t>
            </w:r>
            <w:r w:rsidRPr="00C85DE0">
              <w:rPr>
                <w:rFonts w:ascii="Century Gothic" w:hAnsi="Century Gothic" w:cs="Arial"/>
                <w:spacing w:val="-3"/>
              </w:rPr>
              <w:t xml:space="preserve"> </w:t>
            </w:r>
            <w:r w:rsidRPr="00C85DE0">
              <w:rPr>
                <w:rFonts w:ascii="Century Gothic" w:hAnsi="Century Gothic" w:cs="Arial"/>
              </w:rPr>
              <w:t>la</w:t>
            </w:r>
            <w:r w:rsidRPr="00C85DE0">
              <w:rPr>
                <w:rFonts w:ascii="Century Gothic" w:hAnsi="Century Gothic" w:cs="Arial"/>
                <w:spacing w:val="-2"/>
              </w:rPr>
              <w:t xml:space="preserve"> </w:t>
            </w:r>
            <w:r w:rsidRPr="00C85DE0">
              <w:rPr>
                <w:rFonts w:ascii="Century Gothic" w:hAnsi="Century Gothic" w:cs="Arial"/>
              </w:rPr>
              <w:t>Nación,</w:t>
            </w:r>
            <w:r w:rsidRPr="00C85DE0">
              <w:rPr>
                <w:rFonts w:ascii="Century Gothic" w:hAnsi="Century Gothic" w:cs="Arial"/>
                <w:spacing w:val="-4"/>
              </w:rPr>
              <w:t xml:space="preserve"> </w:t>
            </w:r>
            <w:r w:rsidRPr="00C85DE0">
              <w:rPr>
                <w:rFonts w:ascii="Century Gothic" w:hAnsi="Century Gothic" w:cs="Arial"/>
              </w:rPr>
              <w:t>o</w:t>
            </w:r>
            <w:r w:rsidRPr="00C85DE0">
              <w:rPr>
                <w:rFonts w:ascii="Century Gothic" w:hAnsi="Century Gothic" w:cs="Arial"/>
                <w:spacing w:val="-1"/>
              </w:rPr>
              <w:t xml:space="preserve"> </w:t>
            </w:r>
            <w:r w:rsidRPr="00C85DE0">
              <w:rPr>
                <w:rFonts w:ascii="Century Gothic" w:hAnsi="Century Gothic" w:cs="Arial"/>
              </w:rPr>
              <w:t>de</w:t>
            </w:r>
            <w:r w:rsidRPr="00C85DE0">
              <w:rPr>
                <w:rFonts w:ascii="Century Gothic" w:hAnsi="Century Gothic" w:cs="Arial"/>
                <w:spacing w:val="-2"/>
              </w:rPr>
              <w:t xml:space="preserve"> </w:t>
            </w:r>
            <w:r w:rsidRPr="00C85DE0">
              <w:rPr>
                <w:rFonts w:ascii="Century Gothic" w:hAnsi="Century Gothic" w:cs="Arial"/>
              </w:rPr>
              <w:t>sus</w:t>
            </w:r>
            <w:r w:rsidRPr="00C85DE0">
              <w:rPr>
                <w:rFonts w:ascii="Century Gothic" w:hAnsi="Century Gothic" w:cs="Arial"/>
                <w:spacing w:val="-2"/>
              </w:rPr>
              <w:t xml:space="preserve"> </w:t>
            </w:r>
            <w:r w:rsidRPr="00C85DE0">
              <w:rPr>
                <w:rFonts w:ascii="Century Gothic" w:hAnsi="Century Gothic" w:cs="Arial"/>
              </w:rPr>
              <w:t>delegados</w:t>
            </w:r>
            <w:r w:rsidRPr="00C85DE0">
              <w:rPr>
                <w:rFonts w:ascii="Century Gothic" w:hAnsi="Century Gothic" w:cs="Arial"/>
                <w:spacing w:val="-3"/>
              </w:rPr>
              <w:t xml:space="preserve"> </w:t>
            </w:r>
            <w:r w:rsidRPr="00C85DE0">
              <w:rPr>
                <w:rFonts w:ascii="Century Gothic" w:hAnsi="Century Gothic" w:cs="Arial"/>
              </w:rPr>
              <w:t>de</w:t>
            </w:r>
            <w:r w:rsidRPr="00C85DE0">
              <w:rPr>
                <w:rFonts w:ascii="Century Gothic" w:hAnsi="Century Gothic" w:cs="Arial"/>
                <w:spacing w:val="-4"/>
              </w:rPr>
              <w:t xml:space="preserve"> </w:t>
            </w:r>
            <w:r w:rsidRPr="00C85DE0">
              <w:rPr>
                <w:rFonts w:ascii="Century Gothic" w:hAnsi="Century Gothic" w:cs="Arial"/>
              </w:rPr>
              <w:t>la</w:t>
            </w:r>
            <w:r w:rsidRPr="00C85DE0">
              <w:rPr>
                <w:rFonts w:ascii="Century Gothic" w:hAnsi="Century Gothic" w:cs="Arial"/>
                <w:spacing w:val="-1"/>
              </w:rPr>
              <w:t xml:space="preserve"> </w:t>
            </w:r>
            <w:r w:rsidRPr="00C85DE0">
              <w:rPr>
                <w:rFonts w:ascii="Century Gothic" w:hAnsi="Century Gothic" w:cs="Arial"/>
              </w:rPr>
              <w:t>Unidad</w:t>
            </w:r>
            <w:r w:rsidRPr="00C85DE0">
              <w:rPr>
                <w:rFonts w:ascii="Century Gothic" w:hAnsi="Century Gothic" w:cs="Arial"/>
                <w:spacing w:val="-4"/>
              </w:rPr>
              <w:t xml:space="preserve"> </w:t>
            </w:r>
            <w:r w:rsidRPr="00C85DE0">
              <w:rPr>
                <w:rFonts w:ascii="Century Gothic" w:hAnsi="Century Gothic" w:cs="Arial"/>
              </w:rPr>
              <w:t>de</w:t>
            </w:r>
            <w:r w:rsidRPr="00C85DE0">
              <w:rPr>
                <w:rFonts w:ascii="Century Gothic" w:hAnsi="Century Gothic" w:cs="Arial"/>
                <w:spacing w:val="-2"/>
              </w:rPr>
              <w:t xml:space="preserve"> </w:t>
            </w:r>
            <w:r w:rsidRPr="00C85DE0">
              <w:rPr>
                <w:rFonts w:ascii="Century Gothic" w:hAnsi="Century Gothic" w:cs="Arial"/>
              </w:rPr>
              <w:t>Fiscalías</w:t>
            </w:r>
            <w:r w:rsidRPr="00C85DE0">
              <w:rPr>
                <w:rFonts w:ascii="Century Gothic" w:hAnsi="Century Gothic" w:cs="Arial"/>
                <w:spacing w:val="-1"/>
              </w:rPr>
              <w:t xml:space="preserve"> </w:t>
            </w:r>
            <w:r w:rsidRPr="00C85DE0">
              <w:rPr>
                <w:rFonts w:ascii="Century Gothic" w:hAnsi="Century Gothic" w:cs="Arial"/>
              </w:rPr>
              <w:t>ante</w:t>
            </w:r>
            <w:r w:rsidRPr="00C85DE0">
              <w:rPr>
                <w:rFonts w:ascii="Century Gothic" w:hAnsi="Century Gothic" w:cs="Arial"/>
                <w:spacing w:val="-65"/>
              </w:rPr>
              <w:t xml:space="preserve"> </w:t>
            </w:r>
            <w:r w:rsidRPr="00C85DE0">
              <w:rPr>
                <w:rFonts w:ascii="Century Gothic" w:hAnsi="Century Gothic" w:cs="Arial"/>
              </w:rPr>
              <w:t>la Corte Suprema de Justicia, al Vicepresidente de la República, a los Ministros del</w:t>
            </w:r>
            <w:r w:rsidRPr="00C85DE0">
              <w:rPr>
                <w:rFonts w:ascii="Century Gothic" w:hAnsi="Century Gothic" w:cs="Arial"/>
                <w:spacing w:val="-64"/>
              </w:rPr>
              <w:t xml:space="preserve"> </w:t>
            </w:r>
            <w:r w:rsidRPr="00C85DE0">
              <w:rPr>
                <w:rFonts w:ascii="Century Gothic" w:hAnsi="Century Gothic" w:cs="Arial"/>
              </w:rPr>
              <w:t>Despacho,</w:t>
            </w:r>
            <w:r w:rsidRPr="00C85DE0">
              <w:rPr>
                <w:rFonts w:ascii="Century Gothic" w:hAnsi="Century Gothic" w:cs="Arial"/>
                <w:spacing w:val="1"/>
              </w:rPr>
              <w:t xml:space="preserve"> </w:t>
            </w:r>
            <w:r w:rsidRPr="00C85DE0">
              <w:rPr>
                <w:rFonts w:ascii="Century Gothic" w:hAnsi="Century Gothic" w:cs="Arial"/>
              </w:rPr>
              <w:t>a los Agentes del Ministerio Público ante la Corte, ante el Consejo de</w:t>
            </w:r>
            <w:r w:rsidRPr="00C85DE0">
              <w:rPr>
                <w:rFonts w:ascii="Century Gothic" w:hAnsi="Century Gothic" w:cs="Arial"/>
                <w:spacing w:val="1"/>
              </w:rPr>
              <w:t xml:space="preserve"> </w:t>
            </w:r>
            <w:r w:rsidRPr="00C85DE0">
              <w:rPr>
                <w:rFonts w:ascii="Century Gothic" w:hAnsi="Century Gothic" w:cs="Arial"/>
              </w:rPr>
              <w:t>Estado y ante los Tribunales, Directores de los Departamentos Administrativos</w:t>
            </w:r>
            <w:r w:rsidRPr="00C85DE0">
              <w:rPr>
                <w:rFonts w:ascii="Century Gothic" w:hAnsi="Century Gothic" w:cs="Arial"/>
                <w:b/>
              </w:rPr>
              <w:t xml:space="preserve">, </w:t>
            </w:r>
            <w:r w:rsidRPr="00C85DE0">
              <w:rPr>
                <w:rFonts w:ascii="Century Gothic" w:hAnsi="Century Gothic" w:cs="Arial"/>
              </w:rPr>
              <w:t>a</w:t>
            </w:r>
            <w:r w:rsidRPr="00C85DE0">
              <w:rPr>
                <w:rFonts w:ascii="Century Gothic" w:hAnsi="Century Gothic" w:cs="Arial"/>
                <w:spacing w:val="1"/>
              </w:rPr>
              <w:t xml:space="preserve"> </w:t>
            </w:r>
            <w:r w:rsidRPr="00C85DE0">
              <w:rPr>
                <w:rFonts w:ascii="Century Gothic" w:hAnsi="Century Gothic" w:cs="Arial"/>
              </w:rPr>
              <w:t>los Embajadores y Jefe de Misión Diplomática o Consular, a los Gobernadores, a</w:t>
            </w:r>
            <w:r w:rsidRPr="00C85DE0">
              <w:rPr>
                <w:rFonts w:ascii="Century Gothic" w:hAnsi="Century Gothic" w:cs="Arial"/>
                <w:spacing w:val="1"/>
              </w:rPr>
              <w:t xml:space="preserve"> </w:t>
            </w:r>
            <w:r w:rsidRPr="00C85DE0">
              <w:rPr>
                <w:rFonts w:ascii="Century Gothic" w:hAnsi="Century Gothic" w:cs="Arial"/>
              </w:rPr>
              <w:t>los</w:t>
            </w:r>
            <w:r w:rsidRPr="00C85DE0">
              <w:rPr>
                <w:rFonts w:ascii="Century Gothic" w:hAnsi="Century Gothic" w:cs="Arial"/>
                <w:spacing w:val="-2"/>
              </w:rPr>
              <w:t xml:space="preserve"> </w:t>
            </w:r>
            <w:r w:rsidRPr="00C85DE0">
              <w:rPr>
                <w:rFonts w:ascii="Century Gothic" w:hAnsi="Century Gothic" w:cs="Arial"/>
              </w:rPr>
              <w:t>Magistrados</w:t>
            </w:r>
            <w:r w:rsidRPr="00C85DE0">
              <w:rPr>
                <w:rFonts w:ascii="Century Gothic" w:hAnsi="Century Gothic" w:cs="Arial"/>
                <w:spacing w:val="-4"/>
              </w:rPr>
              <w:t xml:space="preserve"> </w:t>
            </w:r>
            <w:r w:rsidRPr="00C85DE0">
              <w:rPr>
                <w:rFonts w:ascii="Century Gothic" w:hAnsi="Century Gothic" w:cs="Arial"/>
              </w:rPr>
              <w:t>de</w:t>
            </w:r>
            <w:r w:rsidRPr="00C85DE0">
              <w:rPr>
                <w:rFonts w:ascii="Century Gothic" w:hAnsi="Century Gothic" w:cs="Arial"/>
                <w:spacing w:val="-4"/>
              </w:rPr>
              <w:t xml:space="preserve"> </w:t>
            </w:r>
            <w:r w:rsidRPr="00C85DE0">
              <w:rPr>
                <w:rFonts w:ascii="Century Gothic" w:hAnsi="Century Gothic" w:cs="Arial"/>
              </w:rPr>
              <w:t>Tribunales</w:t>
            </w:r>
            <w:r w:rsidRPr="00C85DE0">
              <w:rPr>
                <w:rFonts w:ascii="Century Gothic" w:hAnsi="Century Gothic" w:cs="Arial"/>
                <w:spacing w:val="-2"/>
              </w:rPr>
              <w:t xml:space="preserve"> </w:t>
            </w:r>
            <w:r w:rsidRPr="00C85DE0">
              <w:rPr>
                <w:rFonts w:ascii="Century Gothic" w:hAnsi="Century Gothic" w:cs="Arial"/>
              </w:rPr>
              <w:t>y</w:t>
            </w:r>
            <w:r w:rsidRPr="00C85DE0">
              <w:rPr>
                <w:rFonts w:ascii="Century Gothic" w:hAnsi="Century Gothic" w:cs="Arial"/>
                <w:spacing w:val="-5"/>
              </w:rPr>
              <w:t xml:space="preserve"> </w:t>
            </w:r>
            <w:r w:rsidRPr="00C85DE0">
              <w:rPr>
                <w:rFonts w:ascii="Century Gothic" w:hAnsi="Century Gothic" w:cs="Arial"/>
              </w:rPr>
              <w:t>a</w:t>
            </w:r>
            <w:r w:rsidRPr="00C85DE0">
              <w:rPr>
                <w:rFonts w:ascii="Century Gothic" w:hAnsi="Century Gothic" w:cs="Arial"/>
                <w:spacing w:val="-1"/>
              </w:rPr>
              <w:t xml:space="preserve"> </w:t>
            </w:r>
            <w:r w:rsidRPr="00C85DE0">
              <w:rPr>
                <w:rFonts w:ascii="Century Gothic" w:hAnsi="Century Gothic" w:cs="Arial"/>
              </w:rPr>
              <w:t>los</w:t>
            </w:r>
            <w:r w:rsidRPr="00C85DE0">
              <w:rPr>
                <w:rFonts w:ascii="Century Gothic" w:hAnsi="Century Gothic" w:cs="Arial"/>
                <w:spacing w:val="-5"/>
              </w:rPr>
              <w:t xml:space="preserve"> </w:t>
            </w:r>
            <w:r w:rsidRPr="00C85DE0">
              <w:rPr>
                <w:rFonts w:ascii="Century Gothic" w:hAnsi="Century Gothic" w:cs="Arial"/>
              </w:rPr>
              <w:t>Generales</w:t>
            </w:r>
            <w:r w:rsidRPr="00C85DE0">
              <w:rPr>
                <w:rFonts w:ascii="Century Gothic" w:hAnsi="Century Gothic" w:cs="Arial"/>
                <w:spacing w:val="-1"/>
              </w:rPr>
              <w:t xml:space="preserve"> </w:t>
            </w:r>
            <w:r w:rsidRPr="00C85DE0">
              <w:rPr>
                <w:rFonts w:ascii="Century Gothic" w:hAnsi="Century Gothic" w:cs="Arial"/>
              </w:rPr>
              <w:t>y</w:t>
            </w:r>
            <w:r w:rsidRPr="00C85DE0">
              <w:rPr>
                <w:rFonts w:ascii="Century Gothic" w:hAnsi="Century Gothic" w:cs="Arial"/>
                <w:spacing w:val="-5"/>
              </w:rPr>
              <w:t xml:space="preserve"> </w:t>
            </w:r>
            <w:r w:rsidRPr="00C85DE0">
              <w:rPr>
                <w:rFonts w:ascii="Century Gothic" w:hAnsi="Century Gothic" w:cs="Arial"/>
              </w:rPr>
              <w:t>Almirantes</w:t>
            </w:r>
            <w:r w:rsidRPr="00C85DE0">
              <w:rPr>
                <w:rFonts w:ascii="Century Gothic" w:hAnsi="Century Gothic" w:cs="Arial"/>
                <w:spacing w:val="-4"/>
              </w:rPr>
              <w:t xml:space="preserve"> </w:t>
            </w:r>
            <w:r w:rsidRPr="00C85DE0">
              <w:rPr>
                <w:rFonts w:ascii="Century Gothic" w:hAnsi="Century Gothic" w:cs="Arial"/>
              </w:rPr>
              <w:t>de</w:t>
            </w:r>
            <w:r w:rsidRPr="00C85DE0">
              <w:rPr>
                <w:rFonts w:ascii="Century Gothic" w:hAnsi="Century Gothic" w:cs="Arial"/>
                <w:spacing w:val="-4"/>
              </w:rPr>
              <w:t xml:space="preserve"> </w:t>
            </w:r>
            <w:r w:rsidRPr="00C85DE0">
              <w:rPr>
                <w:rFonts w:ascii="Century Gothic" w:hAnsi="Century Gothic" w:cs="Arial"/>
              </w:rPr>
              <w:t>la</w:t>
            </w:r>
            <w:r w:rsidRPr="00C85DE0">
              <w:rPr>
                <w:rFonts w:ascii="Century Gothic" w:hAnsi="Century Gothic" w:cs="Arial"/>
                <w:spacing w:val="-4"/>
              </w:rPr>
              <w:t xml:space="preserve"> </w:t>
            </w:r>
            <w:r w:rsidRPr="00C85DE0">
              <w:rPr>
                <w:rFonts w:ascii="Century Gothic" w:hAnsi="Century Gothic" w:cs="Arial"/>
              </w:rPr>
              <w:t>Fuerza</w:t>
            </w:r>
            <w:r w:rsidRPr="00C85DE0">
              <w:rPr>
                <w:rFonts w:ascii="Century Gothic" w:hAnsi="Century Gothic" w:cs="Arial"/>
                <w:spacing w:val="-2"/>
              </w:rPr>
              <w:t xml:space="preserve"> </w:t>
            </w:r>
            <w:r w:rsidRPr="00C85DE0">
              <w:rPr>
                <w:rFonts w:ascii="Century Gothic" w:hAnsi="Century Gothic" w:cs="Arial"/>
              </w:rPr>
              <w:t>Pública,</w:t>
            </w:r>
            <w:r w:rsidRPr="00C85DE0">
              <w:rPr>
                <w:rFonts w:ascii="Century Gothic" w:hAnsi="Century Gothic" w:cs="Arial"/>
                <w:spacing w:val="-64"/>
              </w:rPr>
              <w:t xml:space="preserve"> </w:t>
            </w:r>
            <w:r w:rsidRPr="00C85DE0">
              <w:rPr>
                <w:rFonts w:ascii="Century Gothic" w:hAnsi="Century Gothic" w:cs="Arial"/>
              </w:rPr>
              <w:t>por</w:t>
            </w:r>
            <w:r w:rsidRPr="00C85DE0">
              <w:rPr>
                <w:rFonts w:ascii="Century Gothic" w:hAnsi="Century Gothic" w:cs="Arial"/>
                <w:spacing w:val="-1"/>
              </w:rPr>
              <w:t xml:space="preserve"> </w:t>
            </w:r>
            <w:r w:rsidRPr="00C85DE0">
              <w:rPr>
                <w:rFonts w:ascii="Century Gothic" w:hAnsi="Century Gothic" w:cs="Arial"/>
              </w:rPr>
              <w:t>los hechos punibles que se</w:t>
            </w:r>
            <w:r w:rsidRPr="00C85DE0">
              <w:rPr>
                <w:rFonts w:ascii="Century Gothic" w:hAnsi="Century Gothic" w:cs="Arial"/>
                <w:spacing w:val="1"/>
              </w:rPr>
              <w:t xml:space="preserve"> </w:t>
            </w:r>
            <w:r w:rsidRPr="00C85DE0">
              <w:rPr>
                <w:rFonts w:ascii="Century Gothic" w:hAnsi="Century Gothic" w:cs="Arial"/>
              </w:rPr>
              <w:t>les</w:t>
            </w:r>
            <w:r w:rsidRPr="00C85DE0">
              <w:rPr>
                <w:rFonts w:ascii="Century Gothic" w:hAnsi="Century Gothic" w:cs="Arial"/>
                <w:spacing w:val="-4"/>
              </w:rPr>
              <w:t xml:space="preserve"> </w:t>
            </w:r>
            <w:r w:rsidRPr="00C85DE0">
              <w:rPr>
                <w:rFonts w:ascii="Century Gothic" w:hAnsi="Century Gothic" w:cs="Arial"/>
              </w:rPr>
              <w:t>imputen.</w:t>
            </w:r>
          </w:p>
          <w:p w14:paraId="0E44B3F1" w14:textId="77777777" w:rsidR="009E53E0" w:rsidRPr="00C85DE0" w:rsidRDefault="009E53E0" w:rsidP="00360855">
            <w:pPr>
              <w:tabs>
                <w:tab w:val="left" w:pos="653"/>
              </w:tabs>
              <w:ind w:right="116"/>
              <w:rPr>
                <w:rFonts w:ascii="Century Gothic" w:hAnsi="Century Gothic" w:cs="Arial"/>
              </w:rPr>
            </w:pPr>
          </w:p>
          <w:p w14:paraId="7CB7D75A" w14:textId="77777777" w:rsidR="009E53E0" w:rsidRPr="00C85DE0" w:rsidRDefault="009E53E0" w:rsidP="00360855">
            <w:pPr>
              <w:pStyle w:val="Prrafodelista"/>
              <w:widowControl w:val="0"/>
              <w:numPr>
                <w:ilvl w:val="0"/>
                <w:numId w:val="19"/>
              </w:numPr>
              <w:tabs>
                <w:tab w:val="left" w:pos="642"/>
              </w:tabs>
              <w:autoSpaceDE w:val="0"/>
              <w:autoSpaceDN w:val="0"/>
              <w:ind w:left="382" w:right="115" w:firstLine="0"/>
              <w:contextualSpacing w:val="0"/>
              <w:jc w:val="both"/>
              <w:rPr>
                <w:rFonts w:ascii="Century Gothic" w:hAnsi="Century Gothic" w:cs="Arial"/>
              </w:rPr>
            </w:pPr>
            <w:r w:rsidRPr="00C85DE0">
              <w:rPr>
                <w:rFonts w:ascii="Century Gothic" w:hAnsi="Century Gothic" w:cs="Arial"/>
              </w:rPr>
              <w:t>Resolver,</w:t>
            </w:r>
            <w:r w:rsidRPr="00C85DE0">
              <w:rPr>
                <w:rFonts w:ascii="Century Gothic" w:hAnsi="Century Gothic" w:cs="Arial"/>
                <w:spacing w:val="-11"/>
              </w:rPr>
              <w:t xml:space="preserve"> </w:t>
            </w:r>
            <w:r w:rsidRPr="00C85DE0">
              <w:rPr>
                <w:rFonts w:ascii="Century Gothic" w:hAnsi="Century Gothic" w:cs="Arial"/>
              </w:rPr>
              <w:t>a</w:t>
            </w:r>
            <w:r w:rsidRPr="00C85DE0">
              <w:rPr>
                <w:rFonts w:ascii="Century Gothic" w:hAnsi="Century Gothic" w:cs="Arial"/>
                <w:spacing w:val="-10"/>
              </w:rPr>
              <w:t xml:space="preserve"> </w:t>
            </w:r>
            <w:r w:rsidRPr="00C85DE0">
              <w:rPr>
                <w:rFonts w:ascii="Century Gothic" w:hAnsi="Century Gothic" w:cs="Arial"/>
              </w:rPr>
              <w:t>través</w:t>
            </w:r>
            <w:r w:rsidRPr="00C85DE0">
              <w:rPr>
                <w:rFonts w:ascii="Century Gothic" w:hAnsi="Century Gothic" w:cs="Arial"/>
                <w:spacing w:val="-11"/>
              </w:rPr>
              <w:t xml:space="preserve"> </w:t>
            </w:r>
            <w:r w:rsidRPr="00C85DE0">
              <w:rPr>
                <w:rFonts w:ascii="Century Gothic" w:hAnsi="Century Gothic" w:cs="Arial"/>
              </w:rPr>
              <w:t>de</w:t>
            </w:r>
            <w:r w:rsidRPr="00C85DE0">
              <w:rPr>
                <w:rFonts w:ascii="Century Gothic" w:hAnsi="Century Gothic" w:cs="Arial"/>
                <w:spacing w:val="-10"/>
              </w:rPr>
              <w:t xml:space="preserve"> </w:t>
            </w:r>
            <w:r w:rsidRPr="00C85DE0">
              <w:rPr>
                <w:rFonts w:ascii="Century Gothic" w:hAnsi="Century Gothic" w:cs="Arial"/>
              </w:rPr>
              <w:t>la</w:t>
            </w:r>
            <w:r w:rsidRPr="00C85DE0">
              <w:rPr>
                <w:rFonts w:ascii="Century Gothic" w:hAnsi="Century Gothic" w:cs="Arial"/>
                <w:spacing w:val="-10"/>
              </w:rPr>
              <w:t xml:space="preserve"> </w:t>
            </w:r>
            <w:r w:rsidRPr="00C85DE0">
              <w:rPr>
                <w:rFonts w:ascii="Century Gothic" w:hAnsi="Century Gothic" w:cs="Arial"/>
              </w:rPr>
              <w:t>Sala</w:t>
            </w:r>
            <w:r w:rsidRPr="00C85DE0">
              <w:rPr>
                <w:rFonts w:ascii="Century Gothic" w:hAnsi="Century Gothic" w:cs="Arial"/>
                <w:spacing w:val="-10"/>
              </w:rPr>
              <w:t xml:space="preserve"> </w:t>
            </w:r>
            <w:r w:rsidRPr="00C85DE0">
              <w:rPr>
                <w:rFonts w:ascii="Century Gothic" w:hAnsi="Century Gothic" w:cs="Arial"/>
              </w:rPr>
              <w:t>de</w:t>
            </w:r>
            <w:r w:rsidRPr="00C85DE0">
              <w:rPr>
                <w:rFonts w:ascii="Century Gothic" w:hAnsi="Century Gothic" w:cs="Arial"/>
                <w:spacing w:val="-10"/>
              </w:rPr>
              <w:t xml:space="preserve"> </w:t>
            </w:r>
            <w:r w:rsidRPr="00C85DE0">
              <w:rPr>
                <w:rFonts w:ascii="Century Gothic" w:hAnsi="Century Gothic" w:cs="Arial"/>
              </w:rPr>
              <w:t>Casación</w:t>
            </w:r>
            <w:r w:rsidRPr="00C85DE0">
              <w:rPr>
                <w:rFonts w:ascii="Century Gothic" w:hAnsi="Century Gothic" w:cs="Arial"/>
                <w:spacing w:val="-12"/>
              </w:rPr>
              <w:t xml:space="preserve"> </w:t>
            </w:r>
            <w:r w:rsidRPr="00C85DE0">
              <w:rPr>
                <w:rFonts w:ascii="Century Gothic" w:hAnsi="Century Gothic" w:cs="Arial"/>
              </w:rPr>
              <w:t>Penal</w:t>
            </w:r>
            <w:r w:rsidRPr="00C85DE0">
              <w:rPr>
                <w:rFonts w:ascii="Century Gothic" w:hAnsi="Century Gothic" w:cs="Arial"/>
                <w:spacing w:val="-11"/>
              </w:rPr>
              <w:t xml:space="preserve"> </w:t>
            </w:r>
            <w:r w:rsidRPr="00C85DE0">
              <w:rPr>
                <w:rFonts w:ascii="Century Gothic" w:hAnsi="Century Gothic" w:cs="Arial"/>
              </w:rPr>
              <w:t>de</w:t>
            </w:r>
            <w:r w:rsidRPr="00C85DE0">
              <w:rPr>
                <w:rFonts w:ascii="Century Gothic" w:hAnsi="Century Gothic" w:cs="Arial"/>
                <w:spacing w:val="-10"/>
              </w:rPr>
              <w:t xml:space="preserve"> </w:t>
            </w:r>
            <w:r w:rsidRPr="00C85DE0">
              <w:rPr>
                <w:rFonts w:ascii="Century Gothic" w:hAnsi="Century Gothic" w:cs="Arial"/>
              </w:rPr>
              <w:t>la</w:t>
            </w:r>
            <w:r w:rsidRPr="00C85DE0">
              <w:rPr>
                <w:rFonts w:ascii="Century Gothic" w:hAnsi="Century Gothic" w:cs="Arial"/>
                <w:spacing w:val="-10"/>
              </w:rPr>
              <w:t xml:space="preserve"> </w:t>
            </w:r>
            <w:r w:rsidRPr="00C85DE0">
              <w:rPr>
                <w:rFonts w:ascii="Century Gothic" w:hAnsi="Century Gothic" w:cs="Arial"/>
              </w:rPr>
              <w:t>Corte</w:t>
            </w:r>
            <w:r w:rsidRPr="00C85DE0">
              <w:rPr>
                <w:rFonts w:ascii="Century Gothic" w:hAnsi="Century Gothic" w:cs="Arial"/>
                <w:spacing w:val="-10"/>
              </w:rPr>
              <w:t xml:space="preserve"> </w:t>
            </w:r>
            <w:r w:rsidRPr="00C85DE0">
              <w:rPr>
                <w:rFonts w:ascii="Century Gothic" w:hAnsi="Century Gothic" w:cs="Arial"/>
              </w:rPr>
              <w:t>Suprema</w:t>
            </w:r>
            <w:r w:rsidRPr="00C85DE0">
              <w:rPr>
                <w:rFonts w:ascii="Century Gothic" w:hAnsi="Century Gothic" w:cs="Arial"/>
                <w:spacing w:val="-11"/>
              </w:rPr>
              <w:t xml:space="preserve"> </w:t>
            </w:r>
            <w:r w:rsidRPr="00C85DE0">
              <w:rPr>
                <w:rFonts w:ascii="Century Gothic" w:hAnsi="Century Gothic" w:cs="Arial"/>
              </w:rPr>
              <w:t>de</w:t>
            </w:r>
            <w:r w:rsidRPr="00C85DE0">
              <w:rPr>
                <w:rFonts w:ascii="Century Gothic" w:hAnsi="Century Gothic" w:cs="Arial"/>
                <w:spacing w:val="-2"/>
              </w:rPr>
              <w:t xml:space="preserve"> </w:t>
            </w:r>
            <w:r w:rsidRPr="00C85DE0">
              <w:rPr>
                <w:rFonts w:ascii="Century Gothic" w:hAnsi="Century Gothic" w:cs="Arial"/>
              </w:rPr>
              <w:t>Justicia,</w:t>
            </w:r>
            <w:r w:rsidRPr="00C85DE0">
              <w:rPr>
                <w:rFonts w:ascii="Century Gothic" w:hAnsi="Century Gothic" w:cs="Arial"/>
                <w:spacing w:val="-65"/>
              </w:rPr>
              <w:t xml:space="preserve"> </w:t>
            </w:r>
            <w:r w:rsidRPr="00C85DE0">
              <w:rPr>
                <w:rFonts w:ascii="Century Gothic" w:hAnsi="Century Gothic" w:cs="Arial"/>
              </w:rPr>
              <w:t>los recursos de apelación que se interpongan contra las decisiones proferidas por</w:t>
            </w:r>
            <w:r w:rsidRPr="00C85DE0">
              <w:rPr>
                <w:rFonts w:ascii="Century Gothic" w:hAnsi="Century Gothic" w:cs="Arial"/>
                <w:spacing w:val="1"/>
              </w:rPr>
              <w:t xml:space="preserve"> </w:t>
            </w:r>
            <w:r w:rsidRPr="00C85DE0">
              <w:rPr>
                <w:rFonts w:ascii="Century Gothic" w:hAnsi="Century Gothic" w:cs="Arial"/>
              </w:rPr>
              <w:t>la Sala Especial de Primera Instancia de la Sala Penal de la Corte Suprema de</w:t>
            </w:r>
            <w:r w:rsidRPr="00C85DE0">
              <w:rPr>
                <w:rFonts w:ascii="Century Gothic" w:hAnsi="Century Gothic" w:cs="Arial"/>
                <w:spacing w:val="1"/>
              </w:rPr>
              <w:t xml:space="preserve"> </w:t>
            </w:r>
            <w:r w:rsidRPr="00C85DE0">
              <w:rPr>
                <w:rFonts w:ascii="Century Gothic" w:hAnsi="Century Gothic" w:cs="Arial"/>
              </w:rPr>
              <w:t>Justicia.</w:t>
            </w:r>
          </w:p>
          <w:p w14:paraId="33CD8E62" w14:textId="77777777" w:rsidR="009E53E0" w:rsidRPr="00C85DE0" w:rsidRDefault="009E53E0" w:rsidP="00360855">
            <w:pPr>
              <w:tabs>
                <w:tab w:val="left" w:pos="642"/>
              </w:tabs>
              <w:ind w:right="115"/>
              <w:jc w:val="both"/>
              <w:rPr>
                <w:rFonts w:ascii="Century Gothic" w:hAnsi="Century Gothic" w:cs="Arial"/>
              </w:rPr>
            </w:pPr>
          </w:p>
          <w:p w14:paraId="6FDC14A6" w14:textId="77777777" w:rsidR="009E53E0" w:rsidRPr="00C85DE0" w:rsidRDefault="009E53E0" w:rsidP="00360855">
            <w:pPr>
              <w:pStyle w:val="Prrafodelista"/>
              <w:widowControl w:val="0"/>
              <w:numPr>
                <w:ilvl w:val="0"/>
                <w:numId w:val="19"/>
              </w:numPr>
              <w:tabs>
                <w:tab w:val="left" w:pos="687"/>
              </w:tabs>
              <w:autoSpaceDE w:val="0"/>
              <w:autoSpaceDN w:val="0"/>
              <w:ind w:left="382" w:right="117" w:firstLine="0"/>
              <w:contextualSpacing w:val="0"/>
              <w:jc w:val="both"/>
              <w:rPr>
                <w:rFonts w:ascii="Century Gothic" w:hAnsi="Century Gothic" w:cs="Arial"/>
              </w:rPr>
            </w:pPr>
            <w:r w:rsidRPr="00C85DE0">
              <w:rPr>
                <w:rFonts w:ascii="Century Gothic" w:hAnsi="Century Gothic" w:cs="Arial"/>
              </w:rPr>
              <w:t>Resolver, a través de una Sala integrada por tres Magistrados de la Sala de</w:t>
            </w:r>
            <w:r w:rsidRPr="00C85DE0">
              <w:rPr>
                <w:rFonts w:ascii="Century Gothic" w:hAnsi="Century Gothic" w:cs="Arial"/>
                <w:spacing w:val="1"/>
              </w:rPr>
              <w:t xml:space="preserve"> </w:t>
            </w:r>
            <w:r w:rsidRPr="00C85DE0">
              <w:rPr>
                <w:rFonts w:ascii="Century Gothic" w:hAnsi="Century Gothic" w:cs="Arial"/>
              </w:rPr>
              <w:t>Casación Penal de la Corte Suprema de Justicia y que no hayan participado en la</w:t>
            </w:r>
            <w:r w:rsidRPr="00C85DE0">
              <w:rPr>
                <w:rFonts w:ascii="Century Gothic" w:hAnsi="Century Gothic" w:cs="Arial"/>
                <w:spacing w:val="1"/>
              </w:rPr>
              <w:t xml:space="preserve"> </w:t>
            </w:r>
            <w:r w:rsidRPr="00C85DE0">
              <w:rPr>
                <w:rFonts w:ascii="Century Gothic" w:hAnsi="Century Gothic" w:cs="Arial"/>
              </w:rPr>
              <w:t>decisión, conforme lo determine la ley, la solicitud de doble conformidad judicial de</w:t>
            </w:r>
            <w:r w:rsidRPr="00C85DE0">
              <w:rPr>
                <w:rFonts w:ascii="Century Gothic" w:hAnsi="Century Gothic" w:cs="Arial"/>
                <w:spacing w:val="-64"/>
              </w:rPr>
              <w:t xml:space="preserve"> </w:t>
            </w:r>
            <w:r w:rsidRPr="00C85DE0">
              <w:rPr>
                <w:rFonts w:ascii="Century Gothic" w:hAnsi="Century Gothic" w:cs="Arial"/>
              </w:rPr>
              <w:t>la</w:t>
            </w:r>
            <w:r w:rsidRPr="00C85DE0">
              <w:rPr>
                <w:rFonts w:ascii="Century Gothic" w:hAnsi="Century Gothic" w:cs="Arial"/>
                <w:spacing w:val="-10"/>
              </w:rPr>
              <w:t xml:space="preserve"> </w:t>
            </w:r>
            <w:r w:rsidRPr="00C85DE0">
              <w:rPr>
                <w:rFonts w:ascii="Century Gothic" w:hAnsi="Century Gothic" w:cs="Arial"/>
              </w:rPr>
              <w:t>primera</w:t>
            </w:r>
            <w:r w:rsidRPr="00C85DE0">
              <w:rPr>
                <w:rFonts w:ascii="Century Gothic" w:hAnsi="Century Gothic" w:cs="Arial"/>
                <w:spacing w:val="-11"/>
              </w:rPr>
              <w:t xml:space="preserve"> </w:t>
            </w:r>
            <w:r w:rsidRPr="00C85DE0">
              <w:rPr>
                <w:rFonts w:ascii="Century Gothic" w:hAnsi="Century Gothic" w:cs="Arial"/>
              </w:rPr>
              <w:t>condena</w:t>
            </w:r>
            <w:r w:rsidRPr="00C85DE0">
              <w:rPr>
                <w:rFonts w:ascii="Century Gothic" w:hAnsi="Century Gothic" w:cs="Arial"/>
                <w:spacing w:val="-12"/>
              </w:rPr>
              <w:t xml:space="preserve"> </w:t>
            </w:r>
            <w:r w:rsidRPr="00C85DE0">
              <w:rPr>
                <w:rFonts w:ascii="Century Gothic" w:hAnsi="Century Gothic" w:cs="Arial"/>
              </w:rPr>
              <w:t>de</w:t>
            </w:r>
            <w:r w:rsidRPr="00C85DE0">
              <w:rPr>
                <w:rFonts w:ascii="Century Gothic" w:hAnsi="Century Gothic" w:cs="Arial"/>
                <w:spacing w:val="-13"/>
              </w:rPr>
              <w:t xml:space="preserve"> </w:t>
            </w:r>
            <w:r w:rsidRPr="00C85DE0">
              <w:rPr>
                <w:rFonts w:ascii="Century Gothic" w:hAnsi="Century Gothic" w:cs="Arial"/>
              </w:rPr>
              <w:t>la</w:t>
            </w:r>
            <w:r w:rsidRPr="00C85DE0">
              <w:rPr>
                <w:rFonts w:ascii="Century Gothic" w:hAnsi="Century Gothic" w:cs="Arial"/>
                <w:spacing w:val="-9"/>
              </w:rPr>
              <w:t xml:space="preserve"> </w:t>
            </w:r>
            <w:r w:rsidRPr="00C85DE0">
              <w:rPr>
                <w:rFonts w:ascii="Century Gothic" w:hAnsi="Century Gothic" w:cs="Arial"/>
              </w:rPr>
              <w:t>sentencia</w:t>
            </w:r>
            <w:r w:rsidRPr="00C85DE0">
              <w:rPr>
                <w:rFonts w:ascii="Century Gothic" w:hAnsi="Century Gothic" w:cs="Arial"/>
                <w:spacing w:val="-12"/>
              </w:rPr>
              <w:t xml:space="preserve"> </w:t>
            </w:r>
            <w:r w:rsidRPr="00C85DE0">
              <w:rPr>
                <w:rFonts w:ascii="Century Gothic" w:hAnsi="Century Gothic" w:cs="Arial"/>
              </w:rPr>
              <w:t>proferida</w:t>
            </w:r>
            <w:r w:rsidRPr="00C85DE0">
              <w:rPr>
                <w:rFonts w:ascii="Century Gothic" w:hAnsi="Century Gothic" w:cs="Arial"/>
                <w:spacing w:val="-11"/>
              </w:rPr>
              <w:t xml:space="preserve"> </w:t>
            </w:r>
            <w:r w:rsidRPr="00C85DE0">
              <w:rPr>
                <w:rFonts w:ascii="Century Gothic" w:hAnsi="Century Gothic" w:cs="Arial"/>
              </w:rPr>
              <w:t>por</w:t>
            </w:r>
            <w:r w:rsidRPr="00C85DE0">
              <w:rPr>
                <w:rFonts w:ascii="Century Gothic" w:hAnsi="Century Gothic" w:cs="Arial"/>
                <w:spacing w:val="-10"/>
              </w:rPr>
              <w:t xml:space="preserve"> </w:t>
            </w:r>
            <w:r w:rsidRPr="00C85DE0">
              <w:rPr>
                <w:rFonts w:ascii="Century Gothic" w:hAnsi="Century Gothic" w:cs="Arial"/>
              </w:rPr>
              <w:t>los</w:t>
            </w:r>
            <w:r w:rsidRPr="00C85DE0">
              <w:rPr>
                <w:rFonts w:ascii="Century Gothic" w:hAnsi="Century Gothic" w:cs="Arial"/>
                <w:spacing w:val="-12"/>
              </w:rPr>
              <w:t xml:space="preserve"> </w:t>
            </w:r>
            <w:r w:rsidRPr="00C85DE0">
              <w:rPr>
                <w:rFonts w:ascii="Century Gothic" w:hAnsi="Century Gothic" w:cs="Arial"/>
              </w:rPr>
              <w:t>restantes</w:t>
            </w:r>
            <w:r w:rsidRPr="00C85DE0">
              <w:rPr>
                <w:rFonts w:ascii="Century Gothic" w:hAnsi="Century Gothic" w:cs="Arial"/>
                <w:spacing w:val="-9"/>
              </w:rPr>
              <w:t xml:space="preserve"> </w:t>
            </w:r>
            <w:r w:rsidRPr="00C85DE0">
              <w:rPr>
                <w:rFonts w:ascii="Century Gothic" w:hAnsi="Century Gothic" w:cs="Arial"/>
              </w:rPr>
              <w:t>Magistrados</w:t>
            </w:r>
            <w:r w:rsidRPr="00C85DE0">
              <w:rPr>
                <w:rFonts w:ascii="Century Gothic" w:hAnsi="Century Gothic" w:cs="Arial"/>
                <w:spacing w:val="-12"/>
              </w:rPr>
              <w:t xml:space="preserve"> </w:t>
            </w:r>
            <w:r w:rsidRPr="00C85DE0">
              <w:rPr>
                <w:rFonts w:ascii="Century Gothic" w:hAnsi="Century Gothic" w:cs="Arial"/>
              </w:rPr>
              <w:t>de</w:t>
            </w:r>
            <w:r w:rsidRPr="00C85DE0">
              <w:rPr>
                <w:rFonts w:ascii="Century Gothic" w:hAnsi="Century Gothic" w:cs="Arial"/>
                <w:spacing w:val="-12"/>
              </w:rPr>
              <w:t xml:space="preserve"> </w:t>
            </w:r>
            <w:r w:rsidRPr="00C85DE0">
              <w:rPr>
                <w:rFonts w:ascii="Century Gothic" w:hAnsi="Century Gothic" w:cs="Arial"/>
              </w:rPr>
              <w:t>dicha</w:t>
            </w:r>
            <w:r w:rsidRPr="00C85DE0">
              <w:rPr>
                <w:rFonts w:ascii="Century Gothic" w:hAnsi="Century Gothic" w:cs="Arial"/>
                <w:spacing w:val="-64"/>
              </w:rPr>
              <w:t xml:space="preserve"> </w:t>
            </w:r>
            <w:r w:rsidRPr="00C85DE0">
              <w:rPr>
                <w:rFonts w:ascii="Century Gothic" w:hAnsi="Century Gothic" w:cs="Arial"/>
              </w:rPr>
              <w:t>Sala en los asuntos a que se refieren los numerales 1, 3, 4, 5 y 6 del presente</w:t>
            </w:r>
            <w:r w:rsidRPr="00C85DE0">
              <w:rPr>
                <w:rFonts w:ascii="Century Gothic" w:hAnsi="Century Gothic" w:cs="Arial"/>
                <w:spacing w:val="1"/>
              </w:rPr>
              <w:t xml:space="preserve"> </w:t>
            </w:r>
            <w:r w:rsidRPr="00C85DE0">
              <w:rPr>
                <w:rFonts w:ascii="Century Gothic" w:hAnsi="Century Gothic" w:cs="Arial"/>
              </w:rPr>
              <w:t>artículo,</w:t>
            </w:r>
            <w:r w:rsidRPr="00C85DE0">
              <w:rPr>
                <w:rFonts w:ascii="Century Gothic" w:hAnsi="Century Gothic" w:cs="Arial"/>
                <w:spacing w:val="-7"/>
              </w:rPr>
              <w:t xml:space="preserve"> </w:t>
            </w:r>
            <w:r w:rsidRPr="00C85DE0">
              <w:rPr>
                <w:rFonts w:ascii="Century Gothic" w:hAnsi="Century Gothic" w:cs="Arial"/>
              </w:rPr>
              <w:t>o</w:t>
            </w:r>
            <w:r w:rsidRPr="00C85DE0">
              <w:rPr>
                <w:rFonts w:ascii="Century Gothic" w:hAnsi="Century Gothic" w:cs="Arial"/>
                <w:spacing w:val="-7"/>
              </w:rPr>
              <w:t xml:space="preserve"> </w:t>
            </w:r>
            <w:r w:rsidRPr="00C85DE0">
              <w:rPr>
                <w:rFonts w:ascii="Century Gothic" w:hAnsi="Century Gothic" w:cs="Arial"/>
              </w:rPr>
              <w:t>de</w:t>
            </w:r>
            <w:r w:rsidRPr="00C85DE0">
              <w:rPr>
                <w:rFonts w:ascii="Century Gothic" w:hAnsi="Century Gothic" w:cs="Arial"/>
                <w:spacing w:val="-6"/>
              </w:rPr>
              <w:t xml:space="preserve"> </w:t>
            </w:r>
            <w:r w:rsidRPr="00C85DE0">
              <w:rPr>
                <w:rFonts w:ascii="Century Gothic" w:hAnsi="Century Gothic" w:cs="Arial"/>
              </w:rPr>
              <w:t>los</w:t>
            </w:r>
            <w:r w:rsidRPr="00C85DE0">
              <w:rPr>
                <w:rFonts w:ascii="Century Gothic" w:hAnsi="Century Gothic" w:cs="Arial"/>
                <w:spacing w:val="-11"/>
              </w:rPr>
              <w:t xml:space="preserve"> </w:t>
            </w:r>
            <w:r w:rsidRPr="00C85DE0">
              <w:rPr>
                <w:rFonts w:ascii="Century Gothic" w:hAnsi="Century Gothic" w:cs="Arial"/>
              </w:rPr>
              <w:t>fallos</w:t>
            </w:r>
            <w:r w:rsidRPr="00C85DE0">
              <w:rPr>
                <w:rFonts w:ascii="Century Gothic" w:hAnsi="Century Gothic" w:cs="Arial"/>
                <w:spacing w:val="-12"/>
              </w:rPr>
              <w:t xml:space="preserve"> </w:t>
            </w:r>
            <w:r w:rsidRPr="00C85DE0">
              <w:rPr>
                <w:rFonts w:ascii="Century Gothic" w:hAnsi="Century Gothic" w:cs="Arial"/>
              </w:rPr>
              <w:t>que</w:t>
            </w:r>
            <w:r w:rsidRPr="00C85DE0">
              <w:rPr>
                <w:rFonts w:ascii="Century Gothic" w:hAnsi="Century Gothic" w:cs="Arial"/>
                <w:spacing w:val="-6"/>
              </w:rPr>
              <w:t xml:space="preserve"> </w:t>
            </w:r>
            <w:r w:rsidRPr="00C85DE0">
              <w:rPr>
                <w:rFonts w:ascii="Century Gothic" w:hAnsi="Century Gothic" w:cs="Arial"/>
              </w:rPr>
              <w:t>en</w:t>
            </w:r>
            <w:r w:rsidRPr="00C85DE0">
              <w:rPr>
                <w:rFonts w:ascii="Century Gothic" w:hAnsi="Century Gothic" w:cs="Arial"/>
                <w:spacing w:val="-8"/>
              </w:rPr>
              <w:t xml:space="preserve"> </w:t>
            </w:r>
            <w:r w:rsidRPr="00C85DE0">
              <w:rPr>
                <w:rFonts w:ascii="Century Gothic" w:hAnsi="Century Gothic" w:cs="Arial"/>
              </w:rPr>
              <w:t>esas</w:t>
            </w:r>
            <w:r w:rsidRPr="00C85DE0">
              <w:rPr>
                <w:rFonts w:ascii="Century Gothic" w:hAnsi="Century Gothic" w:cs="Arial"/>
                <w:spacing w:val="-9"/>
              </w:rPr>
              <w:t xml:space="preserve"> </w:t>
            </w:r>
            <w:r w:rsidRPr="00C85DE0">
              <w:rPr>
                <w:rFonts w:ascii="Century Gothic" w:hAnsi="Century Gothic" w:cs="Arial"/>
              </w:rPr>
              <w:t>condiciones</w:t>
            </w:r>
            <w:r w:rsidRPr="00C85DE0">
              <w:rPr>
                <w:rFonts w:ascii="Century Gothic" w:hAnsi="Century Gothic" w:cs="Arial"/>
                <w:spacing w:val="-7"/>
              </w:rPr>
              <w:t xml:space="preserve"> </w:t>
            </w:r>
            <w:r w:rsidRPr="00C85DE0">
              <w:rPr>
                <w:rFonts w:ascii="Century Gothic" w:hAnsi="Century Gothic" w:cs="Arial"/>
              </w:rPr>
              <w:t>profieran</w:t>
            </w:r>
            <w:r w:rsidRPr="00C85DE0">
              <w:rPr>
                <w:rFonts w:ascii="Century Gothic" w:hAnsi="Century Gothic" w:cs="Arial"/>
                <w:spacing w:val="-6"/>
              </w:rPr>
              <w:t xml:space="preserve"> </w:t>
            </w:r>
            <w:r w:rsidRPr="00C85DE0">
              <w:rPr>
                <w:rFonts w:ascii="Century Gothic" w:hAnsi="Century Gothic" w:cs="Arial"/>
              </w:rPr>
              <w:t>los</w:t>
            </w:r>
            <w:r w:rsidRPr="00C85DE0">
              <w:rPr>
                <w:rFonts w:ascii="Century Gothic" w:hAnsi="Century Gothic" w:cs="Arial"/>
                <w:spacing w:val="-11"/>
              </w:rPr>
              <w:t xml:space="preserve"> </w:t>
            </w:r>
            <w:r w:rsidRPr="00C85DE0">
              <w:rPr>
                <w:rFonts w:ascii="Century Gothic" w:hAnsi="Century Gothic" w:cs="Arial"/>
              </w:rPr>
              <w:t>Tribunales</w:t>
            </w:r>
            <w:r w:rsidRPr="00C85DE0">
              <w:rPr>
                <w:rFonts w:ascii="Century Gothic" w:hAnsi="Century Gothic" w:cs="Arial"/>
                <w:spacing w:val="-6"/>
              </w:rPr>
              <w:t xml:space="preserve"> </w:t>
            </w:r>
            <w:r w:rsidRPr="00C85DE0">
              <w:rPr>
                <w:rFonts w:ascii="Century Gothic" w:hAnsi="Century Gothic" w:cs="Arial"/>
              </w:rPr>
              <w:t>Superiores</w:t>
            </w:r>
            <w:r w:rsidRPr="00C85DE0">
              <w:rPr>
                <w:rFonts w:ascii="Century Gothic" w:hAnsi="Century Gothic" w:cs="Arial"/>
                <w:spacing w:val="-64"/>
              </w:rPr>
              <w:t xml:space="preserve"> </w:t>
            </w:r>
            <w:r w:rsidRPr="00C85DE0">
              <w:rPr>
                <w:rFonts w:ascii="Century Gothic" w:hAnsi="Century Gothic" w:cs="Arial"/>
              </w:rPr>
              <w:t>o Militares.</w:t>
            </w:r>
          </w:p>
          <w:p w14:paraId="69111658" w14:textId="77777777" w:rsidR="009E53E0" w:rsidRPr="00C85DE0" w:rsidRDefault="009E53E0" w:rsidP="00360855">
            <w:pPr>
              <w:tabs>
                <w:tab w:val="left" w:pos="687"/>
              </w:tabs>
              <w:ind w:right="117"/>
              <w:rPr>
                <w:rFonts w:ascii="Century Gothic" w:hAnsi="Century Gothic" w:cs="Arial"/>
              </w:rPr>
            </w:pPr>
          </w:p>
          <w:p w14:paraId="4F93197D" w14:textId="77777777" w:rsidR="009E53E0" w:rsidRPr="00C85DE0" w:rsidRDefault="009E53E0" w:rsidP="00360855">
            <w:pPr>
              <w:pStyle w:val="Prrafodelista"/>
              <w:widowControl w:val="0"/>
              <w:numPr>
                <w:ilvl w:val="0"/>
                <w:numId w:val="19"/>
              </w:numPr>
              <w:tabs>
                <w:tab w:val="left" w:pos="728"/>
              </w:tabs>
              <w:autoSpaceDE w:val="0"/>
              <w:autoSpaceDN w:val="0"/>
              <w:ind w:left="382" w:right="124" w:firstLine="0"/>
              <w:contextualSpacing w:val="0"/>
              <w:jc w:val="both"/>
              <w:rPr>
                <w:rFonts w:ascii="Century Gothic" w:hAnsi="Century Gothic" w:cs="Arial"/>
              </w:rPr>
            </w:pPr>
            <w:r w:rsidRPr="00C85DE0">
              <w:rPr>
                <w:rFonts w:ascii="Century Gothic" w:hAnsi="Century Gothic" w:cs="Arial"/>
              </w:rPr>
              <w:t>Conocer</w:t>
            </w:r>
            <w:r w:rsidRPr="00C85DE0">
              <w:rPr>
                <w:rFonts w:ascii="Century Gothic" w:hAnsi="Century Gothic" w:cs="Arial"/>
                <w:spacing w:val="1"/>
              </w:rPr>
              <w:t xml:space="preserve"> </w:t>
            </w:r>
            <w:r w:rsidRPr="00C85DE0">
              <w:rPr>
                <w:rFonts w:ascii="Century Gothic" w:hAnsi="Century Gothic" w:cs="Arial"/>
              </w:rPr>
              <w:t>de</w:t>
            </w:r>
            <w:r w:rsidRPr="00C85DE0">
              <w:rPr>
                <w:rFonts w:ascii="Century Gothic" w:hAnsi="Century Gothic" w:cs="Arial"/>
                <w:spacing w:val="1"/>
              </w:rPr>
              <w:t xml:space="preserve"> </w:t>
            </w:r>
            <w:r w:rsidRPr="00C85DE0">
              <w:rPr>
                <w:rFonts w:ascii="Century Gothic" w:hAnsi="Century Gothic" w:cs="Arial"/>
              </w:rPr>
              <w:t>todos</w:t>
            </w:r>
            <w:r w:rsidRPr="00C85DE0">
              <w:rPr>
                <w:rFonts w:ascii="Century Gothic" w:hAnsi="Century Gothic" w:cs="Arial"/>
                <w:spacing w:val="1"/>
              </w:rPr>
              <w:t xml:space="preserve"> </w:t>
            </w:r>
            <w:r w:rsidRPr="00C85DE0">
              <w:rPr>
                <w:rFonts w:ascii="Century Gothic" w:hAnsi="Century Gothic" w:cs="Arial"/>
              </w:rPr>
              <w:t>los</w:t>
            </w:r>
            <w:r w:rsidRPr="00C85DE0">
              <w:rPr>
                <w:rFonts w:ascii="Century Gothic" w:hAnsi="Century Gothic" w:cs="Arial"/>
                <w:spacing w:val="1"/>
              </w:rPr>
              <w:t xml:space="preserve"> </w:t>
            </w:r>
            <w:r w:rsidRPr="00C85DE0">
              <w:rPr>
                <w:rFonts w:ascii="Century Gothic" w:hAnsi="Century Gothic" w:cs="Arial"/>
              </w:rPr>
              <w:t>negocios</w:t>
            </w:r>
            <w:r w:rsidRPr="00C85DE0">
              <w:rPr>
                <w:rFonts w:ascii="Century Gothic" w:hAnsi="Century Gothic" w:cs="Arial"/>
                <w:spacing w:val="1"/>
              </w:rPr>
              <w:t xml:space="preserve"> </w:t>
            </w:r>
            <w:r w:rsidRPr="00C85DE0">
              <w:rPr>
                <w:rFonts w:ascii="Century Gothic" w:hAnsi="Century Gothic" w:cs="Arial"/>
              </w:rPr>
              <w:t>contenciosos</w:t>
            </w:r>
            <w:r w:rsidRPr="00C85DE0">
              <w:rPr>
                <w:rFonts w:ascii="Century Gothic" w:hAnsi="Century Gothic" w:cs="Arial"/>
                <w:spacing w:val="1"/>
              </w:rPr>
              <w:t xml:space="preserve"> </w:t>
            </w:r>
            <w:r w:rsidRPr="00C85DE0">
              <w:rPr>
                <w:rFonts w:ascii="Century Gothic" w:hAnsi="Century Gothic" w:cs="Arial"/>
              </w:rPr>
              <w:t>de</w:t>
            </w:r>
            <w:r w:rsidRPr="00C85DE0">
              <w:rPr>
                <w:rFonts w:ascii="Century Gothic" w:hAnsi="Century Gothic" w:cs="Arial"/>
                <w:spacing w:val="1"/>
              </w:rPr>
              <w:t xml:space="preserve"> </w:t>
            </w:r>
            <w:r w:rsidRPr="00C85DE0">
              <w:rPr>
                <w:rFonts w:ascii="Century Gothic" w:hAnsi="Century Gothic" w:cs="Arial"/>
              </w:rPr>
              <w:t>los</w:t>
            </w:r>
            <w:r w:rsidRPr="00C85DE0">
              <w:rPr>
                <w:rFonts w:ascii="Century Gothic" w:hAnsi="Century Gothic" w:cs="Arial"/>
                <w:spacing w:val="1"/>
              </w:rPr>
              <w:t xml:space="preserve"> </w:t>
            </w:r>
            <w:r w:rsidRPr="00C85DE0">
              <w:rPr>
                <w:rFonts w:ascii="Century Gothic" w:hAnsi="Century Gothic" w:cs="Arial"/>
              </w:rPr>
              <w:t>agentes</w:t>
            </w:r>
            <w:r w:rsidRPr="00C85DE0">
              <w:rPr>
                <w:rFonts w:ascii="Century Gothic" w:hAnsi="Century Gothic" w:cs="Arial"/>
                <w:spacing w:val="1"/>
              </w:rPr>
              <w:t xml:space="preserve"> </w:t>
            </w:r>
            <w:r w:rsidRPr="00C85DE0">
              <w:rPr>
                <w:rFonts w:ascii="Century Gothic" w:hAnsi="Century Gothic" w:cs="Arial"/>
              </w:rPr>
              <w:t>diplomáticos</w:t>
            </w:r>
            <w:r w:rsidRPr="00C85DE0">
              <w:rPr>
                <w:rFonts w:ascii="Century Gothic" w:hAnsi="Century Gothic" w:cs="Arial"/>
                <w:spacing w:val="1"/>
              </w:rPr>
              <w:t xml:space="preserve"> </w:t>
            </w:r>
            <w:r w:rsidRPr="00C85DE0">
              <w:rPr>
                <w:rFonts w:ascii="Century Gothic" w:hAnsi="Century Gothic" w:cs="Arial"/>
              </w:rPr>
              <w:t>acreditados ante el Gobierno de la nación, en los casos previstos por el derecho</w:t>
            </w:r>
            <w:r w:rsidRPr="00C85DE0">
              <w:rPr>
                <w:rFonts w:ascii="Century Gothic" w:hAnsi="Century Gothic" w:cs="Arial"/>
                <w:spacing w:val="1"/>
              </w:rPr>
              <w:t xml:space="preserve"> </w:t>
            </w:r>
            <w:r w:rsidRPr="00C85DE0">
              <w:rPr>
                <w:rFonts w:ascii="Century Gothic" w:hAnsi="Century Gothic" w:cs="Arial"/>
              </w:rPr>
              <w:t>internacional.</w:t>
            </w:r>
          </w:p>
          <w:p w14:paraId="5945C359" w14:textId="77777777" w:rsidR="009E53E0" w:rsidRPr="00C85DE0" w:rsidRDefault="009E53E0" w:rsidP="00360855">
            <w:pPr>
              <w:tabs>
                <w:tab w:val="left" w:pos="728"/>
              </w:tabs>
              <w:ind w:right="124"/>
              <w:rPr>
                <w:rFonts w:ascii="Century Gothic" w:hAnsi="Century Gothic" w:cs="Arial"/>
              </w:rPr>
            </w:pPr>
          </w:p>
          <w:p w14:paraId="64641F99" w14:textId="77777777" w:rsidR="009E53E0" w:rsidRPr="00C85DE0" w:rsidRDefault="009E53E0" w:rsidP="00360855">
            <w:pPr>
              <w:pStyle w:val="Prrafodelista"/>
              <w:widowControl w:val="0"/>
              <w:numPr>
                <w:ilvl w:val="0"/>
                <w:numId w:val="19"/>
              </w:numPr>
              <w:tabs>
                <w:tab w:val="left" w:pos="651"/>
              </w:tabs>
              <w:autoSpaceDE w:val="0"/>
              <w:autoSpaceDN w:val="0"/>
              <w:contextualSpacing w:val="0"/>
              <w:rPr>
                <w:rFonts w:ascii="Century Gothic" w:hAnsi="Century Gothic" w:cs="Arial"/>
              </w:rPr>
            </w:pPr>
            <w:r w:rsidRPr="00C85DE0">
              <w:rPr>
                <w:rFonts w:ascii="Century Gothic" w:hAnsi="Century Gothic" w:cs="Arial"/>
              </w:rPr>
              <w:lastRenderedPageBreak/>
              <w:t>Darse</w:t>
            </w:r>
            <w:r w:rsidRPr="00C85DE0">
              <w:rPr>
                <w:rFonts w:ascii="Century Gothic" w:hAnsi="Century Gothic" w:cs="Arial"/>
                <w:spacing w:val="-3"/>
              </w:rPr>
              <w:t xml:space="preserve"> </w:t>
            </w:r>
            <w:r w:rsidRPr="00C85DE0">
              <w:rPr>
                <w:rFonts w:ascii="Century Gothic" w:hAnsi="Century Gothic" w:cs="Arial"/>
              </w:rPr>
              <w:t>su</w:t>
            </w:r>
            <w:r w:rsidRPr="00C85DE0">
              <w:rPr>
                <w:rFonts w:ascii="Century Gothic" w:hAnsi="Century Gothic" w:cs="Arial"/>
                <w:spacing w:val="-2"/>
              </w:rPr>
              <w:t xml:space="preserve"> </w:t>
            </w:r>
            <w:r w:rsidRPr="00C85DE0">
              <w:rPr>
                <w:rFonts w:ascii="Century Gothic" w:hAnsi="Century Gothic" w:cs="Arial"/>
              </w:rPr>
              <w:t>propio</w:t>
            </w:r>
            <w:r w:rsidRPr="00C85DE0">
              <w:rPr>
                <w:rFonts w:ascii="Century Gothic" w:hAnsi="Century Gothic" w:cs="Arial"/>
                <w:spacing w:val="-2"/>
              </w:rPr>
              <w:t xml:space="preserve"> </w:t>
            </w:r>
            <w:r w:rsidRPr="00C85DE0">
              <w:rPr>
                <w:rFonts w:ascii="Century Gothic" w:hAnsi="Century Gothic" w:cs="Arial"/>
              </w:rPr>
              <w:t>reglamento.</w:t>
            </w:r>
          </w:p>
          <w:p w14:paraId="701D0A7E" w14:textId="77777777" w:rsidR="009E53E0" w:rsidRPr="00C85DE0" w:rsidRDefault="009E53E0" w:rsidP="00360855">
            <w:pPr>
              <w:tabs>
                <w:tab w:val="left" w:pos="651"/>
              </w:tabs>
              <w:rPr>
                <w:rFonts w:ascii="Century Gothic" w:hAnsi="Century Gothic" w:cs="Arial"/>
              </w:rPr>
            </w:pPr>
          </w:p>
          <w:p w14:paraId="252882C7" w14:textId="77777777" w:rsidR="009E53E0" w:rsidRPr="00C85DE0" w:rsidRDefault="009E53E0" w:rsidP="00360855">
            <w:pPr>
              <w:pStyle w:val="Prrafodelista"/>
              <w:widowControl w:val="0"/>
              <w:numPr>
                <w:ilvl w:val="0"/>
                <w:numId w:val="19"/>
              </w:numPr>
              <w:tabs>
                <w:tab w:val="left" w:pos="783"/>
              </w:tabs>
              <w:autoSpaceDE w:val="0"/>
              <w:autoSpaceDN w:val="0"/>
              <w:ind w:left="782" w:hanging="401"/>
              <w:contextualSpacing w:val="0"/>
              <w:rPr>
                <w:rFonts w:ascii="Century Gothic" w:hAnsi="Century Gothic" w:cs="Arial"/>
              </w:rPr>
            </w:pPr>
            <w:r w:rsidRPr="00C85DE0">
              <w:rPr>
                <w:rFonts w:ascii="Century Gothic" w:hAnsi="Century Gothic" w:cs="Arial"/>
              </w:rPr>
              <w:t>Las</w:t>
            </w:r>
            <w:r w:rsidRPr="00C85DE0">
              <w:rPr>
                <w:rFonts w:ascii="Century Gothic" w:hAnsi="Century Gothic" w:cs="Arial"/>
                <w:spacing w:val="-4"/>
              </w:rPr>
              <w:t xml:space="preserve"> </w:t>
            </w:r>
            <w:r w:rsidRPr="00C85DE0">
              <w:rPr>
                <w:rFonts w:ascii="Century Gothic" w:hAnsi="Century Gothic" w:cs="Arial"/>
              </w:rPr>
              <w:t>demás</w:t>
            </w:r>
            <w:r w:rsidRPr="00C85DE0">
              <w:rPr>
                <w:rFonts w:ascii="Century Gothic" w:hAnsi="Century Gothic" w:cs="Arial"/>
                <w:spacing w:val="-3"/>
              </w:rPr>
              <w:t xml:space="preserve"> </w:t>
            </w:r>
            <w:r w:rsidRPr="00C85DE0">
              <w:rPr>
                <w:rFonts w:ascii="Century Gothic" w:hAnsi="Century Gothic" w:cs="Arial"/>
              </w:rPr>
              <w:t>atribuciones</w:t>
            </w:r>
            <w:r w:rsidRPr="00C85DE0">
              <w:rPr>
                <w:rFonts w:ascii="Century Gothic" w:hAnsi="Century Gothic" w:cs="Arial"/>
                <w:spacing w:val="-2"/>
              </w:rPr>
              <w:t xml:space="preserve"> </w:t>
            </w:r>
            <w:r w:rsidRPr="00C85DE0">
              <w:rPr>
                <w:rFonts w:ascii="Century Gothic" w:hAnsi="Century Gothic" w:cs="Arial"/>
              </w:rPr>
              <w:t>que</w:t>
            </w:r>
            <w:r w:rsidRPr="00C85DE0">
              <w:rPr>
                <w:rFonts w:ascii="Century Gothic" w:hAnsi="Century Gothic" w:cs="Arial"/>
                <w:spacing w:val="-3"/>
              </w:rPr>
              <w:t xml:space="preserve"> </w:t>
            </w:r>
            <w:r w:rsidRPr="00C85DE0">
              <w:rPr>
                <w:rFonts w:ascii="Century Gothic" w:hAnsi="Century Gothic" w:cs="Arial"/>
              </w:rPr>
              <w:t>señale</w:t>
            </w:r>
            <w:r w:rsidRPr="00C85DE0">
              <w:rPr>
                <w:rFonts w:ascii="Century Gothic" w:hAnsi="Century Gothic" w:cs="Arial"/>
                <w:spacing w:val="-2"/>
              </w:rPr>
              <w:t xml:space="preserve"> </w:t>
            </w:r>
            <w:r w:rsidRPr="00C85DE0">
              <w:rPr>
                <w:rFonts w:ascii="Century Gothic" w:hAnsi="Century Gothic" w:cs="Arial"/>
              </w:rPr>
              <w:t>la</w:t>
            </w:r>
            <w:r w:rsidRPr="00C85DE0">
              <w:rPr>
                <w:rFonts w:ascii="Century Gothic" w:hAnsi="Century Gothic" w:cs="Arial"/>
                <w:spacing w:val="-4"/>
              </w:rPr>
              <w:t xml:space="preserve"> </w:t>
            </w:r>
            <w:r w:rsidRPr="00C85DE0">
              <w:rPr>
                <w:rFonts w:ascii="Century Gothic" w:hAnsi="Century Gothic" w:cs="Arial"/>
              </w:rPr>
              <w:t>ley.</w:t>
            </w:r>
          </w:p>
          <w:p w14:paraId="1E2DE1A4" w14:textId="77777777" w:rsidR="009E53E0" w:rsidRPr="00C85DE0" w:rsidRDefault="009E53E0" w:rsidP="00360855">
            <w:pPr>
              <w:pStyle w:val="Prrafodelista"/>
              <w:tabs>
                <w:tab w:val="left" w:pos="783"/>
              </w:tabs>
              <w:ind w:left="782"/>
              <w:rPr>
                <w:rFonts w:ascii="Century Gothic" w:hAnsi="Century Gothic" w:cs="Arial"/>
              </w:rPr>
            </w:pPr>
          </w:p>
          <w:p w14:paraId="6135FFC8" w14:textId="77777777" w:rsidR="009E53E0" w:rsidRPr="00C85DE0" w:rsidRDefault="009E53E0" w:rsidP="00360855">
            <w:pPr>
              <w:pStyle w:val="Textoindependiente"/>
              <w:ind w:left="382" w:right="124"/>
              <w:jc w:val="both"/>
              <w:rPr>
                <w:rFonts w:ascii="Century Gothic" w:hAnsi="Century Gothic" w:cs="Arial"/>
                <w:b/>
                <w:sz w:val="22"/>
                <w:szCs w:val="22"/>
              </w:rPr>
            </w:pPr>
          </w:p>
          <w:p w14:paraId="6FA28620" w14:textId="77777777" w:rsidR="009E53E0" w:rsidRPr="00C85DE0" w:rsidRDefault="009E53E0" w:rsidP="00360855">
            <w:pPr>
              <w:pStyle w:val="Textoindependiente"/>
              <w:ind w:left="382" w:right="124"/>
              <w:jc w:val="both"/>
              <w:rPr>
                <w:rFonts w:ascii="Century Gothic" w:hAnsi="Century Gothic" w:cs="Arial"/>
                <w:sz w:val="22"/>
                <w:szCs w:val="22"/>
              </w:rPr>
            </w:pPr>
            <w:r w:rsidRPr="00C85DE0">
              <w:rPr>
                <w:rFonts w:ascii="Century Gothic" w:hAnsi="Century Gothic" w:cs="Arial"/>
                <w:b/>
                <w:sz w:val="22"/>
                <w:szCs w:val="22"/>
              </w:rPr>
              <w:t xml:space="preserve">PARÁGRAFO. </w:t>
            </w:r>
            <w:r w:rsidRPr="00C85DE0">
              <w:rPr>
                <w:rFonts w:ascii="Century Gothic" w:hAnsi="Century Gothic" w:cs="Arial"/>
                <w:sz w:val="22"/>
                <w:szCs w:val="22"/>
              </w:rPr>
              <w:t>Cuando los funcionarios antes enunciados hubieren cesado en el</w:t>
            </w:r>
            <w:r w:rsidRPr="00C85DE0">
              <w:rPr>
                <w:rFonts w:ascii="Century Gothic" w:hAnsi="Century Gothic" w:cs="Arial"/>
                <w:spacing w:val="1"/>
                <w:sz w:val="22"/>
                <w:szCs w:val="22"/>
              </w:rPr>
              <w:t xml:space="preserve"> </w:t>
            </w:r>
            <w:r w:rsidRPr="00C85DE0">
              <w:rPr>
                <w:rFonts w:ascii="Century Gothic" w:hAnsi="Century Gothic" w:cs="Arial"/>
                <w:sz w:val="22"/>
                <w:szCs w:val="22"/>
              </w:rPr>
              <w:t>ejercicio de su cargo, el fuero solo se mantendrá para las conductas punibles que</w:t>
            </w:r>
            <w:r w:rsidRPr="00C85DE0">
              <w:rPr>
                <w:rFonts w:ascii="Century Gothic" w:hAnsi="Century Gothic" w:cs="Arial"/>
                <w:spacing w:val="1"/>
                <w:sz w:val="22"/>
                <w:szCs w:val="22"/>
              </w:rPr>
              <w:t xml:space="preserve"> </w:t>
            </w:r>
            <w:r w:rsidRPr="00C85DE0">
              <w:rPr>
                <w:rFonts w:ascii="Century Gothic" w:hAnsi="Century Gothic" w:cs="Arial"/>
                <w:sz w:val="22"/>
                <w:szCs w:val="22"/>
              </w:rPr>
              <w:t>tengan</w:t>
            </w:r>
            <w:r w:rsidRPr="00C85DE0">
              <w:rPr>
                <w:rFonts w:ascii="Century Gothic" w:hAnsi="Century Gothic" w:cs="Arial"/>
                <w:spacing w:val="-1"/>
                <w:sz w:val="22"/>
                <w:szCs w:val="22"/>
              </w:rPr>
              <w:t xml:space="preserve"> </w:t>
            </w:r>
            <w:r w:rsidRPr="00C85DE0">
              <w:rPr>
                <w:rFonts w:ascii="Century Gothic" w:hAnsi="Century Gothic" w:cs="Arial"/>
                <w:sz w:val="22"/>
                <w:szCs w:val="22"/>
              </w:rPr>
              <w:t>relación</w:t>
            </w:r>
            <w:r w:rsidRPr="00C85DE0">
              <w:rPr>
                <w:rFonts w:ascii="Century Gothic" w:hAnsi="Century Gothic" w:cs="Arial"/>
                <w:spacing w:val="1"/>
                <w:sz w:val="22"/>
                <w:szCs w:val="22"/>
              </w:rPr>
              <w:t xml:space="preserve"> </w:t>
            </w:r>
            <w:r w:rsidRPr="00C85DE0">
              <w:rPr>
                <w:rFonts w:ascii="Century Gothic" w:hAnsi="Century Gothic" w:cs="Arial"/>
                <w:sz w:val="22"/>
                <w:szCs w:val="22"/>
              </w:rPr>
              <w:t>con las</w:t>
            </w:r>
            <w:r w:rsidRPr="00C85DE0">
              <w:rPr>
                <w:rFonts w:ascii="Century Gothic" w:hAnsi="Century Gothic" w:cs="Arial"/>
                <w:spacing w:val="-1"/>
                <w:sz w:val="22"/>
                <w:szCs w:val="22"/>
              </w:rPr>
              <w:t xml:space="preserve"> </w:t>
            </w:r>
            <w:r w:rsidRPr="00C85DE0">
              <w:rPr>
                <w:rFonts w:ascii="Century Gothic" w:hAnsi="Century Gothic" w:cs="Arial"/>
                <w:sz w:val="22"/>
                <w:szCs w:val="22"/>
              </w:rPr>
              <w:t>funciones</w:t>
            </w:r>
            <w:r w:rsidRPr="00C85DE0">
              <w:rPr>
                <w:rFonts w:ascii="Century Gothic" w:hAnsi="Century Gothic" w:cs="Arial"/>
                <w:spacing w:val="-2"/>
                <w:sz w:val="22"/>
                <w:szCs w:val="22"/>
              </w:rPr>
              <w:t xml:space="preserve"> </w:t>
            </w:r>
            <w:r w:rsidRPr="00C85DE0">
              <w:rPr>
                <w:rFonts w:ascii="Century Gothic" w:hAnsi="Century Gothic" w:cs="Arial"/>
                <w:sz w:val="22"/>
                <w:szCs w:val="22"/>
              </w:rPr>
              <w:t>desempeñadas.</w:t>
            </w:r>
          </w:p>
          <w:p w14:paraId="15BA555B" w14:textId="77777777" w:rsidR="009E53E0" w:rsidRPr="00C85DE0" w:rsidRDefault="009E53E0" w:rsidP="00360855">
            <w:pPr>
              <w:pStyle w:val="Sinespaciado"/>
              <w:spacing w:line="264" w:lineRule="auto"/>
              <w:rPr>
                <w:rFonts w:cs="Arial"/>
                <w:b/>
                <w:lang w:val="es-ES_tradnl"/>
              </w:rPr>
            </w:pPr>
          </w:p>
        </w:tc>
        <w:tc>
          <w:tcPr>
            <w:tcW w:w="4961" w:type="dxa"/>
          </w:tcPr>
          <w:p w14:paraId="17BEA226" w14:textId="77777777" w:rsidR="009E53E0" w:rsidRPr="00C85DE0" w:rsidRDefault="009E53E0" w:rsidP="00253884">
            <w:pPr>
              <w:pStyle w:val="Textoindependiente"/>
              <w:ind w:left="382"/>
              <w:jc w:val="both"/>
              <w:rPr>
                <w:rFonts w:ascii="Century Gothic" w:hAnsi="Century Gothic" w:cs="Arial"/>
                <w:strike/>
                <w:sz w:val="22"/>
                <w:szCs w:val="22"/>
              </w:rPr>
            </w:pPr>
            <w:r w:rsidRPr="00C85DE0">
              <w:rPr>
                <w:rFonts w:ascii="Century Gothic" w:hAnsi="Century Gothic" w:cs="Arial"/>
                <w:b/>
                <w:strike/>
                <w:sz w:val="22"/>
                <w:szCs w:val="22"/>
              </w:rPr>
              <w:lastRenderedPageBreak/>
              <w:t>ARTÍCULO</w:t>
            </w:r>
            <w:r w:rsidRPr="00C85DE0">
              <w:rPr>
                <w:rFonts w:ascii="Century Gothic" w:hAnsi="Century Gothic" w:cs="Arial"/>
                <w:b/>
                <w:strike/>
                <w:spacing w:val="-3"/>
                <w:sz w:val="22"/>
                <w:szCs w:val="22"/>
              </w:rPr>
              <w:t xml:space="preserve"> </w:t>
            </w:r>
            <w:r w:rsidRPr="00C85DE0">
              <w:rPr>
                <w:rFonts w:ascii="Century Gothic" w:hAnsi="Century Gothic" w:cs="Arial"/>
                <w:b/>
                <w:strike/>
                <w:sz w:val="22"/>
                <w:szCs w:val="22"/>
              </w:rPr>
              <w:t>5.</w:t>
            </w:r>
            <w:r w:rsidRPr="00C85DE0">
              <w:rPr>
                <w:rFonts w:ascii="Century Gothic" w:hAnsi="Century Gothic" w:cs="Arial"/>
                <w:b/>
                <w:strike/>
                <w:spacing w:val="-1"/>
                <w:sz w:val="22"/>
                <w:szCs w:val="22"/>
              </w:rPr>
              <w:t xml:space="preserve"> </w:t>
            </w:r>
            <w:r w:rsidRPr="00C85DE0">
              <w:rPr>
                <w:rFonts w:ascii="Century Gothic" w:hAnsi="Century Gothic" w:cs="Arial"/>
                <w:strike/>
                <w:sz w:val="22"/>
                <w:szCs w:val="22"/>
              </w:rPr>
              <w:t>El</w:t>
            </w:r>
            <w:r w:rsidRPr="00C85DE0">
              <w:rPr>
                <w:rFonts w:ascii="Century Gothic" w:hAnsi="Century Gothic" w:cs="Arial"/>
                <w:strike/>
                <w:spacing w:val="-3"/>
                <w:sz w:val="22"/>
                <w:szCs w:val="22"/>
              </w:rPr>
              <w:t xml:space="preserve"> </w:t>
            </w:r>
            <w:r w:rsidRPr="00C85DE0">
              <w:rPr>
                <w:rFonts w:ascii="Century Gothic" w:hAnsi="Century Gothic" w:cs="Arial"/>
                <w:strike/>
                <w:sz w:val="22"/>
                <w:szCs w:val="22"/>
              </w:rPr>
              <w:t>artículo</w:t>
            </w:r>
            <w:r w:rsidRPr="00C85DE0">
              <w:rPr>
                <w:rFonts w:ascii="Century Gothic" w:hAnsi="Century Gothic" w:cs="Arial"/>
                <w:strike/>
                <w:spacing w:val="-3"/>
                <w:sz w:val="22"/>
                <w:szCs w:val="22"/>
              </w:rPr>
              <w:t xml:space="preserve"> </w:t>
            </w:r>
            <w:r w:rsidRPr="00C85DE0">
              <w:rPr>
                <w:rFonts w:ascii="Century Gothic" w:hAnsi="Century Gothic" w:cs="Arial"/>
                <w:strike/>
                <w:sz w:val="22"/>
                <w:szCs w:val="22"/>
              </w:rPr>
              <w:t>235</w:t>
            </w:r>
            <w:r w:rsidRPr="00C85DE0">
              <w:rPr>
                <w:rFonts w:ascii="Century Gothic" w:hAnsi="Century Gothic" w:cs="Arial"/>
                <w:strike/>
                <w:spacing w:val="-2"/>
                <w:sz w:val="22"/>
                <w:szCs w:val="22"/>
              </w:rPr>
              <w:t xml:space="preserve"> </w:t>
            </w:r>
            <w:r w:rsidRPr="00C85DE0">
              <w:rPr>
                <w:rFonts w:ascii="Century Gothic" w:hAnsi="Century Gothic" w:cs="Arial"/>
                <w:strike/>
                <w:sz w:val="22"/>
                <w:szCs w:val="22"/>
              </w:rPr>
              <w:t>de</w:t>
            </w:r>
            <w:r w:rsidRPr="00C85DE0">
              <w:rPr>
                <w:rFonts w:ascii="Century Gothic" w:hAnsi="Century Gothic" w:cs="Arial"/>
                <w:strike/>
                <w:spacing w:val="-4"/>
                <w:sz w:val="22"/>
                <w:szCs w:val="22"/>
              </w:rPr>
              <w:t xml:space="preserve"> </w:t>
            </w:r>
            <w:r w:rsidRPr="00C85DE0">
              <w:rPr>
                <w:rFonts w:ascii="Century Gothic" w:hAnsi="Century Gothic" w:cs="Arial"/>
                <w:strike/>
                <w:sz w:val="22"/>
                <w:szCs w:val="22"/>
              </w:rPr>
              <w:t>la</w:t>
            </w:r>
            <w:r w:rsidRPr="00C85DE0">
              <w:rPr>
                <w:rFonts w:ascii="Century Gothic" w:hAnsi="Century Gothic" w:cs="Arial"/>
                <w:strike/>
                <w:spacing w:val="-3"/>
                <w:sz w:val="22"/>
                <w:szCs w:val="22"/>
              </w:rPr>
              <w:t xml:space="preserve"> </w:t>
            </w:r>
            <w:r w:rsidRPr="00C85DE0">
              <w:rPr>
                <w:rFonts w:ascii="Century Gothic" w:hAnsi="Century Gothic" w:cs="Arial"/>
                <w:strike/>
                <w:sz w:val="22"/>
                <w:szCs w:val="22"/>
              </w:rPr>
              <w:t>Constitución</w:t>
            </w:r>
            <w:r w:rsidRPr="00C85DE0">
              <w:rPr>
                <w:rFonts w:ascii="Century Gothic" w:hAnsi="Century Gothic" w:cs="Arial"/>
                <w:strike/>
                <w:spacing w:val="-2"/>
                <w:sz w:val="22"/>
                <w:szCs w:val="22"/>
              </w:rPr>
              <w:t xml:space="preserve"> </w:t>
            </w:r>
            <w:r w:rsidRPr="00C85DE0">
              <w:rPr>
                <w:rFonts w:ascii="Century Gothic" w:hAnsi="Century Gothic" w:cs="Arial"/>
                <w:strike/>
                <w:sz w:val="22"/>
                <w:szCs w:val="22"/>
              </w:rPr>
              <w:t>Política</w:t>
            </w:r>
            <w:r w:rsidRPr="00C85DE0">
              <w:rPr>
                <w:rFonts w:ascii="Century Gothic" w:hAnsi="Century Gothic" w:cs="Arial"/>
                <w:strike/>
                <w:spacing w:val="-2"/>
                <w:sz w:val="22"/>
                <w:szCs w:val="22"/>
              </w:rPr>
              <w:t xml:space="preserve"> </w:t>
            </w:r>
            <w:r w:rsidRPr="00C85DE0">
              <w:rPr>
                <w:rFonts w:ascii="Century Gothic" w:hAnsi="Century Gothic" w:cs="Arial"/>
                <w:strike/>
                <w:sz w:val="22"/>
                <w:szCs w:val="22"/>
              </w:rPr>
              <w:t>quedará</w:t>
            </w:r>
            <w:r w:rsidRPr="00C85DE0">
              <w:rPr>
                <w:rFonts w:ascii="Century Gothic" w:hAnsi="Century Gothic" w:cs="Arial"/>
                <w:strike/>
                <w:spacing w:val="-5"/>
                <w:sz w:val="22"/>
                <w:szCs w:val="22"/>
              </w:rPr>
              <w:t xml:space="preserve"> </w:t>
            </w:r>
            <w:r w:rsidRPr="00C85DE0">
              <w:rPr>
                <w:rFonts w:ascii="Century Gothic" w:hAnsi="Century Gothic" w:cs="Arial"/>
                <w:strike/>
                <w:sz w:val="22"/>
                <w:szCs w:val="22"/>
              </w:rPr>
              <w:t>así:</w:t>
            </w:r>
          </w:p>
          <w:p w14:paraId="075F50BE" w14:textId="77777777" w:rsidR="009E53E0" w:rsidRPr="00C85DE0" w:rsidRDefault="009E53E0" w:rsidP="00253884">
            <w:pPr>
              <w:pStyle w:val="Textoindependiente"/>
              <w:jc w:val="both"/>
              <w:rPr>
                <w:rFonts w:ascii="Century Gothic" w:hAnsi="Century Gothic" w:cs="Arial"/>
                <w:strike/>
                <w:sz w:val="22"/>
                <w:szCs w:val="22"/>
              </w:rPr>
            </w:pPr>
          </w:p>
          <w:p w14:paraId="6EA940B1" w14:textId="77777777" w:rsidR="009E53E0" w:rsidRPr="00C85DE0" w:rsidRDefault="009E53E0" w:rsidP="00253884">
            <w:pPr>
              <w:ind w:left="382"/>
              <w:jc w:val="both"/>
              <w:rPr>
                <w:rFonts w:ascii="Century Gothic" w:hAnsi="Century Gothic" w:cs="Arial"/>
                <w:strike/>
              </w:rPr>
            </w:pPr>
            <w:r w:rsidRPr="00C85DE0">
              <w:rPr>
                <w:rFonts w:ascii="Century Gothic" w:hAnsi="Century Gothic" w:cs="Arial"/>
                <w:b/>
                <w:strike/>
              </w:rPr>
              <w:t>Artículo</w:t>
            </w:r>
            <w:r w:rsidRPr="00C85DE0">
              <w:rPr>
                <w:rFonts w:ascii="Century Gothic" w:hAnsi="Century Gothic" w:cs="Arial"/>
                <w:b/>
                <w:strike/>
                <w:spacing w:val="-2"/>
              </w:rPr>
              <w:t xml:space="preserve"> </w:t>
            </w:r>
            <w:r w:rsidRPr="00C85DE0">
              <w:rPr>
                <w:rFonts w:ascii="Century Gothic" w:hAnsi="Century Gothic" w:cs="Arial"/>
                <w:b/>
                <w:strike/>
              </w:rPr>
              <w:t>235.</w:t>
            </w:r>
            <w:r w:rsidRPr="00C85DE0">
              <w:rPr>
                <w:rFonts w:ascii="Century Gothic" w:hAnsi="Century Gothic" w:cs="Arial"/>
                <w:b/>
                <w:strike/>
                <w:spacing w:val="63"/>
              </w:rPr>
              <w:t xml:space="preserve"> </w:t>
            </w:r>
            <w:r w:rsidRPr="00C85DE0">
              <w:rPr>
                <w:rFonts w:ascii="Century Gothic" w:hAnsi="Century Gothic" w:cs="Arial"/>
                <w:strike/>
              </w:rPr>
              <w:t>Son</w:t>
            </w:r>
            <w:r w:rsidRPr="00C85DE0">
              <w:rPr>
                <w:rFonts w:ascii="Century Gothic" w:hAnsi="Century Gothic" w:cs="Arial"/>
                <w:strike/>
                <w:spacing w:val="-4"/>
              </w:rPr>
              <w:t xml:space="preserve"> </w:t>
            </w:r>
            <w:r w:rsidRPr="00C85DE0">
              <w:rPr>
                <w:rFonts w:ascii="Century Gothic" w:hAnsi="Century Gothic" w:cs="Arial"/>
                <w:strike/>
              </w:rPr>
              <w:t>atribuciones</w:t>
            </w:r>
            <w:r w:rsidRPr="00C85DE0">
              <w:rPr>
                <w:rFonts w:ascii="Century Gothic" w:hAnsi="Century Gothic" w:cs="Arial"/>
                <w:strike/>
                <w:spacing w:val="-2"/>
              </w:rPr>
              <w:t xml:space="preserve"> </w:t>
            </w:r>
            <w:r w:rsidRPr="00C85DE0">
              <w:rPr>
                <w:rFonts w:ascii="Century Gothic" w:hAnsi="Century Gothic" w:cs="Arial"/>
                <w:strike/>
              </w:rPr>
              <w:t>de</w:t>
            </w:r>
            <w:r w:rsidRPr="00C85DE0">
              <w:rPr>
                <w:rFonts w:ascii="Century Gothic" w:hAnsi="Century Gothic" w:cs="Arial"/>
                <w:strike/>
                <w:spacing w:val="-1"/>
              </w:rPr>
              <w:t xml:space="preserve"> </w:t>
            </w:r>
            <w:r w:rsidRPr="00C85DE0">
              <w:rPr>
                <w:rFonts w:ascii="Century Gothic" w:hAnsi="Century Gothic" w:cs="Arial"/>
                <w:strike/>
              </w:rPr>
              <w:t>la</w:t>
            </w:r>
            <w:r w:rsidRPr="00C85DE0">
              <w:rPr>
                <w:rFonts w:ascii="Century Gothic" w:hAnsi="Century Gothic" w:cs="Arial"/>
                <w:strike/>
                <w:spacing w:val="-2"/>
              </w:rPr>
              <w:t xml:space="preserve"> </w:t>
            </w:r>
            <w:r w:rsidRPr="00C85DE0">
              <w:rPr>
                <w:rFonts w:ascii="Century Gothic" w:hAnsi="Century Gothic" w:cs="Arial"/>
                <w:strike/>
              </w:rPr>
              <w:t>Corte</w:t>
            </w:r>
            <w:r w:rsidRPr="00C85DE0">
              <w:rPr>
                <w:rFonts w:ascii="Century Gothic" w:hAnsi="Century Gothic" w:cs="Arial"/>
                <w:strike/>
                <w:spacing w:val="-2"/>
              </w:rPr>
              <w:t xml:space="preserve"> </w:t>
            </w:r>
            <w:r w:rsidRPr="00C85DE0">
              <w:rPr>
                <w:rFonts w:ascii="Century Gothic" w:hAnsi="Century Gothic" w:cs="Arial"/>
                <w:strike/>
              </w:rPr>
              <w:t>Suprema</w:t>
            </w:r>
            <w:r w:rsidRPr="00C85DE0">
              <w:rPr>
                <w:rFonts w:ascii="Century Gothic" w:hAnsi="Century Gothic" w:cs="Arial"/>
                <w:strike/>
                <w:spacing w:val="-1"/>
              </w:rPr>
              <w:t xml:space="preserve"> </w:t>
            </w:r>
            <w:r w:rsidRPr="00C85DE0">
              <w:rPr>
                <w:rFonts w:ascii="Century Gothic" w:hAnsi="Century Gothic" w:cs="Arial"/>
                <w:strike/>
              </w:rPr>
              <w:t>de</w:t>
            </w:r>
            <w:r w:rsidRPr="00C85DE0">
              <w:rPr>
                <w:rFonts w:ascii="Century Gothic" w:hAnsi="Century Gothic" w:cs="Arial"/>
                <w:strike/>
                <w:spacing w:val="-2"/>
              </w:rPr>
              <w:t xml:space="preserve"> </w:t>
            </w:r>
            <w:r w:rsidRPr="00C85DE0">
              <w:rPr>
                <w:rFonts w:ascii="Century Gothic" w:hAnsi="Century Gothic" w:cs="Arial"/>
                <w:strike/>
              </w:rPr>
              <w:t>Justicia:</w:t>
            </w:r>
          </w:p>
          <w:p w14:paraId="6E23C4ED" w14:textId="77777777" w:rsidR="009E53E0" w:rsidRPr="00C85DE0" w:rsidRDefault="009E53E0" w:rsidP="00253884">
            <w:pPr>
              <w:ind w:left="382"/>
              <w:jc w:val="both"/>
              <w:rPr>
                <w:rFonts w:ascii="Century Gothic" w:hAnsi="Century Gothic" w:cs="Arial"/>
                <w:strike/>
              </w:rPr>
            </w:pPr>
          </w:p>
          <w:p w14:paraId="6D46B766" w14:textId="77777777" w:rsidR="009E53E0" w:rsidRPr="00C85DE0" w:rsidRDefault="009E53E0" w:rsidP="00253884">
            <w:pPr>
              <w:pStyle w:val="Prrafodelista"/>
              <w:widowControl w:val="0"/>
              <w:numPr>
                <w:ilvl w:val="0"/>
                <w:numId w:val="21"/>
              </w:numPr>
              <w:tabs>
                <w:tab w:val="left" w:pos="651"/>
              </w:tabs>
              <w:autoSpaceDE w:val="0"/>
              <w:autoSpaceDN w:val="0"/>
              <w:contextualSpacing w:val="0"/>
              <w:jc w:val="both"/>
              <w:rPr>
                <w:rFonts w:ascii="Century Gothic" w:hAnsi="Century Gothic" w:cs="Arial"/>
                <w:strike/>
              </w:rPr>
            </w:pPr>
            <w:r w:rsidRPr="00C85DE0">
              <w:rPr>
                <w:rFonts w:ascii="Century Gothic" w:hAnsi="Century Gothic" w:cs="Arial"/>
                <w:strike/>
              </w:rPr>
              <w:t>Actuar</w:t>
            </w:r>
            <w:r w:rsidRPr="00C85DE0">
              <w:rPr>
                <w:rFonts w:ascii="Century Gothic" w:hAnsi="Century Gothic" w:cs="Arial"/>
                <w:strike/>
                <w:spacing w:val="-3"/>
              </w:rPr>
              <w:t xml:space="preserve"> </w:t>
            </w:r>
            <w:r w:rsidRPr="00C85DE0">
              <w:rPr>
                <w:rFonts w:ascii="Century Gothic" w:hAnsi="Century Gothic" w:cs="Arial"/>
                <w:strike/>
              </w:rPr>
              <w:t>como</w:t>
            </w:r>
            <w:r w:rsidRPr="00C85DE0">
              <w:rPr>
                <w:rFonts w:ascii="Century Gothic" w:hAnsi="Century Gothic" w:cs="Arial"/>
                <w:strike/>
                <w:spacing w:val="-4"/>
              </w:rPr>
              <w:t xml:space="preserve"> </w:t>
            </w:r>
            <w:r w:rsidRPr="00C85DE0">
              <w:rPr>
                <w:rFonts w:ascii="Century Gothic" w:hAnsi="Century Gothic" w:cs="Arial"/>
                <w:strike/>
              </w:rPr>
              <w:t>tribunal</w:t>
            </w:r>
            <w:r w:rsidRPr="00C85DE0">
              <w:rPr>
                <w:rFonts w:ascii="Century Gothic" w:hAnsi="Century Gothic" w:cs="Arial"/>
                <w:strike/>
                <w:spacing w:val="-2"/>
              </w:rPr>
              <w:t xml:space="preserve"> </w:t>
            </w:r>
            <w:r w:rsidRPr="00C85DE0">
              <w:rPr>
                <w:rFonts w:ascii="Century Gothic" w:hAnsi="Century Gothic" w:cs="Arial"/>
                <w:strike/>
              </w:rPr>
              <w:t>de</w:t>
            </w:r>
            <w:r w:rsidRPr="00C85DE0">
              <w:rPr>
                <w:rFonts w:ascii="Century Gothic" w:hAnsi="Century Gothic" w:cs="Arial"/>
                <w:strike/>
                <w:spacing w:val="-2"/>
              </w:rPr>
              <w:t xml:space="preserve"> </w:t>
            </w:r>
            <w:r w:rsidRPr="00C85DE0">
              <w:rPr>
                <w:rFonts w:ascii="Century Gothic" w:hAnsi="Century Gothic" w:cs="Arial"/>
                <w:strike/>
              </w:rPr>
              <w:t>casación.</w:t>
            </w:r>
          </w:p>
          <w:p w14:paraId="4CF6B545" w14:textId="77777777" w:rsidR="009E53E0" w:rsidRPr="00C85DE0" w:rsidRDefault="009E53E0" w:rsidP="00253884">
            <w:pPr>
              <w:pStyle w:val="Textoindependiente"/>
              <w:jc w:val="both"/>
              <w:rPr>
                <w:rFonts w:ascii="Century Gothic" w:hAnsi="Century Gothic" w:cs="Arial"/>
                <w:strike/>
                <w:sz w:val="22"/>
                <w:szCs w:val="22"/>
              </w:rPr>
            </w:pPr>
          </w:p>
          <w:p w14:paraId="2F950397" w14:textId="77777777" w:rsidR="009E53E0" w:rsidRPr="00C85DE0" w:rsidRDefault="009E53E0" w:rsidP="00253884">
            <w:pPr>
              <w:pStyle w:val="Prrafodelista"/>
              <w:widowControl w:val="0"/>
              <w:numPr>
                <w:ilvl w:val="0"/>
                <w:numId w:val="21"/>
              </w:numPr>
              <w:tabs>
                <w:tab w:val="left" w:pos="634"/>
              </w:tabs>
              <w:autoSpaceDE w:val="0"/>
              <w:autoSpaceDN w:val="0"/>
              <w:ind w:left="382" w:right="124" w:firstLine="0"/>
              <w:contextualSpacing w:val="0"/>
              <w:jc w:val="both"/>
              <w:rPr>
                <w:rFonts w:ascii="Century Gothic" w:hAnsi="Century Gothic" w:cs="Arial"/>
                <w:strike/>
              </w:rPr>
            </w:pPr>
            <w:r w:rsidRPr="00C85DE0">
              <w:rPr>
                <w:rFonts w:ascii="Century Gothic" w:hAnsi="Century Gothic" w:cs="Arial"/>
                <w:strike/>
                <w:spacing w:val="-1"/>
              </w:rPr>
              <w:t>Conocer</w:t>
            </w:r>
            <w:r w:rsidRPr="00C85DE0">
              <w:rPr>
                <w:rFonts w:ascii="Century Gothic" w:hAnsi="Century Gothic" w:cs="Arial"/>
                <w:strike/>
                <w:spacing w:val="-17"/>
              </w:rPr>
              <w:t xml:space="preserve"> </w:t>
            </w:r>
            <w:r w:rsidRPr="00C85DE0">
              <w:rPr>
                <w:rFonts w:ascii="Century Gothic" w:hAnsi="Century Gothic" w:cs="Arial"/>
                <w:strike/>
                <w:spacing w:val="-1"/>
              </w:rPr>
              <w:t>del</w:t>
            </w:r>
            <w:r w:rsidRPr="00C85DE0">
              <w:rPr>
                <w:rFonts w:ascii="Century Gothic" w:hAnsi="Century Gothic" w:cs="Arial"/>
                <w:strike/>
                <w:spacing w:val="-16"/>
              </w:rPr>
              <w:t xml:space="preserve"> </w:t>
            </w:r>
            <w:r w:rsidRPr="00C85DE0">
              <w:rPr>
                <w:rFonts w:ascii="Century Gothic" w:hAnsi="Century Gothic" w:cs="Arial"/>
                <w:strike/>
                <w:spacing w:val="-1"/>
              </w:rPr>
              <w:t>derecho</w:t>
            </w:r>
            <w:r w:rsidRPr="00C85DE0">
              <w:rPr>
                <w:rFonts w:ascii="Century Gothic" w:hAnsi="Century Gothic" w:cs="Arial"/>
                <w:strike/>
                <w:spacing w:val="-18"/>
              </w:rPr>
              <w:t xml:space="preserve"> </w:t>
            </w:r>
            <w:r w:rsidRPr="00C85DE0">
              <w:rPr>
                <w:rFonts w:ascii="Century Gothic" w:hAnsi="Century Gothic" w:cs="Arial"/>
                <w:strike/>
                <w:spacing w:val="-1"/>
              </w:rPr>
              <w:t>de</w:t>
            </w:r>
            <w:r w:rsidRPr="00C85DE0">
              <w:rPr>
                <w:rFonts w:ascii="Century Gothic" w:hAnsi="Century Gothic" w:cs="Arial"/>
                <w:strike/>
                <w:spacing w:val="-15"/>
              </w:rPr>
              <w:t xml:space="preserve"> </w:t>
            </w:r>
            <w:r w:rsidRPr="00C85DE0">
              <w:rPr>
                <w:rFonts w:ascii="Century Gothic" w:hAnsi="Century Gothic" w:cs="Arial"/>
                <w:strike/>
                <w:spacing w:val="-1"/>
              </w:rPr>
              <w:t>impugnación</w:t>
            </w:r>
            <w:r w:rsidRPr="00C85DE0">
              <w:rPr>
                <w:rFonts w:ascii="Century Gothic" w:hAnsi="Century Gothic" w:cs="Arial"/>
                <w:strike/>
                <w:spacing w:val="-16"/>
              </w:rPr>
              <w:t xml:space="preserve"> </w:t>
            </w:r>
            <w:r w:rsidRPr="00C85DE0">
              <w:rPr>
                <w:rFonts w:ascii="Century Gothic" w:hAnsi="Century Gothic" w:cs="Arial"/>
                <w:strike/>
              </w:rPr>
              <w:t>y</w:t>
            </w:r>
            <w:r w:rsidRPr="00C85DE0">
              <w:rPr>
                <w:rFonts w:ascii="Century Gothic" w:hAnsi="Century Gothic" w:cs="Arial"/>
                <w:strike/>
                <w:spacing w:val="-18"/>
              </w:rPr>
              <w:t xml:space="preserve"> </w:t>
            </w:r>
            <w:r w:rsidRPr="00C85DE0">
              <w:rPr>
                <w:rFonts w:ascii="Century Gothic" w:hAnsi="Century Gothic" w:cs="Arial"/>
                <w:strike/>
              </w:rPr>
              <w:t>del</w:t>
            </w:r>
            <w:r w:rsidRPr="00C85DE0">
              <w:rPr>
                <w:rFonts w:ascii="Century Gothic" w:hAnsi="Century Gothic" w:cs="Arial"/>
                <w:strike/>
                <w:spacing w:val="-17"/>
              </w:rPr>
              <w:t xml:space="preserve"> </w:t>
            </w:r>
            <w:r w:rsidRPr="00C85DE0">
              <w:rPr>
                <w:rFonts w:ascii="Century Gothic" w:hAnsi="Century Gothic" w:cs="Arial"/>
                <w:strike/>
              </w:rPr>
              <w:t>recurso</w:t>
            </w:r>
            <w:r w:rsidRPr="00C85DE0">
              <w:rPr>
                <w:rFonts w:ascii="Century Gothic" w:hAnsi="Century Gothic" w:cs="Arial"/>
                <w:strike/>
                <w:spacing w:val="-16"/>
              </w:rPr>
              <w:t xml:space="preserve"> </w:t>
            </w:r>
            <w:r w:rsidRPr="00C85DE0">
              <w:rPr>
                <w:rFonts w:ascii="Century Gothic" w:hAnsi="Century Gothic" w:cs="Arial"/>
                <w:strike/>
              </w:rPr>
              <w:t>de</w:t>
            </w:r>
            <w:r w:rsidRPr="00C85DE0">
              <w:rPr>
                <w:rFonts w:ascii="Century Gothic" w:hAnsi="Century Gothic" w:cs="Arial"/>
                <w:strike/>
                <w:spacing w:val="-17"/>
              </w:rPr>
              <w:t xml:space="preserve"> </w:t>
            </w:r>
            <w:r w:rsidRPr="00C85DE0">
              <w:rPr>
                <w:rFonts w:ascii="Century Gothic" w:hAnsi="Century Gothic" w:cs="Arial"/>
                <w:strike/>
              </w:rPr>
              <w:t>apelación</w:t>
            </w:r>
            <w:r w:rsidRPr="00C85DE0">
              <w:rPr>
                <w:rFonts w:ascii="Century Gothic" w:hAnsi="Century Gothic" w:cs="Arial"/>
                <w:strike/>
                <w:spacing w:val="-16"/>
              </w:rPr>
              <w:t xml:space="preserve"> </w:t>
            </w:r>
            <w:r w:rsidRPr="00C85DE0">
              <w:rPr>
                <w:rFonts w:ascii="Century Gothic" w:hAnsi="Century Gothic" w:cs="Arial"/>
                <w:strike/>
              </w:rPr>
              <w:t>en</w:t>
            </w:r>
            <w:r w:rsidRPr="00C85DE0">
              <w:rPr>
                <w:rFonts w:ascii="Century Gothic" w:hAnsi="Century Gothic" w:cs="Arial"/>
                <w:strike/>
                <w:spacing w:val="-17"/>
              </w:rPr>
              <w:t xml:space="preserve"> </w:t>
            </w:r>
            <w:r w:rsidRPr="00C85DE0">
              <w:rPr>
                <w:rFonts w:ascii="Century Gothic" w:hAnsi="Century Gothic" w:cs="Arial"/>
                <w:strike/>
              </w:rPr>
              <w:t>materia</w:t>
            </w:r>
            <w:r w:rsidRPr="00C85DE0">
              <w:rPr>
                <w:rFonts w:ascii="Century Gothic" w:hAnsi="Century Gothic" w:cs="Arial"/>
                <w:strike/>
                <w:spacing w:val="-16"/>
              </w:rPr>
              <w:t xml:space="preserve"> </w:t>
            </w:r>
            <w:r w:rsidRPr="00C85DE0">
              <w:rPr>
                <w:rFonts w:ascii="Century Gothic" w:hAnsi="Century Gothic" w:cs="Arial"/>
                <w:strike/>
              </w:rPr>
              <w:t>penal,</w:t>
            </w:r>
            <w:r w:rsidRPr="00C85DE0">
              <w:rPr>
                <w:rFonts w:ascii="Century Gothic" w:hAnsi="Century Gothic" w:cs="Arial"/>
                <w:strike/>
                <w:spacing w:val="-64"/>
              </w:rPr>
              <w:t xml:space="preserve"> </w:t>
            </w:r>
            <w:r w:rsidRPr="00C85DE0">
              <w:rPr>
                <w:rFonts w:ascii="Century Gothic" w:hAnsi="Century Gothic" w:cs="Arial"/>
                <w:strike/>
              </w:rPr>
              <w:t>conforme</w:t>
            </w:r>
            <w:r w:rsidRPr="00C85DE0">
              <w:rPr>
                <w:rFonts w:ascii="Century Gothic" w:hAnsi="Century Gothic" w:cs="Arial"/>
                <w:strike/>
                <w:spacing w:val="-1"/>
              </w:rPr>
              <w:t xml:space="preserve"> </w:t>
            </w:r>
            <w:r w:rsidRPr="00C85DE0">
              <w:rPr>
                <w:rFonts w:ascii="Century Gothic" w:hAnsi="Century Gothic" w:cs="Arial"/>
                <w:strike/>
              </w:rPr>
              <w:t>lo</w:t>
            </w:r>
            <w:r w:rsidRPr="00C85DE0">
              <w:rPr>
                <w:rFonts w:ascii="Century Gothic" w:hAnsi="Century Gothic" w:cs="Arial"/>
                <w:strike/>
                <w:spacing w:val="-2"/>
              </w:rPr>
              <w:t xml:space="preserve"> </w:t>
            </w:r>
            <w:r w:rsidRPr="00C85DE0">
              <w:rPr>
                <w:rFonts w:ascii="Century Gothic" w:hAnsi="Century Gothic" w:cs="Arial"/>
                <w:strike/>
              </w:rPr>
              <w:t>determine</w:t>
            </w:r>
            <w:r w:rsidRPr="00C85DE0">
              <w:rPr>
                <w:rFonts w:ascii="Century Gothic" w:hAnsi="Century Gothic" w:cs="Arial"/>
                <w:strike/>
                <w:spacing w:val="-2"/>
              </w:rPr>
              <w:t xml:space="preserve"> </w:t>
            </w:r>
            <w:r w:rsidRPr="00C85DE0">
              <w:rPr>
                <w:rFonts w:ascii="Century Gothic" w:hAnsi="Century Gothic" w:cs="Arial"/>
                <w:strike/>
              </w:rPr>
              <w:t>la ley.</w:t>
            </w:r>
          </w:p>
          <w:p w14:paraId="02B78470" w14:textId="77777777" w:rsidR="009E53E0" w:rsidRPr="00C85DE0" w:rsidRDefault="009E53E0" w:rsidP="00253884">
            <w:pPr>
              <w:tabs>
                <w:tab w:val="left" w:pos="634"/>
              </w:tabs>
              <w:ind w:right="124"/>
              <w:jc w:val="both"/>
              <w:rPr>
                <w:rFonts w:ascii="Century Gothic" w:hAnsi="Century Gothic" w:cs="Arial"/>
                <w:strike/>
              </w:rPr>
            </w:pPr>
          </w:p>
          <w:p w14:paraId="5560623A" w14:textId="77777777" w:rsidR="009E53E0" w:rsidRPr="00C85DE0" w:rsidRDefault="009E53E0" w:rsidP="00253884">
            <w:pPr>
              <w:pStyle w:val="Prrafodelista"/>
              <w:widowControl w:val="0"/>
              <w:numPr>
                <w:ilvl w:val="0"/>
                <w:numId w:val="21"/>
              </w:numPr>
              <w:tabs>
                <w:tab w:val="left" w:pos="680"/>
              </w:tabs>
              <w:autoSpaceDE w:val="0"/>
              <w:autoSpaceDN w:val="0"/>
              <w:ind w:left="382" w:right="116" w:firstLine="0"/>
              <w:contextualSpacing w:val="0"/>
              <w:jc w:val="both"/>
              <w:rPr>
                <w:rFonts w:ascii="Century Gothic" w:hAnsi="Century Gothic" w:cs="Arial"/>
                <w:strike/>
              </w:rPr>
            </w:pPr>
            <w:r w:rsidRPr="00C85DE0">
              <w:rPr>
                <w:rFonts w:ascii="Century Gothic" w:hAnsi="Century Gothic" w:cs="Arial"/>
                <w:strike/>
              </w:rPr>
              <w:t>Juzgar al Presidente de la República, o a quien haga sus veces y a los altos</w:t>
            </w:r>
            <w:r w:rsidRPr="00C85DE0">
              <w:rPr>
                <w:rFonts w:ascii="Century Gothic" w:hAnsi="Century Gothic" w:cs="Arial"/>
                <w:strike/>
                <w:spacing w:val="1"/>
              </w:rPr>
              <w:t xml:space="preserve"> </w:t>
            </w:r>
            <w:r w:rsidRPr="00C85DE0">
              <w:rPr>
                <w:rFonts w:ascii="Century Gothic" w:hAnsi="Century Gothic" w:cs="Arial"/>
                <w:strike/>
              </w:rPr>
              <w:t>funcionarios de que trata el artículo 174, previo el procedimiento establecido en los</w:t>
            </w:r>
            <w:r w:rsidRPr="00C85DE0">
              <w:rPr>
                <w:rFonts w:ascii="Century Gothic" w:hAnsi="Century Gothic" w:cs="Arial"/>
                <w:strike/>
                <w:spacing w:val="-64"/>
              </w:rPr>
              <w:t xml:space="preserve"> </w:t>
            </w:r>
            <w:r w:rsidRPr="00C85DE0">
              <w:rPr>
                <w:rFonts w:ascii="Century Gothic" w:hAnsi="Century Gothic" w:cs="Arial"/>
                <w:strike/>
              </w:rPr>
              <w:t>numerales 2 y 3 del artículo 175 de la Constitución Política, por cualquier conducta</w:t>
            </w:r>
            <w:r w:rsidRPr="00C85DE0">
              <w:rPr>
                <w:rFonts w:ascii="Century Gothic" w:hAnsi="Century Gothic" w:cs="Arial"/>
                <w:strike/>
                <w:spacing w:val="-64"/>
              </w:rPr>
              <w:t xml:space="preserve"> </w:t>
            </w:r>
            <w:r w:rsidRPr="00C85DE0">
              <w:rPr>
                <w:rFonts w:ascii="Century Gothic" w:hAnsi="Century Gothic" w:cs="Arial"/>
                <w:strike/>
              </w:rPr>
              <w:t>punible que se les impute. Para estos juicios la Sala Penal de la Corte Suprema de</w:t>
            </w:r>
            <w:r w:rsidRPr="00C85DE0">
              <w:rPr>
                <w:rFonts w:ascii="Century Gothic" w:hAnsi="Century Gothic" w:cs="Arial"/>
                <w:strike/>
                <w:spacing w:val="-64"/>
              </w:rPr>
              <w:t xml:space="preserve"> </w:t>
            </w:r>
            <w:r w:rsidRPr="00C85DE0">
              <w:rPr>
                <w:rFonts w:ascii="Century Gothic" w:hAnsi="Century Gothic" w:cs="Arial"/>
                <w:strike/>
              </w:rPr>
              <w:t>Justicia</w:t>
            </w:r>
            <w:r w:rsidRPr="00C85DE0">
              <w:rPr>
                <w:rFonts w:ascii="Century Gothic" w:hAnsi="Century Gothic" w:cs="Arial"/>
                <w:strike/>
                <w:spacing w:val="-12"/>
              </w:rPr>
              <w:t xml:space="preserve"> </w:t>
            </w:r>
            <w:r w:rsidRPr="00C85DE0">
              <w:rPr>
                <w:rFonts w:ascii="Century Gothic" w:hAnsi="Century Gothic" w:cs="Arial"/>
                <w:strike/>
              </w:rPr>
              <w:t>estará</w:t>
            </w:r>
            <w:r w:rsidRPr="00C85DE0">
              <w:rPr>
                <w:rFonts w:ascii="Century Gothic" w:hAnsi="Century Gothic" w:cs="Arial"/>
                <w:strike/>
                <w:spacing w:val="-12"/>
              </w:rPr>
              <w:t xml:space="preserve"> </w:t>
            </w:r>
            <w:r w:rsidRPr="00C85DE0">
              <w:rPr>
                <w:rFonts w:ascii="Century Gothic" w:hAnsi="Century Gothic" w:cs="Arial"/>
                <w:strike/>
              </w:rPr>
              <w:t>conformada</w:t>
            </w:r>
            <w:r w:rsidRPr="00C85DE0">
              <w:rPr>
                <w:rFonts w:ascii="Century Gothic" w:hAnsi="Century Gothic" w:cs="Arial"/>
                <w:strike/>
                <w:spacing w:val="-14"/>
              </w:rPr>
              <w:t xml:space="preserve"> </w:t>
            </w:r>
            <w:r w:rsidRPr="00C85DE0">
              <w:rPr>
                <w:rFonts w:ascii="Century Gothic" w:hAnsi="Century Gothic" w:cs="Arial"/>
                <w:strike/>
              </w:rPr>
              <w:t>además</w:t>
            </w:r>
            <w:r w:rsidRPr="00C85DE0">
              <w:rPr>
                <w:rFonts w:ascii="Century Gothic" w:hAnsi="Century Gothic" w:cs="Arial"/>
                <w:strike/>
                <w:spacing w:val="-15"/>
              </w:rPr>
              <w:t xml:space="preserve"> </w:t>
            </w:r>
            <w:r w:rsidRPr="00C85DE0">
              <w:rPr>
                <w:rFonts w:ascii="Century Gothic" w:hAnsi="Century Gothic" w:cs="Arial"/>
                <w:strike/>
              </w:rPr>
              <w:t>por</w:t>
            </w:r>
            <w:r w:rsidRPr="00C85DE0">
              <w:rPr>
                <w:rFonts w:ascii="Century Gothic" w:hAnsi="Century Gothic" w:cs="Arial"/>
                <w:strike/>
                <w:spacing w:val="-13"/>
              </w:rPr>
              <w:t xml:space="preserve"> </w:t>
            </w:r>
            <w:r w:rsidRPr="00C85DE0">
              <w:rPr>
                <w:rFonts w:ascii="Century Gothic" w:hAnsi="Century Gothic" w:cs="Arial"/>
                <w:strike/>
              </w:rPr>
              <w:t>Salas</w:t>
            </w:r>
            <w:r w:rsidRPr="00C85DE0">
              <w:rPr>
                <w:rFonts w:ascii="Century Gothic" w:hAnsi="Century Gothic" w:cs="Arial"/>
                <w:strike/>
                <w:spacing w:val="-14"/>
              </w:rPr>
              <w:t xml:space="preserve"> </w:t>
            </w:r>
            <w:r w:rsidRPr="00C85DE0">
              <w:rPr>
                <w:rFonts w:ascii="Century Gothic" w:hAnsi="Century Gothic" w:cs="Arial"/>
                <w:strike/>
              </w:rPr>
              <w:t>Especiales</w:t>
            </w:r>
            <w:r w:rsidRPr="00C85DE0">
              <w:rPr>
                <w:rFonts w:ascii="Century Gothic" w:hAnsi="Century Gothic" w:cs="Arial"/>
                <w:strike/>
                <w:spacing w:val="-14"/>
              </w:rPr>
              <w:t xml:space="preserve"> </w:t>
            </w:r>
            <w:r w:rsidRPr="00C85DE0">
              <w:rPr>
                <w:rFonts w:ascii="Century Gothic" w:hAnsi="Century Gothic" w:cs="Arial"/>
                <w:strike/>
              </w:rPr>
              <w:t>que</w:t>
            </w:r>
            <w:r w:rsidRPr="00C85DE0">
              <w:rPr>
                <w:rFonts w:ascii="Century Gothic" w:hAnsi="Century Gothic" w:cs="Arial"/>
                <w:strike/>
                <w:spacing w:val="-12"/>
              </w:rPr>
              <w:t xml:space="preserve"> </w:t>
            </w:r>
            <w:r w:rsidRPr="00C85DE0">
              <w:rPr>
                <w:rFonts w:ascii="Century Gothic" w:hAnsi="Century Gothic" w:cs="Arial"/>
                <w:strike/>
              </w:rPr>
              <w:t>garanticen</w:t>
            </w:r>
            <w:r w:rsidRPr="00C85DE0">
              <w:rPr>
                <w:rFonts w:ascii="Century Gothic" w:hAnsi="Century Gothic" w:cs="Arial"/>
                <w:strike/>
                <w:spacing w:val="-14"/>
              </w:rPr>
              <w:t xml:space="preserve"> </w:t>
            </w:r>
            <w:r w:rsidRPr="00C85DE0">
              <w:rPr>
                <w:rFonts w:ascii="Century Gothic" w:hAnsi="Century Gothic" w:cs="Arial"/>
                <w:strike/>
              </w:rPr>
              <w:t>el</w:t>
            </w:r>
            <w:r w:rsidRPr="00C85DE0">
              <w:rPr>
                <w:rFonts w:ascii="Century Gothic" w:hAnsi="Century Gothic" w:cs="Arial"/>
                <w:strike/>
                <w:spacing w:val="-13"/>
              </w:rPr>
              <w:t xml:space="preserve"> </w:t>
            </w:r>
            <w:r w:rsidRPr="00C85DE0">
              <w:rPr>
                <w:rFonts w:ascii="Century Gothic" w:hAnsi="Century Gothic" w:cs="Arial"/>
                <w:strike/>
              </w:rPr>
              <w:t>derecho</w:t>
            </w:r>
            <w:r w:rsidRPr="00C85DE0">
              <w:rPr>
                <w:rFonts w:ascii="Century Gothic" w:hAnsi="Century Gothic" w:cs="Arial"/>
                <w:strike/>
                <w:spacing w:val="-64"/>
              </w:rPr>
              <w:t xml:space="preserve"> </w:t>
            </w:r>
            <w:r w:rsidRPr="00C85DE0">
              <w:rPr>
                <w:rFonts w:ascii="Century Gothic" w:hAnsi="Century Gothic" w:cs="Arial"/>
                <w:strike/>
              </w:rPr>
              <w:t>de</w:t>
            </w:r>
            <w:r w:rsidRPr="00C85DE0">
              <w:rPr>
                <w:rFonts w:ascii="Century Gothic" w:hAnsi="Century Gothic" w:cs="Arial"/>
                <w:strike/>
                <w:spacing w:val="-1"/>
              </w:rPr>
              <w:t xml:space="preserve"> </w:t>
            </w:r>
            <w:r w:rsidRPr="00C85DE0">
              <w:rPr>
                <w:rFonts w:ascii="Century Gothic" w:hAnsi="Century Gothic" w:cs="Arial"/>
                <w:strike/>
              </w:rPr>
              <w:t>impugnación y</w:t>
            </w:r>
            <w:r w:rsidRPr="00C85DE0">
              <w:rPr>
                <w:rFonts w:ascii="Century Gothic" w:hAnsi="Century Gothic" w:cs="Arial"/>
                <w:strike/>
                <w:spacing w:val="-2"/>
              </w:rPr>
              <w:t xml:space="preserve"> </w:t>
            </w:r>
            <w:r w:rsidRPr="00C85DE0">
              <w:rPr>
                <w:rFonts w:ascii="Century Gothic" w:hAnsi="Century Gothic" w:cs="Arial"/>
                <w:strike/>
              </w:rPr>
              <w:t>la doble instancia.</w:t>
            </w:r>
          </w:p>
          <w:p w14:paraId="6DA524FC" w14:textId="77777777" w:rsidR="009E53E0" w:rsidRPr="00C85DE0" w:rsidRDefault="009E53E0" w:rsidP="00253884">
            <w:pPr>
              <w:tabs>
                <w:tab w:val="left" w:pos="680"/>
              </w:tabs>
              <w:ind w:right="116"/>
              <w:jc w:val="both"/>
              <w:rPr>
                <w:rFonts w:ascii="Century Gothic" w:hAnsi="Century Gothic" w:cs="Arial"/>
                <w:strike/>
              </w:rPr>
            </w:pPr>
          </w:p>
          <w:p w14:paraId="7388C730" w14:textId="77777777" w:rsidR="009E53E0" w:rsidRPr="00C85DE0" w:rsidRDefault="009E53E0" w:rsidP="00253884">
            <w:pPr>
              <w:pStyle w:val="Prrafodelista"/>
              <w:widowControl w:val="0"/>
              <w:numPr>
                <w:ilvl w:val="0"/>
                <w:numId w:val="21"/>
              </w:numPr>
              <w:tabs>
                <w:tab w:val="left" w:pos="651"/>
              </w:tabs>
              <w:autoSpaceDE w:val="0"/>
              <w:autoSpaceDN w:val="0"/>
              <w:contextualSpacing w:val="0"/>
              <w:jc w:val="both"/>
              <w:rPr>
                <w:rFonts w:ascii="Century Gothic" w:hAnsi="Century Gothic" w:cs="Arial"/>
                <w:strike/>
              </w:rPr>
            </w:pPr>
            <w:r w:rsidRPr="00C85DE0">
              <w:rPr>
                <w:rFonts w:ascii="Century Gothic" w:hAnsi="Century Gothic" w:cs="Arial"/>
                <w:strike/>
              </w:rPr>
              <w:t>Investigar</w:t>
            </w:r>
            <w:r w:rsidRPr="00C85DE0">
              <w:rPr>
                <w:rFonts w:ascii="Century Gothic" w:hAnsi="Century Gothic" w:cs="Arial"/>
                <w:strike/>
                <w:spacing w:val="-2"/>
              </w:rPr>
              <w:t xml:space="preserve"> </w:t>
            </w:r>
            <w:r w:rsidRPr="00C85DE0">
              <w:rPr>
                <w:rFonts w:ascii="Century Gothic" w:hAnsi="Century Gothic" w:cs="Arial"/>
                <w:strike/>
              </w:rPr>
              <w:t>y</w:t>
            </w:r>
            <w:r w:rsidRPr="00C85DE0">
              <w:rPr>
                <w:rFonts w:ascii="Century Gothic" w:hAnsi="Century Gothic" w:cs="Arial"/>
                <w:strike/>
                <w:spacing w:val="-5"/>
              </w:rPr>
              <w:t xml:space="preserve"> </w:t>
            </w:r>
            <w:r w:rsidRPr="00C85DE0">
              <w:rPr>
                <w:rFonts w:ascii="Century Gothic" w:hAnsi="Century Gothic" w:cs="Arial"/>
                <w:strike/>
              </w:rPr>
              <w:t>juzgar</w:t>
            </w:r>
            <w:r w:rsidRPr="00C85DE0">
              <w:rPr>
                <w:rFonts w:ascii="Century Gothic" w:hAnsi="Century Gothic" w:cs="Arial"/>
                <w:strike/>
                <w:spacing w:val="-2"/>
              </w:rPr>
              <w:t xml:space="preserve"> </w:t>
            </w:r>
            <w:r w:rsidRPr="00C85DE0">
              <w:rPr>
                <w:rFonts w:ascii="Century Gothic" w:hAnsi="Century Gothic" w:cs="Arial"/>
                <w:strike/>
              </w:rPr>
              <w:t>a</w:t>
            </w:r>
            <w:r w:rsidRPr="00C85DE0">
              <w:rPr>
                <w:rFonts w:ascii="Century Gothic" w:hAnsi="Century Gothic" w:cs="Arial"/>
                <w:strike/>
                <w:spacing w:val="-1"/>
              </w:rPr>
              <w:t xml:space="preserve"> </w:t>
            </w:r>
            <w:r w:rsidRPr="00C85DE0">
              <w:rPr>
                <w:rFonts w:ascii="Century Gothic" w:hAnsi="Century Gothic" w:cs="Arial"/>
                <w:strike/>
              </w:rPr>
              <w:t>los</w:t>
            </w:r>
            <w:r w:rsidRPr="00C85DE0">
              <w:rPr>
                <w:rFonts w:ascii="Century Gothic" w:hAnsi="Century Gothic" w:cs="Arial"/>
                <w:strike/>
                <w:spacing w:val="-2"/>
              </w:rPr>
              <w:t xml:space="preserve"> </w:t>
            </w:r>
            <w:r w:rsidRPr="00C85DE0">
              <w:rPr>
                <w:rFonts w:ascii="Century Gothic" w:hAnsi="Century Gothic" w:cs="Arial"/>
                <w:strike/>
              </w:rPr>
              <w:t>miembros</w:t>
            </w:r>
            <w:r w:rsidRPr="00C85DE0">
              <w:rPr>
                <w:rFonts w:ascii="Century Gothic" w:hAnsi="Century Gothic" w:cs="Arial"/>
                <w:strike/>
                <w:spacing w:val="-2"/>
              </w:rPr>
              <w:t xml:space="preserve"> </w:t>
            </w:r>
            <w:r w:rsidRPr="00C85DE0">
              <w:rPr>
                <w:rFonts w:ascii="Century Gothic" w:hAnsi="Century Gothic" w:cs="Arial"/>
                <w:strike/>
              </w:rPr>
              <w:t>del</w:t>
            </w:r>
            <w:r w:rsidRPr="00C85DE0">
              <w:rPr>
                <w:rFonts w:ascii="Century Gothic" w:hAnsi="Century Gothic" w:cs="Arial"/>
                <w:strike/>
                <w:spacing w:val="-1"/>
              </w:rPr>
              <w:t xml:space="preserve"> </w:t>
            </w:r>
            <w:r w:rsidRPr="00C85DE0">
              <w:rPr>
                <w:rFonts w:ascii="Century Gothic" w:hAnsi="Century Gothic" w:cs="Arial"/>
                <w:strike/>
              </w:rPr>
              <w:t>Congreso.</w:t>
            </w:r>
          </w:p>
          <w:p w14:paraId="614E6F27" w14:textId="77777777" w:rsidR="009E53E0" w:rsidRPr="00C85DE0" w:rsidRDefault="009E53E0" w:rsidP="00253884">
            <w:pPr>
              <w:tabs>
                <w:tab w:val="left" w:pos="651"/>
              </w:tabs>
              <w:jc w:val="both"/>
              <w:rPr>
                <w:rFonts w:ascii="Century Gothic" w:hAnsi="Century Gothic" w:cs="Arial"/>
                <w:strike/>
              </w:rPr>
            </w:pPr>
          </w:p>
          <w:p w14:paraId="190B089B" w14:textId="77777777" w:rsidR="009E53E0" w:rsidRPr="00C85DE0" w:rsidRDefault="009E53E0" w:rsidP="00253884">
            <w:pPr>
              <w:pStyle w:val="Prrafodelista"/>
              <w:widowControl w:val="0"/>
              <w:numPr>
                <w:ilvl w:val="0"/>
                <w:numId w:val="21"/>
              </w:numPr>
              <w:tabs>
                <w:tab w:val="left" w:pos="653"/>
              </w:tabs>
              <w:autoSpaceDE w:val="0"/>
              <w:autoSpaceDN w:val="0"/>
              <w:ind w:left="382" w:right="116" w:firstLine="0"/>
              <w:contextualSpacing w:val="0"/>
              <w:jc w:val="both"/>
              <w:rPr>
                <w:rFonts w:ascii="Century Gothic" w:hAnsi="Century Gothic" w:cs="Arial"/>
                <w:strike/>
              </w:rPr>
            </w:pPr>
            <w:r w:rsidRPr="00C85DE0">
              <w:rPr>
                <w:rFonts w:ascii="Century Gothic" w:hAnsi="Century Gothic" w:cs="Arial"/>
                <w:strike/>
              </w:rPr>
              <w:t>Juzgar, a través de la Sala Especial de Primera Instancia, de la Sala Penal de la</w:t>
            </w:r>
            <w:r w:rsidRPr="00C85DE0">
              <w:rPr>
                <w:rFonts w:ascii="Century Gothic" w:hAnsi="Century Gothic" w:cs="Arial"/>
                <w:strike/>
                <w:spacing w:val="-64"/>
              </w:rPr>
              <w:t xml:space="preserve"> </w:t>
            </w:r>
            <w:r w:rsidRPr="00C85DE0">
              <w:rPr>
                <w:rFonts w:ascii="Century Gothic" w:hAnsi="Century Gothic" w:cs="Arial"/>
                <w:strike/>
              </w:rPr>
              <w:t>Corte Suprema de Justicia, previa acusación del Fiscal General de la Nación, del</w:t>
            </w:r>
            <w:r w:rsidRPr="00C85DE0">
              <w:rPr>
                <w:rFonts w:ascii="Century Gothic" w:hAnsi="Century Gothic" w:cs="Arial"/>
                <w:strike/>
                <w:spacing w:val="1"/>
              </w:rPr>
              <w:t xml:space="preserve"> </w:t>
            </w:r>
            <w:r w:rsidRPr="00C85DE0">
              <w:rPr>
                <w:rFonts w:ascii="Century Gothic" w:hAnsi="Century Gothic" w:cs="Arial"/>
                <w:strike/>
              </w:rPr>
              <w:t>Vicefiscal</w:t>
            </w:r>
            <w:r w:rsidRPr="00C85DE0">
              <w:rPr>
                <w:rFonts w:ascii="Century Gothic" w:hAnsi="Century Gothic" w:cs="Arial"/>
                <w:strike/>
                <w:spacing w:val="-2"/>
              </w:rPr>
              <w:t xml:space="preserve"> </w:t>
            </w:r>
            <w:r w:rsidRPr="00C85DE0">
              <w:rPr>
                <w:rFonts w:ascii="Century Gothic" w:hAnsi="Century Gothic" w:cs="Arial"/>
                <w:strike/>
              </w:rPr>
              <w:t>General</w:t>
            </w:r>
            <w:r w:rsidRPr="00C85DE0">
              <w:rPr>
                <w:rFonts w:ascii="Century Gothic" w:hAnsi="Century Gothic" w:cs="Arial"/>
                <w:strike/>
                <w:spacing w:val="-5"/>
              </w:rPr>
              <w:t xml:space="preserve"> </w:t>
            </w:r>
            <w:r w:rsidRPr="00C85DE0">
              <w:rPr>
                <w:rFonts w:ascii="Century Gothic" w:hAnsi="Century Gothic" w:cs="Arial"/>
                <w:strike/>
              </w:rPr>
              <w:t>de</w:t>
            </w:r>
            <w:r w:rsidRPr="00C85DE0">
              <w:rPr>
                <w:rFonts w:ascii="Century Gothic" w:hAnsi="Century Gothic" w:cs="Arial"/>
                <w:strike/>
                <w:spacing w:val="-3"/>
              </w:rPr>
              <w:t xml:space="preserve"> </w:t>
            </w:r>
            <w:r w:rsidRPr="00C85DE0">
              <w:rPr>
                <w:rFonts w:ascii="Century Gothic" w:hAnsi="Century Gothic" w:cs="Arial"/>
                <w:strike/>
              </w:rPr>
              <w:t>la</w:t>
            </w:r>
            <w:r w:rsidRPr="00C85DE0">
              <w:rPr>
                <w:rFonts w:ascii="Century Gothic" w:hAnsi="Century Gothic" w:cs="Arial"/>
                <w:strike/>
                <w:spacing w:val="-2"/>
              </w:rPr>
              <w:t xml:space="preserve"> </w:t>
            </w:r>
            <w:r w:rsidRPr="00C85DE0">
              <w:rPr>
                <w:rFonts w:ascii="Century Gothic" w:hAnsi="Century Gothic" w:cs="Arial"/>
                <w:strike/>
              </w:rPr>
              <w:t>Nación,</w:t>
            </w:r>
            <w:r w:rsidRPr="00C85DE0">
              <w:rPr>
                <w:rFonts w:ascii="Century Gothic" w:hAnsi="Century Gothic" w:cs="Arial"/>
                <w:strike/>
                <w:spacing w:val="-4"/>
              </w:rPr>
              <w:t xml:space="preserve"> </w:t>
            </w:r>
            <w:r w:rsidRPr="00C85DE0">
              <w:rPr>
                <w:rFonts w:ascii="Century Gothic" w:hAnsi="Century Gothic" w:cs="Arial"/>
                <w:strike/>
              </w:rPr>
              <w:t>o</w:t>
            </w:r>
            <w:r w:rsidRPr="00C85DE0">
              <w:rPr>
                <w:rFonts w:ascii="Century Gothic" w:hAnsi="Century Gothic" w:cs="Arial"/>
                <w:strike/>
                <w:spacing w:val="-1"/>
              </w:rPr>
              <w:t xml:space="preserve"> </w:t>
            </w:r>
            <w:r w:rsidRPr="00C85DE0">
              <w:rPr>
                <w:rFonts w:ascii="Century Gothic" w:hAnsi="Century Gothic" w:cs="Arial"/>
                <w:strike/>
              </w:rPr>
              <w:t>de</w:t>
            </w:r>
            <w:r w:rsidRPr="00C85DE0">
              <w:rPr>
                <w:rFonts w:ascii="Century Gothic" w:hAnsi="Century Gothic" w:cs="Arial"/>
                <w:strike/>
                <w:spacing w:val="-2"/>
              </w:rPr>
              <w:t xml:space="preserve"> </w:t>
            </w:r>
            <w:r w:rsidRPr="00C85DE0">
              <w:rPr>
                <w:rFonts w:ascii="Century Gothic" w:hAnsi="Century Gothic" w:cs="Arial"/>
                <w:strike/>
              </w:rPr>
              <w:t>sus</w:t>
            </w:r>
            <w:r w:rsidRPr="00C85DE0">
              <w:rPr>
                <w:rFonts w:ascii="Century Gothic" w:hAnsi="Century Gothic" w:cs="Arial"/>
                <w:strike/>
                <w:spacing w:val="-2"/>
              </w:rPr>
              <w:t xml:space="preserve"> </w:t>
            </w:r>
            <w:r w:rsidRPr="00C85DE0">
              <w:rPr>
                <w:rFonts w:ascii="Century Gothic" w:hAnsi="Century Gothic" w:cs="Arial"/>
                <w:strike/>
              </w:rPr>
              <w:t>delegados</w:t>
            </w:r>
            <w:r w:rsidRPr="00C85DE0">
              <w:rPr>
                <w:rFonts w:ascii="Century Gothic" w:hAnsi="Century Gothic" w:cs="Arial"/>
                <w:strike/>
                <w:spacing w:val="-3"/>
              </w:rPr>
              <w:t xml:space="preserve"> </w:t>
            </w:r>
            <w:r w:rsidRPr="00C85DE0">
              <w:rPr>
                <w:rFonts w:ascii="Century Gothic" w:hAnsi="Century Gothic" w:cs="Arial"/>
                <w:strike/>
              </w:rPr>
              <w:t>de</w:t>
            </w:r>
            <w:r w:rsidRPr="00C85DE0">
              <w:rPr>
                <w:rFonts w:ascii="Century Gothic" w:hAnsi="Century Gothic" w:cs="Arial"/>
                <w:strike/>
                <w:spacing w:val="-4"/>
              </w:rPr>
              <w:t xml:space="preserve"> </w:t>
            </w:r>
            <w:r w:rsidRPr="00C85DE0">
              <w:rPr>
                <w:rFonts w:ascii="Century Gothic" w:hAnsi="Century Gothic" w:cs="Arial"/>
                <w:strike/>
              </w:rPr>
              <w:t>la</w:t>
            </w:r>
            <w:r w:rsidRPr="00C85DE0">
              <w:rPr>
                <w:rFonts w:ascii="Century Gothic" w:hAnsi="Century Gothic" w:cs="Arial"/>
                <w:strike/>
                <w:spacing w:val="-1"/>
              </w:rPr>
              <w:t xml:space="preserve"> </w:t>
            </w:r>
            <w:r w:rsidRPr="00C85DE0">
              <w:rPr>
                <w:rFonts w:ascii="Century Gothic" w:hAnsi="Century Gothic" w:cs="Arial"/>
                <w:strike/>
              </w:rPr>
              <w:t>Unidad</w:t>
            </w:r>
            <w:r w:rsidRPr="00C85DE0">
              <w:rPr>
                <w:rFonts w:ascii="Century Gothic" w:hAnsi="Century Gothic" w:cs="Arial"/>
                <w:strike/>
                <w:spacing w:val="-4"/>
              </w:rPr>
              <w:t xml:space="preserve"> </w:t>
            </w:r>
            <w:r w:rsidRPr="00C85DE0">
              <w:rPr>
                <w:rFonts w:ascii="Century Gothic" w:hAnsi="Century Gothic" w:cs="Arial"/>
                <w:strike/>
              </w:rPr>
              <w:t>de</w:t>
            </w:r>
            <w:r w:rsidRPr="00C85DE0">
              <w:rPr>
                <w:rFonts w:ascii="Century Gothic" w:hAnsi="Century Gothic" w:cs="Arial"/>
                <w:strike/>
                <w:spacing w:val="-2"/>
              </w:rPr>
              <w:t xml:space="preserve"> </w:t>
            </w:r>
            <w:r w:rsidRPr="00C85DE0">
              <w:rPr>
                <w:rFonts w:ascii="Century Gothic" w:hAnsi="Century Gothic" w:cs="Arial"/>
                <w:strike/>
              </w:rPr>
              <w:t>Fiscalías</w:t>
            </w:r>
            <w:r w:rsidRPr="00C85DE0">
              <w:rPr>
                <w:rFonts w:ascii="Century Gothic" w:hAnsi="Century Gothic" w:cs="Arial"/>
                <w:strike/>
                <w:spacing w:val="-1"/>
              </w:rPr>
              <w:t xml:space="preserve"> </w:t>
            </w:r>
            <w:r w:rsidRPr="00C85DE0">
              <w:rPr>
                <w:rFonts w:ascii="Century Gothic" w:hAnsi="Century Gothic" w:cs="Arial"/>
                <w:strike/>
              </w:rPr>
              <w:t>ante</w:t>
            </w:r>
            <w:r w:rsidRPr="00C85DE0">
              <w:rPr>
                <w:rFonts w:ascii="Century Gothic" w:hAnsi="Century Gothic" w:cs="Arial"/>
                <w:strike/>
                <w:spacing w:val="-65"/>
              </w:rPr>
              <w:t xml:space="preserve"> </w:t>
            </w:r>
            <w:r w:rsidRPr="00C85DE0">
              <w:rPr>
                <w:rFonts w:ascii="Century Gothic" w:hAnsi="Century Gothic" w:cs="Arial"/>
                <w:strike/>
              </w:rPr>
              <w:t>la Corte Suprema de Justicia, al Vicepresidente de la República, a los Ministros del</w:t>
            </w:r>
            <w:r w:rsidRPr="00C85DE0">
              <w:rPr>
                <w:rFonts w:ascii="Century Gothic" w:hAnsi="Century Gothic" w:cs="Arial"/>
                <w:strike/>
                <w:spacing w:val="-64"/>
              </w:rPr>
              <w:t xml:space="preserve"> </w:t>
            </w:r>
            <w:r w:rsidRPr="00C85DE0">
              <w:rPr>
                <w:rFonts w:ascii="Century Gothic" w:hAnsi="Century Gothic" w:cs="Arial"/>
                <w:strike/>
              </w:rPr>
              <w:t>Despacho,</w:t>
            </w:r>
            <w:r w:rsidRPr="00C85DE0">
              <w:rPr>
                <w:rFonts w:ascii="Century Gothic" w:hAnsi="Century Gothic" w:cs="Arial"/>
                <w:strike/>
                <w:spacing w:val="1"/>
              </w:rPr>
              <w:t xml:space="preserve"> </w:t>
            </w:r>
            <w:r w:rsidRPr="00C85DE0">
              <w:rPr>
                <w:rFonts w:ascii="Century Gothic" w:hAnsi="Century Gothic" w:cs="Arial"/>
                <w:strike/>
              </w:rPr>
              <w:t>a los Agentes del Ministerio Público ante la Corte, ante el Consejo de</w:t>
            </w:r>
            <w:r w:rsidRPr="00C85DE0">
              <w:rPr>
                <w:rFonts w:ascii="Century Gothic" w:hAnsi="Century Gothic" w:cs="Arial"/>
                <w:strike/>
                <w:spacing w:val="1"/>
              </w:rPr>
              <w:t xml:space="preserve"> </w:t>
            </w:r>
            <w:r w:rsidRPr="00C85DE0">
              <w:rPr>
                <w:rFonts w:ascii="Century Gothic" w:hAnsi="Century Gothic" w:cs="Arial"/>
                <w:strike/>
              </w:rPr>
              <w:t>Estado y ante los Tribunales, Directores de los Departamentos Administrativos</w:t>
            </w:r>
            <w:r w:rsidRPr="00C85DE0">
              <w:rPr>
                <w:rFonts w:ascii="Century Gothic" w:hAnsi="Century Gothic" w:cs="Arial"/>
                <w:b/>
                <w:strike/>
              </w:rPr>
              <w:t xml:space="preserve">, </w:t>
            </w:r>
            <w:r w:rsidRPr="00C85DE0">
              <w:rPr>
                <w:rFonts w:ascii="Century Gothic" w:hAnsi="Century Gothic" w:cs="Arial"/>
                <w:strike/>
              </w:rPr>
              <w:t>a</w:t>
            </w:r>
            <w:r w:rsidRPr="00C85DE0">
              <w:rPr>
                <w:rFonts w:ascii="Century Gothic" w:hAnsi="Century Gothic" w:cs="Arial"/>
                <w:strike/>
                <w:spacing w:val="1"/>
              </w:rPr>
              <w:t xml:space="preserve"> </w:t>
            </w:r>
            <w:r w:rsidRPr="00C85DE0">
              <w:rPr>
                <w:rFonts w:ascii="Century Gothic" w:hAnsi="Century Gothic" w:cs="Arial"/>
                <w:strike/>
              </w:rPr>
              <w:t>los Embajadores y Jefe de Misión Diplomática o Consular, a los Gobernadores, a</w:t>
            </w:r>
            <w:r w:rsidRPr="00C85DE0">
              <w:rPr>
                <w:rFonts w:ascii="Century Gothic" w:hAnsi="Century Gothic" w:cs="Arial"/>
                <w:strike/>
                <w:spacing w:val="1"/>
              </w:rPr>
              <w:t xml:space="preserve"> </w:t>
            </w:r>
            <w:r w:rsidRPr="00C85DE0">
              <w:rPr>
                <w:rFonts w:ascii="Century Gothic" w:hAnsi="Century Gothic" w:cs="Arial"/>
                <w:strike/>
              </w:rPr>
              <w:t>los</w:t>
            </w:r>
            <w:r w:rsidRPr="00C85DE0">
              <w:rPr>
                <w:rFonts w:ascii="Century Gothic" w:hAnsi="Century Gothic" w:cs="Arial"/>
                <w:strike/>
                <w:spacing w:val="-2"/>
              </w:rPr>
              <w:t xml:space="preserve"> </w:t>
            </w:r>
            <w:r w:rsidRPr="00C85DE0">
              <w:rPr>
                <w:rFonts w:ascii="Century Gothic" w:hAnsi="Century Gothic" w:cs="Arial"/>
                <w:strike/>
              </w:rPr>
              <w:t>Magistrados</w:t>
            </w:r>
            <w:r w:rsidRPr="00C85DE0">
              <w:rPr>
                <w:rFonts w:ascii="Century Gothic" w:hAnsi="Century Gothic" w:cs="Arial"/>
                <w:strike/>
                <w:spacing w:val="-4"/>
              </w:rPr>
              <w:t xml:space="preserve"> </w:t>
            </w:r>
            <w:r w:rsidRPr="00C85DE0">
              <w:rPr>
                <w:rFonts w:ascii="Century Gothic" w:hAnsi="Century Gothic" w:cs="Arial"/>
                <w:strike/>
              </w:rPr>
              <w:t>de</w:t>
            </w:r>
            <w:r w:rsidRPr="00C85DE0">
              <w:rPr>
                <w:rFonts w:ascii="Century Gothic" w:hAnsi="Century Gothic" w:cs="Arial"/>
                <w:strike/>
                <w:spacing w:val="-4"/>
              </w:rPr>
              <w:t xml:space="preserve"> </w:t>
            </w:r>
            <w:r w:rsidRPr="00C85DE0">
              <w:rPr>
                <w:rFonts w:ascii="Century Gothic" w:hAnsi="Century Gothic" w:cs="Arial"/>
                <w:strike/>
              </w:rPr>
              <w:t>Tribunales</w:t>
            </w:r>
            <w:r w:rsidRPr="00C85DE0">
              <w:rPr>
                <w:rFonts w:ascii="Century Gothic" w:hAnsi="Century Gothic" w:cs="Arial"/>
                <w:strike/>
                <w:spacing w:val="-2"/>
              </w:rPr>
              <w:t xml:space="preserve"> </w:t>
            </w:r>
            <w:r w:rsidRPr="00C85DE0">
              <w:rPr>
                <w:rFonts w:ascii="Century Gothic" w:hAnsi="Century Gothic" w:cs="Arial"/>
                <w:strike/>
              </w:rPr>
              <w:t>y</w:t>
            </w:r>
            <w:r w:rsidRPr="00C85DE0">
              <w:rPr>
                <w:rFonts w:ascii="Century Gothic" w:hAnsi="Century Gothic" w:cs="Arial"/>
                <w:strike/>
                <w:spacing w:val="-5"/>
              </w:rPr>
              <w:t xml:space="preserve"> </w:t>
            </w:r>
            <w:r w:rsidRPr="00C85DE0">
              <w:rPr>
                <w:rFonts w:ascii="Century Gothic" w:hAnsi="Century Gothic" w:cs="Arial"/>
                <w:strike/>
              </w:rPr>
              <w:t>a</w:t>
            </w:r>
            <w:r w:rsidRPr="00C85DE0">
              <w:rPr>
                <w:rFonts w:ascii="Century Gothic" w:hAnsi="Century Gothic" w:cs="Arial"/>
                <w:strike/>
                <w:spacing w:val="-1"/>
              </w:rPr>
              <w:t xml:space="preserve"> </w:t>
            </w:r>
            <w:r w:rsidRPr="00C85DE0">
              <w:rPr>
                <w:rFonts w:ascii="Century Gothic" w:hAnsi="Century Gothic" w:cs="Arial"/>
                <w:strike/>
              </w:rPr>
              <w:t>los</w:t>
            </w:r>
            <w:r w:rsidRPr="00C85DE0">
              <w:rPr>
                <w:rFonts w:ascii="Century Gothic" w:hAnsi="Century Gothic" w:cs="Arial"/>
                <w:strike/>
                <w:spacing w:val="-5"/>
              </w:rPr>
              <w:t xml:space="preserve"> </w:t>
            </w:r>
            <w:r w:rsidRPr="00C85DE0">
              <w:rPr>
                <w:rFonts w:ascii="Century Gothic" w:hAnsi="Century Gothic" w:cs="Arial"/>
                <w:strike/>
              </w:rPr>
              <w:t>Generales</w:t>
            </w:r>
            <w:r w:rsidRPr="00C85DE0">
              <w:rPr>
                <w:rFonts w:ascii="Century Gothic" w:hAnsi="Century Gothic" w:cs="Arial"/>
                <w:strike/>
                <w:spacing w:val="-1"/>
              </w:rPr>
              <w:t xml:space="preserve"> </w:t>
            </w:r>
            <w:r w:rsidRPr="00C85DE0">
              <w:rPr>
                <w:rFonts w:ascii="Century Gothic" w:hAnsi="Century Gothic" w:cs="Arial"/>
                <w:strike/>
              </w:rPr>
              <w:t>y</w:t>
            </w:r>
            <w:r w:rsidRPr="00C85DE0">
              <w:rPr>
                <w:rFonts w:ascii="Century Gothic" w:hAnsi="Century Gothic" w:cs="Arial"/>
                <w:strike/>
                <w:spacing w:val="-5"/>
              </w:rPr>
              <w:t xml:space="preserve"> </w:t>
            </w:r>
            <w:r w:rsidRPr="00C85DE0">
              <w:rPr>
                <w:rFonts w:ascii="Century Gothic" w:hAnsi="Century Gothic" w:cs="Arial"/>
                <w:strike/>
              </w:rPr>
              <w:t>Almirantes</w:t>
            </w:r>
            <w:r w:rsidRPr="00C85DE0">
              <w:rPr>
                <w:rFonts w:ascii="Century Gothic" w:hAnsi="Century Gothic" w:cs="Arial"/>
                <w:strike/>
                <w:spacing w:val="-4"/>
              </w:rPr>
              <w:t xml:space="preserve"> </w:t>
            </w:r>
            <w:r w:rsidRPr="00C85DE0">
              <w:rPr>
                <w:rFonts w:ascii="Century Gothic" w:hAnsi="Century Gothic" w:cs="Arial"/>
                <w:strike/>
              </w:rPr>
              <w:t>de</w:t>
            </w:r>
            <w:r w:rsidRPr="00C85DE0">
              <w:rPr>
                <w:rFonts w:ascii="Century Gothic" w:hAnsi="Century Gothic" w:cs="Arial"/>
                <w:strike/>
                <w:spacing w:val="-4"/>
              </w:rPr>
              <w:t xml:space="preserve"> </w:t>
            </w:r>
            <w:r w:rsidRPr="00C85DE0">
              <w:rPr>
                <w:rFonts w:ascii="Century Gothic" w:hAnsi="Century Gothic" w:cs="Arial"/>
                <w:strike/>
              </w:rPr>
              <w:t>la</w:t>
            </w:r>
            <w:r w:rsidRPr="00C85DE0">
              <w:rPr>
                <w:rFonts w:ascii="Century Gothic" w:hAnsi="Century Gothic" w:cs="Arial"/>
                <w:strike/>
                <w:spacing w:val="-4"/>
              </w:rPr>
              <w:t xml:space="preserve"> </w:t>
            </w:r>
            <w:r w:rsidRPr="00C85DE0">
              <w:rPr>
                <w:rFonts w:ascii="Century Gothic" w:hAnsi="Century Gothic" w:cs="Arial"/>
                <w:strike/>
              </w:rPr>
              <w:t>Fuerza</w:t>
            </w:r>
            <w:r w:rsidRPr="00C85DE0">
              <w:rPr>
                <w:rFonts w:ascii="Century Gothic" w:hAnsi="Century Gothic" w:cs="Arial"/>
                <w:strike/>
                <w:spacing w:val="-2"/>
              </w:rPr>
              <w:t xml:space="preserve"> </w:t>
            </w:r>
            <w:r w:rsidRPr="00C85DE0">
              <w:rPr>
                <w:rFonts w:ascii="Century Gothic" w:hAnsi="Century Gothic" w:cs="Arial"/>
                <w:strike/>
              </w:rPr>
              <w:t>Pública,</w:t>
            </w:r>
            <w:r w:rsidRPr="00C85DE0">
              <w:rPr>
                <w:rFonts w:ascii="Century Gothic" w:hAnsi="Century Gothic" w:cs="Arial"/>
                <w:strike/>
                <w:spacing w:val="-64"/>
              </w:rPr>
              <w:t xml:space="preserve"> </w:t>
            </w:r>
            <w:r w:rsidRPr="00C85DE0">
              <w:rPr>
                <w:rFonts w:ascii="Century Gothic" w:hAnsi="Century Gothic" w:cs="Arial"/>
                <w:strike/>
              </w:rPr>
              <w:t>por</w:t>
            </w:r>
            <w:r w:rsidRPr="00C85DE0">
              <w:rPr>
                <w:rFonts w:ascii="Century Gothic" w:hAnsi="Century Gothic" w:cs="Arial"/>
                <w:strike/>
                <w:spacing w:val="-1"/>
              </w:rPr>
              <w:t xml:space="preserve"> </w:t>
            </w:r>
            <w:r w:rsidRPr="00C85DE0">
              <w:rPr>
                <w:rFonts w:ascii="Century Gothic" w:hAnsi="Century Gothic" w:cs="Arial"/>
                <w:strike/>
              </w:rPr>
              <w:t>los hechos punibles que se</w:t>
            </w:r>
            <w:r w:rsidRPr="00C85DE0">
              <w:rPr>
                <w:rFonts w:ascii="Century Gothic" w:hAnsi="Century Gothic" w:cs="Arial"/>
                <w:strike/>
                <w:spacing w:val="1"/>
              </w:rPr>
              <w:t xml:space="preserve"> </w:t>
            </w:r>
            <w:r w:rsidRPr="00C85DE0">
              <w:rPr>
                <w:rFonts w:ascii="Century Gothic" w:hAnsi="Century Gothic" w:cs="Arial"/>
                <w:strike/>
              </w:rPr>
              <w:t>les</w:t>
            </w:r>
            <w:r w:rsidRPr="00C85DE0">
              <w:rPr>
                <w:rFonts w:ascii="Century Gothic" w:hAnsi="Century Gothic" w:cs="Arial"/>
                <w:strike/>
                <w:spacing w:val="-4"/>
              </w:rPr>
              <w:t xml:space="preserve"> </w:t>
            </w:r>
            <w:r w:rsidRPr="00C85DE0">
              <w:rPr>
                <w:rFonts w:ascii="Century Gothic" w:hAnsi="Century Gothic" w:cs="Arial"/>
                <w:strike/>
              </w:rPr>
              <w:t>imputen.</w:t>
            </w:r>
          </w:p>
          <w:p w14:paraId="5755E931" w14:textId="77777777" w:rsidR="009E53E0" w:rsidRPr="00C85DE0" w:rsidRDefault="009E53E0" w:rsidP="00253884">
            <w:pPr>
              <w:tabs>
                <w:tab w:val="left" w:pos="653"/>
              </w:tabs>
              <w:ind w:right="116"/>
              <w:jc w:val="both"/>
              <w:rPr>
                <w:rFonts w:ascii="Century Gothic" w:hAnsi="Century Gothic" w:cs="Arial"/>
                <w:strike/>
              </w:rPr>
            </w:pPr>
          </w:p>
          <w:p w14:paraId="15DFD033" w14:textId="77777777" w:rsidR="009E53E0" w:rsidRPr="00C85DE0" w:rsidRDefault="009E53E0" w:rsidP="00253884">
            <w:pPr>
              <w:pStyle w:val="Prrafodelista"/>
              <w:widowControl w:val="0"/>
              <w:numPr>
                <w:ilvl w:val="0"/>
                <w:numId w:val="21"/>
              </w:numPr>
              <w:tabs>
                <w:tab w:val="left" w:pos="642"/>
              </w:tabs>
              <w:autoSpaceDE w:val="0"/>
              <w:autoSpaceDN w:val="0"/>
              <w:ind w:left="382" w:right="115" w:firstLine="0"/>
              <w:contextualSpacing w:val="0"/>
              <w:jc w:val="both"/>
              <w:rPr>
                <w:rFonts w:ascii="Century Gothic" w:hAnsi="Century Gothic" w:cs="Arial"/>
                <w:strike/>
              </w:rPr>
            </w:pPr>
            <w:r w:rsidRPr="00C85DE0">
              <w:rPr>
                <w:rFonts w:ascii="Century Gothic" w:hAnsi="Century Gothic" w:cs="Arial"/>
                <w:strike/>
              </w:rPr>
              <w:t>Resolver,</w:t>
            </w:r>
            <w:r w:rsidRPr="00C85DE0">
              <w:rPr>
                <w:rFonts w:ascii="Century Gothic" w:hAnsi="Century Gothic" w:cs="Arial"/>
                <w:strike/>
                <w:spacing w:val="-11"/>
              </w:rPr>
              <w:t xml:space="preserve"> </w:t>
            </w:r>
            <w:r w:rsidRPr="00C85DE0">
              <w:rPr>
                <w:rFonts w:ascii="Century Gothic" w:hAnsi="Century Gothic" w:cs="Arial"/>
                <w:strike/>
              </w:rPr>
              <w:t>a</w:t>
            </w:r>
            <w:r w:rsidRPr="00C85DE0">
              <w:rPr>
                <w:rFonts w:ascii="Century Gothic" w:hAnsi="Century Gothic" w:cs="Arial"/>
                <w:strike/>
                <w:spacing w:val="-10"/>
              </w:rPr>
              <w:t xml:space="preserve"> </w:t>
            </w:r>
            <w:r w:rsidRPr="00C85DE0">
              <w:rPr>
                <w:rFonts w:ascii="Century Gothic" w:hAnsi="Century Gothic" w:cs="Arial"/>
                <w:strike/>
              </w:rPr>
              <w:t>través</w:t>
            </w:r>
            <w:r w:rsidRPr="00C85DE0">
              <w:rPr>
                <w:rFonts w:ascii="Century Gothic" w:hAnsi="Century Gothic" w:cs="Arial"/>
                <w:strike/>
                <w:spacing w:val="-11"/>
              </w:rPr>
              <w:t xml:space="preserve"> </w:t>
            </w:r>
            <w:r w:rsidRPr="00C85DE0">
              <w:rPr>
                <w:rFonts w:ascii="Century Gothic" w:hAnsi="Century Gothic" w:cs="Arial"/>
                <w:strike/>
              </w:rPr>
              <w:t>de</w:t>
            </w:r>
            <w:r w:rsidRPr="00C85DE0">
              <w:rPr>
                <w:rFonts w:ascii="Century Gothic" w:hAnsi="Century Gothic" w:cs="Arial"/>
                <w:strike/>
                <w:spacing w:val="-10"/>
              </w:rPr>
              <w:t xml:space="preserve"> </w:t>
            </w:r>
            <w:r w:rsidRPr="00C85DE0">
              <w:rPr>
                <w:rFonts w:ascii="Century Gothic" w:hAnsi="Century Gothic" w:cs="Arial"/>
                <w:strike/>
              </w:rPr>
              <w:t>la</w:t>
            </w:r>
            <w:r w:rsidRPr="00C85DE0">
              <w:rPr>
                <w:rFonts w:ascii="Century Gothic" w:hAnsi="Century Gothic" w:cs="Arial"/>
                <w:strike/>
                <w:spacing w:val="-10"/>
              </w:rPr>
              <w:t xml:space="preserve"> </w:t>
            </w:r>
            <w:r w:rsidRPr="00C85DE0">
              <w:rPr>
                <w:rFonts w:ascii="Century Gothic" w:hAnsi="Century Gothic" w:cs="Arial"/>
                <w:strike/>
              </w:rPr>
              <w:t>Sala</w:t>
            </w:r>
            <w:r w:rsidRPr="00C85DE0">
              <w:rPr>
                <w:rFonts w:ascii="Century Gothic" w:hAnsi="Century Gothic" w:cs="Arial"/>
                <w:strike/>
                <w:spacing w:val="-10"/>
              </w:rPr>
              <w:t xml:space="preserve"> </w:t>
            </w:r>
            <w:r w:rsidRPr="00C85DE0">
              <w:rPr>
                <w:rFonts w:ascii="Century Gothic" w:hAnsi="Century Gothic" w:cs="Arial"/>
                <w:strike/>
              </w:rPr>
              <w:t>de</w:t>
            </w:r>
            <w:r w:rsidRPr="00C85DE0">
              <w:rPr>
                <w:rFonts w:ascii="Century Gothic" w:hAnsi="Century Gothic" w:cs="Arial"/>
                <w:strike/>
                <w:spacing w:val="-10"/>
              </w:rPr>
              <w:t xml:space="preserve"> </w:t>
            </w:r>
            <w:r w:rsidRPr="00C85DE0">
              <w:rPr>
                <w:rFonts w:ascii="Century Gothic" w:hAnsi="Century Gothic" w:cs="Arial"/>
                <w:strike/>
              </w:rPr>
              <w:t>Casación</w:t>
            </w:r>
            <w:r w:rsidRPr="00C85DE0">
              <w:rPr>
                <w:rFonts w:ascii="Century Gothic" w:hAnsi="Century Gothic" w:cs="Arial"/>
                <w:strike/>
                <w:spacing w:val="-12"/>
              </w:rPr>
              <w:t xml:space="preserve"> </w:t>
            </w:r>
            <w:r w:rsidRPr="00C85DE0">
              <w:rPr>
                <w:rFonts w:ascii="Century Gothic" w:hAnsi="Century Gothic" w:cs="Arial"/>
                <w:strike/>
              </w:rPr>
              <w:t>Penal</w:t>
            </w:r>
            <w:r w:rsidRPr="00C85DE0">
              <w:rPr>
                <w:rFonts w:ascii="Century Gothic" w:hAnsi="Century Gothic" w:cs="Arial"/>
                <w:strike/>
                <w:spacing w:val="-11"/>
              </w:rPr>
              <w:t xml:space="preserve"> </w:t>
            </w:r>
            <w:r w:rsidRPr="00C85DE0">
              <w:rPr>
                <w:rFonts w:ascii="Century Gothic" w:hAnsi="Century Gothic" w:cs="Arial"/>
                <w:strike/>
              </w:rPr>
              <w:t>de</w:t>
            </w:r>
            <w:r w:rsidRPr="00C85DE0">
              <w:rPr>
                <w:rFonts w:ascii="Century Gothic" w:hAnsi="Century Gothic" w:cs="Arial"/>
                <w:strike/>
                <w:spacing w:val="-10"/>
              </w:rPr>
              <w:t xml:space="preserve"> </w:t>
            </w:r>
            <w:r w:rsidRPr="00C85DE0">
              <w:rPr>
                <w:rFonts w:ascii="Century Gothic" w:hAnsi="Century Gothic" w:cs="Arial"/>
                <w:strike/>
              </w:rPr>
              <w:t>la</w:t>
            </w:r>
            <w:r w:rsidRPr="00C85DE0">
              <w:rPr>
                <w:rFonts w:ascii="Century Gothic" w:hAnsi="Century Gothic" w:cs="Arial"/>
                <w:strike/>
                <w:spacing w:val="-10"/>
              </w:rPr>
              <w:t xml:space="preserve"> </w:t>
            </w:r>
            <w:r w:rsidRPr="00C85DE0">
              <w:rPr>
                <w:rFonts w:ascii="Century Gothic" w:hAnsi="Century Gothic" w:cs="Arial"/>
                <w:strike/>
              </w:rPr>
              <w:t>Corte</w:t>
            </w:r>
            <w:r w:rsidRPr="00C85DE0">
              <w:rPr>
                <w:rFonts w:ascii="Century Gothic" w:hAnsi="Century Gothic" w:cs="Arial"/>
                <w:strike/>
                <w:spacing w:val="-10"/>
              </w:rPr>
              <w:t xml:space="preserve"> </w:t>
            </w:r>
            <w:r w:rsidRPr="00C85DE0">
              <w:rPr>
                <w:rFonts w:ascii="Century Gothic" w:hAnsi="Century Gothic" w:cs="Arial"/>
                <w:strike/>
              </w:rPr>
              <w:t>Suprema</w:t>
            </w:r>
            <w:r w:rsidRPr="00C85DE0">
              <w:rPr>
                <w:rFonts w:ascii="Century Gothic" w:hAnsi="Century Gothic" w:cs="Arial"/>
                <w:strike/>
                <w:spacing w:val="-11"/>
              </w:rPr>
              <w:t xml:space="preserve"> </w:t>
            </w:r>
            <w:r w:rsidRPr="00C85DE0">
              <w:rPr>
                <w:rFonts w:ascii="Century Gothic" w:hAnsi="Century Gothic" w:cs="Arial"/>
                <w:strike/>
              </w:rPr>
              <w:t>de</w:t>
            </w:r>
            <w:r w:rsidRPr="00C85DE0">
              <w:rPr>
                <w:rFonts w:ascii="Century Gothic" w:hAnsi="Century Gothic" w:cs="Arial"/>
                <w:strike/>
                <w:spacing w:val="-2"/>
              </w:rPr>
              <w:t xml:space="preserve"> </w:t>
            </w:r>
            <w:r w:rsidRPr="00C85DE0">
              <w:rPr>
                <w:rFonts w:ascii="Century Gothic" w:hAnsi="Century Gothic" w:cs="Arial"/>
                <w:strike/>
              </w:rPr>
              <w:t>Justicia,</w:t>
            </w:r>
            <w:r w:rsidRPr="00C85DE0">
              <w:rPr>
                <w:rFonts w:ascii="Century Gothic" w:hAnsi="Century Gothic" w:cs="Arial"/>
                <w:strike/>
                <w:spacing w:val="-65"/>
              </w:rPr>
              <w:t xml:space="preserve"> </w:t>
            </w:r>
            <w:r w:rsidRPr="00C85DE0">
              <w:rPr>
                <w:rFonts w:ascii="Century Gothic" w:hAnsi="Century Gothic" w:cs="Arial"/>
                <w:strike/>
              </w:rPr>
              <w:t>los recursos de apelación que se interpongan contra las decisiones proferidas por</w:t>
            </w:r>
            <w:r w:rsidRPr="00C85DE0">
              <w:rPr>
                <w:rFonts w:ascii="Century Gothic" w:hAnsi="Century Gothic" w:cs="Arial"/>
                <w:strike/>
                <w:spacing w:val="1"/>
              </w:rPr>
              <w:t xml:space="preserve"> </w:t>
            </w:r>
            <w:r w:rsidRPr="00C85DE0">
              <w:rPr>
                <w:rFonts w:ascii="Century Gothic" w:hAnsi="Century Gothic" w:cs="Arial"/>
                <w:strike/>
              </w:rPr>
              <w:t>la Sala Especial de Primera Instancia de la Sala Penal de la Corte Suprema de</w:t>
            </w:r>
            <w:r w:rsidRPr="00C85DE0">
              <w:rPr>
                <w:rFonts w:ascii="Century Gothic" w:hAnsi="Century Gothic" w:cs="Arial"/>
                <w:strike/>
                <w:spacing w:val="1"/>
              </w:rPr>
              <w:t xml:space="preserve"> </w:t>
            </w:r>
            <w:r w:rsidRPr="00C85DE0">
              <w:rPr>
                <w:rFonts w:ascii="Century Gothic" w:hAnsi="Century Gothic" w:cs="Arial"/>
                <w:strike/>
              </w:rPr>
              <w:t>Justicia.</w:t>
            </w:r>
          </w:p>
          <w:p w14:paraId="4642EE5F" w14:textId="77777777" w:rsidR="009E53E0" w:rsidRPr="00C85DE0" w:rsidRDefault="009E53E0" w:rsidP="00253884">
            <w:pPr>
              <w:tabs>
                <w:tab w:val="left" w:pos="642"/>
              </w:tabs>
              <w:ind w:right="115"/>
              <w:jc w:val="both"/>
              <w:rPr>
                <w:rFonts w:ascii="Century Gothic" w:hAnsi="Century Gothic" w:cs="Arial"/>
                <w:strike/>
              </w:rPr>
            </w:pPr>
          </w:p>
          <w:p w14:paraId="10BF950C" w14:textId="77777777" w:rsidR="009E53E0" w:rsidRPr="00C85DE0" w:rsidRDefault="009E53E0" w:rsidP="00253884">
            <w:pPr>
              <w:pStyle w:val="Prrafodelista"/>
              <w:widowControl w:val="0"/>
              <w:numPr>
                <w:ilvl w:val="0"/>
                <w:numId w:val="21"/>
              </w:numPr>
              <w:tabs>
                <w:tab w:val="left" w:pos="687"/>
              </w:tabs>
              <w:autoSpaceDE w:val="0"/>
              <w:autoSpaceDN w:val="0"/>
              <w:ind w:left="382" w:right="117" w:firstLine="0"/>
              <w:contextualSpacing w:val="0"/>
              <w:jc w:val="both"/>
              <w:rPr>
                <w:rFonts w:ascii="Century Gothic" w:hAnsi="Century Gothic" w:cs="Arial"/>
                <w:strike/>
              </w:rPr>
            </w:pPr>
            <w:r w:rsidRPr="00C85DE0">
              <w:rPr>
                <w:rFonts w:ascii="Century Gothic" w:hAnsi="Century Gothic" w:cs="Arial"/>
                <w:strike/>
              </w:rPr>
              <w:t>Resolver, a través de una Sala integrada por tres Magistrados de la Sala de</w:t>
            </w:r>
            <w:r w:rsidRPr="00C85DE0">
              <w:rPr>
                <w:rFonts w:ascii="Century Gothic" w:hAnsi="Century Gothic" w:cs="Arial"/>
                <w:strike/>
                <w:spacing w:val="1"/>
              </w:rPr>
              <w:t xml:space="preserve"> </w:t>
            </w:r>
            <w:r w:rsidRPr="00C85DE0">
              <w:rPr>
                <w:rFonts w:ascii="Century Gothic" w:hAnsi="Century Gothic" w:cs="Arial"/>
                <w:strike/>
              </w:rPr>
              <w:t>Casación Penal de la Corte Suprema de Justicia y que no hayan participado en la</w:t>
            </w:r>
            <w:r w:rsidRPr="00C85DE0">
              <w:rPr>
                <w:rFonts w:ascii="Century Gothic" w:hAnsi="Century Gothic" w:cs="Arial"/>
                <w:strike/>
                <w:spacing w:val="1"/>
              </w:rPr>
              <w:t xml:space="preserve"> </w:t>
            </w:r>
            <w:r w:rsidRPr="00C85DE0">
              <w:rPr>
                <w:rFonts w:ascii="Century Gothic" w:hAnsi="Century Gothic" w:cs="Arial"/>
                <w:strike/>
              </w:rPr>
              <w:t>decisión, conforme lo determine la ley, la solicitud de doble conformidad judicial de</w:t>
            </w:r>
            <w:r w:rsidRPr="00C85DE0">
              <w:rPr>
                <w:rFonts w:ascii="Century Gothic" w:hAnsi="Century Gothic" w:cs="Arial"/>
                <w:strike/>
                <w:spacing w:val="-64"/>
              </w:rPr>
              <w:t xml:space="preserve"> </w:t>
            </w:r>
            <w:r w:rsidRPr="00C85DE0">
              <w:rPr>
                <w:rFonts w:ascii="Century Gothic" w:hAnsi="Century Gothic" w:cs="Arial"/>
                <w:strike/>
              </w:rPr>
              <w:t>la</w:t>
            </w:r>
            <w:r w:rsidRPr="00C85DE0">
              <w:rPr>
                <w:rFonts w:ascii="Century Gothic" w:hAnsi="Century Gothic" w:cs="Arial"/>
                <w:strike/>
                <w:spacing w:val="-10"/>
              </w:rPr>
              <w:t xml:space="preserve"> </w:t>
            </w:r>
            <w:r w:rsidRPr="00C85DE0">
              <w:rPr>
                <w:rFonts w:ascii="Century Gothic" w:hAnsi="Century Gothic" w:cs="Arial"/>
                <w:strike/>
              </w:rPr>
              <w:t>primera</w:t>
            </w:r>
            <w:r w:rsidRPr="00C85DE0">
              <w:rPr>
                <w:rFonts w:ascii="Century Gothic" w:hAnsi="Century Gothic" w:cs="Arial"/>
                <w:strike/>
                <w:spacing w:val="-11"/>
              </w:rPr>
              <w:t xml:space="preserve"> </w:t>
            </w:r>
            <w:r w:rsidRPr="00C85DE0">
              <w:rPr>
                <w:rFonts w:ascii="Century Gothic" w:hAnsi="Century Gothic" w:cs="Arial"/>
                <w:strike/>
              </w:rPr>
              <w:t>condena</w:t>
            </w:r>
            <w:r w:rsidRPr="00C85DE0">
              <w:rPr>
                <w:rFonts w:ascii="Century Gothic" w:hAnsi="Century Gothic" w:cs="Arial"/>
                <w:strike/>
                <w:spacing w:val="-12"/>
              </w:rPr>
              <w:t xml:space="preserve"> </w:t>
            </w:r>
            <w:r w:rsidRPr="00C85DE0">
              <w:rPr>
                <w:rFonts w:ascii="Century Gothic" w:hAnsi="Century Gothic" w:cs="Arial"/>
                <w:strike/>
              </w:rPr>
              <w:t>de</w:t>
            </w:r>
            <w:r w:rsidRPr="00C85DE0">
              <w:rPr>
                <w:rFonts w:ascii="Century Gothic" w:hAnsi="Century Gothic" w:cs="Arial"/>
                <w:strike/>
                <w:spacing w:val="-13"/>
              </w:rPr>
              <w:t xml:space="preserve"> </w:t>
            </w:r>
            <w:r w:rsidRPr="00C85DE0">
              <w:rPr>
                <w:rFonts w:ascii="Century Gothic" w:hAnsi="Century Gothic" w:cs="Arial"/>
                <w:strike/>
              </w:rPr>
              <w:t>la</w:t>
            </w:r>
            <w:r w:rsidRPr="00C85DE0">
              <w:rPr>
                <w:rFonts w:ascii="Century Gothic" w:hAnsi="Century Gothic" w:cs="Arial"/>
                <w:strike/>
                <w:spacing w:val="-9"/>
              </w:rPr>
              <w:t xml:space="preserve"> </w:t>
            </w:r>
            <w:r w:rsidRPr="00C85DE0">
              <w:rPr>
                <w:rFonts w:ascii="Century Gothic" w:hAnsi="Century Gothic" w:cs="Arial"/>
                <w:strike/>
              </w:rPr>
              <w:t>sentencia</w:t>
            </w:r>
            <w:r w:rsidRPr="00C85DE0">
              <w:rPr>
                <w:rFonts w:ascii="Century Gothic" w:hAnsi="Century Gothic" w:cs="Arial"/>
                <w:strike/>
                <w:spacing w:val="-12"/>
              </w:rPr>
              <w:t xml:space="preserve"> </w:t>
            </w:r>
            <w:r w:rsidRPr="00C85DE0">
              <w:rPr>
                <w:rFonts w:ascii="Century Gothic" w:hAnsi="Century Gothic" w:cs="Arial"/>
                <w:strike/>
              </w:rPr>
              <w:t>proferida</w:t>
            </w:r>
            <w:r w:rsidRPr="00C85DE0">
              <w:rPr>
                <w:rFonts w:ascii="Century Gothic" w:hAnsi="Century Gothic" w:cs="Arial"/>
                <w:strike/>
                <w:spacing w:val="-11"/>
              </w:rPr>
              <w:t xml:space="preserve"> </w:t>
            </w:r>
            <w:r w:rsidRPr="00C85DE0">
              <w:rPr>
                <w:rFonts w:ascii="Century Gothic" w:hAnsi="Century Gothic" w:cs="Arial"/>
                <w:strike/>
              </w:rPr>
              <w:t>por</w:t>
            </w:r>
            <w:r w:rsidRPr="00C85DE0">
              <w:rPr>
                <w:rFonts w:ascii="Century Gothic" w:hAnsi="Century Gothic" w:cs="Arial"/>
                <w:strike/>
                <w:spacing w:val="-10"/>
              </w:rPr>
              <w:t xml:space="preserve"> </w:t>
            </w:r>
            <w:r w:rsidRPr="00C85DE0">
              <w:rPr>
                <w:rFonts w:ascii="Century Gothic" w:hAnsi="Century Gothic" w:cs="Arial"/>
                <w:strike/>
              </w:rPr>
              <w:t>los</w:t>
            </w:r>
            <w:r w:rsidRPr="00C85DE0">
              <w:rPr>
                <w:rFonts w:ascii="Century Gothic" w:hAnsi="Century Gothic" w:cs="Arial"/>
                <w:strike/>
                <w:spacing w:val="-12"/>
              </w:rPr>
              <w:t xml:space="preserve"> </w:t>
            </w:r>
            <w:r w:rsidRPr="00C85DE0">
              <w:rPr>
                <w:rFonts w:ascii="Century Gothic" w:hAnsi="Century Gothic" w:cs="Arial"/>
                <w:strike/>
              </w:rPr>
              <w:t>restantes</w:t>
            </w:r>
            <w:r w:rsidRPr="00C85DE0">
              <w:rPr>
                <w:rFonts w:ascii="Century Gothic" w:hAnsi="Century Gothic" w:cs="Arial"/>
                <w:strike/>
                <w:spacing w:val="-9"/>
              </w:rPr>
              <w:t xml:space="preserve"> </w:t>
            </w:r>
            <w:r w:rsidRPr="00C85DE0">
              <w:rPr>
                <w:rFonts w:ascii="Century Gothic" w:hAnsi="Century Gothic" w:cs="Arial"/>
                <w:strike/>
              </w:rPr>
              <w:t>Magistrados</w:t>
            </w:r>
            <w:r w:rsidRPr="00C85DE0">
              <w:rPr>
                <w:rFonts w:ascii="Century Gothic" w:hAnsi="Century Gothic" w:cs="Arial"/>
                <w:strike/>
                <w:spacing w:val="-12"/>
              </w:rPr>
              <w:t xml:space="preserve"> </w:t>
            </w:r>
            <w:r w:rsidRPr="00C85DE0">
              <w:rPr>
                <w:rFonts w:ascii="Century Gothic" w:hAnsi="Century Gothic" w:cs="Arial"/>
                <w:strike/>
              </w:rPr>
              <w:t>de</w:t>
            </w:r>
            <w:r w:rsidRPr="00C85DE0">
              <w:rPr>
                <w:rFonts w:ascii="Century Gothic" w:hAnsi="Century Gothic" w:cs="Arial"/>
                <w:strike/>
                <w:spacing w:val="-12"/>
              </w:rPr>
              <w:t xml:space="preserve"> </w:t>
            </w:r>
            <w:r w:rsidRPr="00C85DE0">
              <w:rPr>
                <w:rFonts w:ascii="Century Gothic" w:hAnsi="Century Gothic" w:cs="Arial"/>
                <w:strike/>
              </w:rPr>
              <w:t>dicha</w:t>
            </w:r>
            <w:r w:rsidRPr="00C85DE0">
              <w:rPr>
                <w:rFonts w:ascii="Century Gothic" w:hAnsi="Century Gothic" w:cs="Arial"/>
                <w:strike/>
                <w:spacing w:val="-64"/>
              </w:rPr>
              <w:t xml:space="preserve"> </w:t>
            </w:r>
            <w:r w:rsidRPr="00C85DE0">
              <w:rPr>
                <w:rFonts w:ascii="Century Gothic" w:hAnsi="Century Gothic" w:cs="Arial"/>
                <w:strike/>
              </w:rPr>
              <w:t>Sala en los asuntos a que se refieren los numerales 1, 3, 4, 5 y 6 del presente</w:t>
            </w:r>
            <w:r w:rsidRPr="00C85DE0">
              <w:rPr>
                <w:rFonts w:ascii="Century Gothic" w:hAnsi="Century Gothic" w:cs="Arial"/>
                <w:strike/>
                <w:spacing w:val="1"/>
              </w:rPr>
              <w:t xml:space="preserve"> </w:t>
            </w:r>
            <w:r w:rsidRPr="00C85DE0">
              <w:rPr>
                <w:rFonts w:ascii="Century Gothic" w:hAnsi="Century Gothic" w:cs="Arial"/>
                <w:strike/>
              </w:rPr>
              <w:t>artículo,</w:t>
            </w:r>
            <w:r w:rsidRPr="00C85DE0">
              <w:rPr>
                <w:rFonts w:ascii="Century Gothic" w:hAnsi="Century Gothic" w:cs="Arial"/>
                <w:strike/>
                <w:spacing w:val="-7"/>
              </w:rPr>
              <w:t xml:space="preserve"> </w:t>
            </w:r>
            <w:r w:rsidRPr="00C85DE0">
              <w:rPr>
                <w:rFonts w:ascii="Century Gothic" w:hAnsi="Century Gothic" w:cs="Arial"/>
                <w:strike/>
              </w:rPr>
              <w:t>o</w:t>
            </w:r>
            <w:r w:rsidRPr="00C85DE0">
              <w:rPr>
                <w:rFonts w:ascii="Century Gothic" w:hAnsi="Century Gothic" w:cs="Arial"/>
                <w:strike/>
                <w:spacing w:val="-7"/>
              </w:rPr>
              <w:t xml:space="preserve"> </w:t>
            </w:r>
            <w:r w:rsidRPr="00C85DE0">
              <w:rPr>
                <w:rFonts w:ascii="Century Gothic" w:hAnsi="Century Gothic" w:cs="Arial"/>
                <w:strike/>
              </w:rPr>
              <w:t>de</w:t>
            </w:r>
            <w:r w:rsidRPr="00C85DE0">
              <w:rPr>
                <w:rFonts w:ascii="Century Gothic" w:hAnsi="Century Gothic" w:cs="Arial"/>
                <w:strike/>
                <w:spacing w:val="-6"/>
              </w:rPr>
              <w:t xml:space="preserve"> </w:t>
            </w:r>
            <w:r w:rsidRPr="00C85DE0">
              <w:rPr>
                <w:rFonts w:ascii="Century Gothic" w:hAnsi="Century Gothic" w:cs="Arial"/>
                <w:strike/>
              </w:rPr>
              <w:t>los</w:t>
            </w:r>
            <w:r w:rsidRPr="00C85DE0">
              <w:rPr>
                <w:rFonts w:ascii="Century Gothic" w:hAnsi="Century Gothic" w:cs="Arial"/>
                <w:strike/>
                <w:spacing w:val="-11"/>
              </w:rPr>
              <w:t xml:space="preserve"> </w:t>
            </w:r>
            <w:r w:rsidRPr="00C85DE0">
              <w:rPr>
                <w:rFonts w:ascii="Century Gothic" w:hAnsi="Century Gothic" w:cs="Arial"/>
                <w:strike/>
              </w:rPr>
              <w:t>fallos</w:t>
            </w:r>
            <w:r w:rsidRPr="00C85DE0">
              <w:rPr>
                <w:rFonts w:ascii="Century Gothic" w:hAnsi="Century Gothic" w:cs="Arial"/>
                <w:strike/>
                <w:spacing w:val="-12"/>
              </w:rPr>
              <w:t xml:space="preserve"> </w:t>
            </w:r>
            <w:r w:rsidRPr="00C85DE0">
              <w:rPr>
                <w:rFonts w:ascii="Century Gothic" w:hAnsi="Century Gothic" w:cs="Arial"/>
                <w:strike/>
              </w:rPr>
              <w:t>que</w:t>
            </w:r>
            <w:r w:rsidRPr="00C85DE0">
              <w:rPr>
                <w:rFonts w:ascii="Century Gothic" w:hAnsi="Century Gothic" w:cs="Arial"/>
                <w:strike/>
                <w:spacing w:val="-6"/>
              </w:rPr>
              <w:t xml:space="preserve"> </w:t>
            </w:r>
            <w:r w:rsidRPr="00C85DE0">
              <w:rPr>
                <w:rFonts w:ascii="Century Gothic" w:hAnsi="Century Gothic" w:cs="Arial"/>
                <w:strike/>
              </w:rPr>
              <w:t>en</w:t>
            </w:r>
            <w:r w:rsidRPr="00C85DE0">
              <w:rPr>
                <w:rFonts w:ascii="Century Gothic" w:hAnsi="Century Gothic" w:cs="Arial"/>
                <w:strike/>
                <w:spacing w:val="-8"/>
              </w:rPr>
              <w:t xml:space="preserve"> </w:t>
            </w:r>
            <w:r w:rsidRPr="00C85DE0">
              <w:rPr>
                <w:rFonts w:ascii="Century Gothic" w:hAnsi="Century Gothic" w:cs="Arial"/>
                <w:strike/>
              </w:rPr>
              <w:t>esas</w:t>
            </w:r>
            <w:r w:rsidRPr="00C85DE0">
              <w:rPr>
                <w:rFonts w:ascii="Century Gothic" w:hAnsi="Century Gothic" w:cs="Arial"/>
                <w:strike/>
                <w:spacing w:val="-9"/>
              </w:rPr>
              <w:t xml:space="preserve"> </w:t>
            </w:r>
            <w:r w:rsidRPr="00C85DE0">
              <w:rPr>
                <w:rFonts w:ascii="Century Gothic" w:hAnsi="Century Gothic" w:cs="Arial"/>
                <w:strike/>
              </w:rPr>
              <w:t>condiciones</w:t>
            </w:r>
            <w:r w:rsidRPr="00C85DE0">
              <w:rPr>
                <w:rFonts w:ascii="Century Gothic" w:hAnsi="Century Gothic" w:cs="Arial"/>
                <w:strike/>
                <w:spacing w:val="-7"/>
              </w:rPr>
              <w:t xml:space="preserve"> </w:t>
            </w:r>
            <w:r w:rsidRPr="00C85DE0">
              <w:rPr>
                <w:rFonts w:ascii="Century Gothic" w:hAnsi="Century Gothic" w:cs="Arial"/>
                <w:strike/>
              </w:rPr>
              <w:t>profieran</w:t>
            </w:r>
            <w:r w:rsidRPr="00C85DE0">
              <w:rPr>
                <w:rFonts w:ascii="Century Gothic" w:hAnsi="Century Gothic" w:cs="Arial"/>
                <w:strike/>
                <w:spacing w:val="-6"/>
              </w:rPr>
              <w:t xml:space="preserve"> </w:t>
            </w:r>
            <w:r w:rsidRPr="00C85DE0">
              <w:rPr>
                <w:rFonts w:ascii="Century Gothic" w:hAnsi="Century Gothic" w:cs="Arial"/>
                <w:strike/>
              </w:rPr>
              <w:t>los</w:t>
            </w:r>
            <w:r w:rsidRPr="00C85DE0">
              <w:rPr>
                <w:rFonts w:ascii="Century Gothic" w:hAnsi="Century Gothic" w:cs="Arial"/>
                <w:strike/>
                <w:spacing w:val="-11"/>
              </w:rPr>
              <w:t xml:space="preserve"> </w:t>
            </w:r>
            <w:r w:rsidRPr="00C85DE0">
              <w:rPr>
                <w:rFonts w:ascii="Century Gothic" w:hAnsi="Century Gothic" w:cs="Arial"/>
                <w:strike/>
              </w:rPr>
              <w:t>Tribunales</w:t>
            </w:r>
            <w:r w:rsidRPr="00C85DE0">
              <w:rPr>
                <w:rFonts w:ascii="Century Gothic" w:hAnsi="Century Gothic" w:cs="Arial"/>
                <w:strike/>
                <w:spacing w:val="-6"/>
              </w:rPr>
              <w:t xml:space="preserve"> </w:t>
            </w:r>
            <w:r w:rsidRPr="00C85DE0">
              <w:rPr>
                <w:rFonts w:ascii="Century Gothic" w:hAnsi="Century Gothic" w:cs="Arial"/>
                <w:strike/>
              </w:rPr>
              <w:t>Superiores</w:t>
            </w:r>
            <w:r w:rsidRPr="00C85DE0">
              <w:rPr>
                <w:rFonts w:ascii="Century Gothic" w:hAnsi="Century Gothic" w:cs="Arial"/>
                <w:strike/>
                <w:spacing w:val="-64"/>
              </w:rPr>
              <w:t xml:space="preserve"> </w:t>
            </w:r>
            <w:r w:rsidRPr="00C85DE0">
              <w:rPr>
                <w:rFonts w:ascii="Century Gothic" w:hAnsi="Century Gothic" w:cs="Arial"/>
                <w:strike/>
              </w:rPr>
              <w:t>o Militares.</w:t>
            </w:r>
          </w:p>
          <w:p w14:paraId="20C59B5E" w14:textId="77777777" w:rsidR="009E53E0" w:rsidRPr="00C85DE0" w:rsidRDefault="009E53E0" w:rsidP="00253884">
            <w:pPr>
              <w:tabs>
                <w:tab w:val="left" w:pos="687"/>
              </w:tabs>
              <w:ind w:right="117"/>
              <w:jc w:val="both"/>
              <w:rPr>
                <w:rFonts w:ascii="Century Gothic" w:hAnsi="Century Gothic" w:cs="Arial"/>
                <w:strike/>
              </w:rPr>
            </w:pPr>
          </w:p>
          <w:p w14:paraId="57E62CDB" w14:textId="77777777" w:rsidR="009E53E0" w:rsidRPr="00C85DE0" w:rsidRDefault="009E53E0" w:rsidP="00253884">
            <w:pPr>
              <w:pStyle w:val="Prrafodelista"/>
              <w:widowControl w:val="0"/>
              <w:numPr>
                <w:ilvl w:val="0"/>
                <w:numId w:val="21"/>
              </w:numPr>
              <w:tabs>
                <w:tab w:val="left" w:pos="728"/>
              </w:tabs>
              <w:autoSpaceDE w:val="0"/>
              <w:autoSpaceDN w:val="0"/>
              <w:ind w:left="382" w:right="124" w:firstLine="0"/>
              <w:contextualSpacing w:val="0"/>
              <w:jc w:val="both"/>
              <w:rPr>
                <w:rFonts w:ascii="Century Gothic" w:hAnsi="Century Gothic" w:cs="Arial"/>
                <w:strike/>
              </w:rPr>
            </w:pPr>
            <w:r w:rsidRPr="00C85DE0">
              <w:rPr>
                <w:rFonts w:ascii="Century Gothic" w:hAnsi="Century Gothic" w:cs="Arial"/>
                <w:strike/>
              </w:rPr>
              <w:t>Conocer</w:t>
            </w:r>
            <w:r w:rsidRPr="00C85DE0">
              <w:rPr>
                <w:rFonts w:ascii="Century Gothic" w:hAnsi="Century Gothic" w:cs="Arial"/>
                <w:strike/>
                <w:spacing w:val="1"/>
              </w:rPr>
              <w:t xml:space="preserve"> </w:t>
            </w:r>
            <w:r w:rsidRPr="00C85DE0">
              <w:rPr>
                <w:rFonts w:ascii="Century Gothic" w:hAnsi="Century Gothic" w:cs="Arial"/>
                <w:strike/>
              </w:rPr>
              <w:t>de</w:t>
            </w:r>
            <w:r w:rsidRPr="00C85DE0">
              <w:rPr>
                <w:rFonts w:ascii="Century Gothic" w:hAnsi="Century Gothic" w:cs="Arial"/>
                <w:strike/>
                <w:spacing w:val="1"/>
              </w:rPr>
              <w:t xml:space="preserve"> </w:t>
            </w:r>
            <w:r w:rsidRPr="00C85DE0">
              <w:rPr>
                <w:rFonts w:ascii="Century Gothic" w:hAnsi="Century Gothic" w:cs="Arial"/>
                <w:strike/>
              </w:rPr>
              <w:t>todos</w:t>
            </w:r>
            <w:r w:rsidRPr="00C85DE0">
              <w:rPr>
                <w:rFonts w:ascii="Century Gothic" w:hAnsi="Century Gothic" w:cs="Arial"/>
                <w:strike/>
                <w:spacing w:val="1"/>
              </w:rPr>
              <w:t xml:space="preserve"> </w:t>
            </w:r>
            <w:r w:rsidRPr="00C85DE0">
              <w:rPr>
                <w:rFonts w:ascii="Century Gothic" w:hAnsi="Century Gothic" w:cs="Arial"/>
                <w:strike/>
              </w:rPr>
              <w:t>los</w:t>
            </w:r>
            <w:r w:rsidRPr="00C85DE0">
              <w:rPr>
                <w:rFonts w:ascii="Century Gothic" w:hAnsi="Century Gothic" w:cs="Arial"/>
                <w:strike/>
                <w:spacing w:val="1"/>
              </w:rPr>
              <w:t xml:space="preserve"> </w:t>
            </w:r>
            <w:r w:rsidRPr="00C85DE0">
              <w:rPr>
                <w:rFonts w:ascii="Century Gothic" w:hAnsi="Century Gothic" w:cs="Arial"/>
                <w:strike/>
              </w:rPr>
              <w:t>negocios</w:t>
            </w:r>
            <w:r w:rsidRPr="00C85DE0">
              <w:rPr>
                <w:rFonts w:ascii="Century Gothic" w:hAnsi="Century Gothic" w:cs="Arial"/>
                <w:strike/>
                <w:spacing w:val="1"/>
              </w:rPr>
              <w:t xml:space="preserve"> </w:t>
            </w:r>
            <w:r w:rsidRPr="00C85DE0">
              <w:rPr>
                <w:rFonts w:ascii="Century Gothic" w:hAnsi="Century Gothic" w:cs="Arial"/>
                <w:strike/>
              </w:rPr>
              <w:lastRenderedPageBreak/>
              <w:t>contenciosos</w:t>
            </w:r>
            <w:r w:rsidRPr="00C85DE0">
              <w:rPr>
                <w:rFonts w:ascii="Century Gothic" w:hAnsi="Century Gothic" w:cs="Arial"/>
                <w:strike/>
                <w:spacing w:val="1"/>
              </w:rPr>
              <w:t xml:space="preserve"> </w:t>
            </w:r>
            <w:r w:rsidRPr="00C85DE0">
              <w:rPr>
                <w:rFonts w:ascii="Century Gothic" w:hAnsi="Century Gothic" w:cs="Arial"/>
                <w:strike/>
              </w:rPr>
              <w:t>de</w:t>
            </w:r>
            <w:r w:rsidRPr="00C85DE0">
              <w:rPr>
                <w:rFonts w:ascii="Century Gothic" w:hAnsi="Century Gothic" w:cs="Arial"/>
                <w:strike/>
                <w:spacing w:val="1"/>
              </w:rPr>
              <w:t xml:space="preserve"> </w:t>
            </w:r>
            <w:r w:rsidRPr="00C85DE0">
              <w:rPr>
                <w:rFonts w:ascii="Century Gothic" w:hAnsi="Century Gothic" w:cs="Arial"/>
                <w:strike/>
              </w:rPr>
              <w:t>los</w:t>
            </w:r>
            <w:r w:rsidRPr="00C85DE0">
              <w:rPr>
                <w:rFonts w:ascii="Century Gothic" w:hAnsi="Century Gothic" w:cs="Arial"/>
                <w:strike/>
                <w:spacing w:val="1"/>
              </w:rPr>
              <w:t xml:space="preserve"> </w:t>
            </w:r>
            <w:r w:rsidRPr="00C85DE0">
              <w:rPr>
                <w:rFonts w:ascii="Century Gothic" w:hAnsi="Century Gothic" w:cs="Arial"/>
                <w:strike/>
              </w:rPr>
              <w:t>agentes</w:t>
            </w:r>
            <w:r w:rsidRPr="00C85DE0">
              <w:rPr>
                <w:rFonts w:ascii="Century Gothic" w:hAnsi="Century Gothic" w:cs="Arial"/>
                <w:strike/>
                <w:spacing w:val="1"/>
              </w:rPr>
              <w:t xml:space="preserve"> </w:t>
            </w:r>
            <w:r w:rsidRPr="00C85DE0">
              <w:rPr>
                <w:rFonts w:ascii="Century Gothic" w:hAnsi="Century Gothic" w:cs="Arial"/>
                <w:strike/>
              </w:rPr>
              <w:t>diplomáticos</w:t>
            </w:r>
            <w:r w:rsidRPr="00C85DE0">
              <w:rPr>
                <w:rFonts w:ascii="Century Gothic" w:hAnsi="Century Gothic" w:cs="Arial"/>
                <w:strike/>
                <w:spacing w:val="1"/>
              </w:rPr>
              <w:t xml:space="preserve"> </w:t>
            </w:r>
            <w:r w:rsidRPr="00C85DE0">
              <w:rPr>
                <w:rFonts w:ascii="Century Gothic" w:hAnsi="Century Gothic" w:cs="Arial"/>
                <w:strike/>
              </w:rPr>
              <w:t>acreditados ante el Gobierno de la nación, en los casos previstos por el derecho</w:t>
            </w:r>
            <w:r w:rsidRPr="00C85DE0">
              <w:rPr>
                <w:rFonts w:ascii="Century Gothic" w:hAnsi="Century Gothic" w:cs="Arial"/>
                <w:strike/>
                <w:spacing w:val="1"/>
              </w:rPr>
              <w:t xml:space="preserve"> </w:t>
            </w:r>
            <w:r w:rsidRPr="00C85DE0">
              <w:rPr>
                <w:rFonts w:ascii="Century Gothic" w:hAnsi="Century Gothic" w:cs="Arial"/>
                <w:strike/>
              </w:rPr>
              <w:t>internacional.</w:t>
            </w:r>
          </w:p>
          <w:p w14:paraId="3453A0E1" w14:textId="77777777" w:rsidR="009E53E0" w:rsidRPr="00C85DE0" w:rsidRDefault="009E53E0" w:rsidP="00253884">
            <w:pPr>
              <w:tabs>
                <w:tab w:val="left" w:pos="728"/>
              </w:tabs>
              <w:ind w:right="124"/>
              <w:jc w:val="both"/>
              <w:rPr>
                <w:rFonts w:ascii="Century Gothic" w:hAnsi="Century Gothic" w:cs="Arial"/>
                <w:strike/>
              </w:rPr>
            </w:pPr>
          </w:p>
          <w:p w14:paraId="074FB0FB" w14:textId="77777777" w:rsidR="009E53E0" w:rsidRPr="00C85DE0" w:rsidRDefault="009E53E0" w:rsidP="00253884">
            <w:pPr>
              <w:pStyle w:val="Prrafodelista"/>
              <w:widowControl w:val="0"/>
              <w:numPr>
                <w:ilvl w:val="0"/>
                <w:numId w:val="21"/>
              </w:numPr>
              <w:tabs>
                <w:tab w:val="left" w:pos="651"/>
              </w:tabs>
              <w:autoSpaceDE w:val="0"/>
              <w:autoSpaceDN w:val="0"/>
              <w:contextualSpacing w:val="0"/>
              <w:jc w:val="both"/>
              <w:rPr>
                <w:rFonts w:ascii="Century Gothic" w:hAnsi="Century Gothic" w:cs="Arial"/>
                <w:strike/>
              </w:rPr>
            </w:pPr>
            <w:r w:rsidRPr="00C85DE0">
              <w:rPr>
                <w:rFonts w:ascii="Century Gothic" w:hAnsi="Century Gothic" w:cs="Arial"/>
                <w:strike/>
              </w:rPr>
              <w:t>Darse</w:t>
            </w:r>
            <w:r w:rsidRPr="00C85DE0">
              <w:rPr>
                <w:rFonts w:ascii="Century Gothic" w:hAnsi="Century Gothic" w:cs="Arial"/>
                <w:strike/>
                <w:spacing w:val="-3"/>
              </w:rPr>
              <w:t xml:space="preserve"> </w:t>
            </w:r>
            <w:r w:rsidRPr="00C85DE0">
              <w:rPr>
                <w:rFonts w:ascii="Century Gothic" w:hAnsi="Century Gothic" w:cs="Arial"/>
                <w:strike/>
              </w:rPr>
              <w:t>su</w:t>
            </w:r>
            <w:r w:rsidRPr="00C85DE0">
              <w:rPr>
                <w:rFonts w:ascii="Century Gothic" w:hAnsi="Century Gothic" w:cs="Arial"/>
                <w:strike/>
                <w:spacing w:val="-2"/>
              </w:rPr>
              <w:t xml:space="preserve"> </w:t>
            </w:r>
            <w:r w:rsidRPr="00C85DE0">
              <w:rPr>
                <w:rFonts w:ascii="Century Gothic" w:hAnsi="Century Gothic" w:cs="Arial"/>
                <w:strike/>
              </w:rPr>
              <w:t>propio</w:t>
            </w:r>
            <w:r w:rsidRPr="00C85DE0">
              <w:rPr>
                <w:rFonts w:ascii="Century Gothic" w:hAnsi="Century Gothic" w:cs="Arial"/>
                <w:strike/>
                <w:spacing w:val="-2"/>
              </w:rPr>
              <w:t xml:space="preserve"> </w:t>
            </w:r>
            <w:r w:rsidRPr="00C85DE0">
              <w:rPr>
                <w:rFonts w:ascii="Century Gothic" w:hAnsi="Century Gothic" w:cs="Arial"/>
                <w:strike/>
              </w:rPr>
              <w:t>reglamento.</w:t>
            </w:r>
          </w:p>
          <w:p w14:paraId="17454D7A" w14:textId="77777777" w:rsidR="009E53E0" w:rsidRPr="00C85DE0" w:rsidRDefault="009E53E0" w:rsidP="00253884">
            <w:pPr>
              <w:tabs>
                <w:tab w:val="left" w:pos="651"/>
              </w:tabs>
              <w:jc w:val="both"/>
              <w:rPr>
                <w:rFonts w:ascii="Century Gothic" w:hAnsi="Century Gothic" w:cs="Arial"/>
                <w:strike/>
              </w:rPr>
            </w:pPr>
          </w:p>
          <w:p w14:paraId="58B9EEF3" w14:textId="77777777" w:rsidR="009E53E0" w:rsidRPr="00C85DE0" w:rsidRDefault="009E53E0" w:rsidP="00253884">
            <w:pPr>
              <w:pStyle w:val="Prrafodelista"/>
              <w:widowControl w:val="0"/>
              <w:numPr>
                <w:ilvl w:val="0"/>
                <w:numId w:val="21"/>
              </w:numPr>
              <w:tabs>
                <w:tab w:val="left" w:pos="783"/>
              </w:tabs>
              <w:autoSpaceDE w:val="0"/>
              <w:autoSpaceDN w:val="0"/>
              <w:ind w:left="782" w:hanging="401"/>
              <w:contextualSpacing w:val="0"/>
              <w:jc w:val="both"/>
              <w:rPr>
                <w:rFonts w:ascii="Century Gothic" w:hAnsi="Century Gothic" w:cs="Arial"/>
                <w:strike/>
              </w:rPr>
            </w:pPr>
            <w:r w:rsidRPr="00C85DE0">
              <w:rPr>
                <w:rFonts w:ascii="Century Gothic" w:hAnsi="Century Gothic" w:cs="Arial"/>
                <w:strike/>
              </w:rPr>
              <w:t>Las</w:t>
            </w:r>
            <w:r w:rsidRPr="00C85DE0">
              <w:rPr>
                <w:rFonts w:ascii="Century Gothic" w:hAnsi="Century Gothic" w:cs="Arial"/>
                <w:strike/>
                <w:spacing w:val="-4"/>
              </w:rPr>
              <w:t xml:space="preserve"> </w:t>
            </w:r>
            <w:r w:rsidRPr="00C85DE0">
              <w:rPr>
                <w:rFonts w:ascii="Century Gothic" w:hAnsi="Century Gothic" w:cs="Arial"/>
                <w:strike/>
              </w:rPr>
              <w:t>demás</w:t>
            </w:r>
            <w:r w:rsidRPr="00C85DE0">
              <w:rPr>
                <w:rFonts w:ascii="Century Gothic" w:hAnsi="Century Gothic" w:cs="Arial"/>
                <w:strike/>
                <w:spacing w:val="-3"/>
              </w:rPr>
              <w:t xml:space="preserve"> </w:t>
            </w:r>
            <w:r w:rsidRPr="00C85DE0">
              <w:rPr>
                <w:rFonts w:ascii="Century Gothic" w:hAnsi="Century Gothic" w:cs="Arial"/>
                <w:strike/>
              </w:rPr>
              <w:t>atribuciones</w:t>
            </w:r>
            <w:r w:rsidRPr="00C85DE0">
              <w:rPr>
                <w:rFonts w:ascii="Century Gothic" w:hAnsi="Century Gothic" w:cs="Arial"/>
                <w:strike/>
                <w:spacing w:val="-2"/>
              </w:rPr>
              <w:t xml:space="preserve"> </w:t>
            </w:r>
            <w:r w:rsidRPr="00C85DE0">
              <w:rPr>
                <w:rFonts w:ascii="Century Gothic" w:hAnsi="Century Gothic" w:cs="Arial"/>
                <w:strike/>
              </w:rPr>
              <w:t>que</w:t>
            </w:r>
            <w:r w:rsidRPr="00C85DE0">
              <w:rPr>
                <w:rFonts w:ascii="Century Gothic" w:hAnsi="Century Gothic" w:cs="Arial"/>
                <w:strike/>
                <w:spacing w:val="-3"/>
              </w:rPr>
              <w:t xml:space="preserve"> </w:t>
            </w:r>
            <w:r w:rsidRPr="00C85DE0">
              <w:rPr>
                <w:rFonts w:ascii="Century Gothic" w:hAnsi="Century Gothic" w:cs="Arial"/>
                <w:strike/>
              </w:rPr>
              <w:t>señale</w:t>
            </w:r>
            <w:r w:rsidRPr="00C85DE0">
              <w:rPr>
                <w:rFonts w:ascii="Century Gothic" w:hAnsi="Century Gothic" w:cs="Arial"/>
                <w:strike/>
                <w:spacing w:val="-2"/>
              </w:rPr>
              <w:t xml:space="preserve"> </w:t>
            </w:r>
            <w:r w:rsidRPr="00C85DE0">
              <w:rPr>
                <w:rFonts w:ascii="Century Gothic" w:hAnsi="Century Gothic" w:cs="Arial"/>
                <w:strike/>
              </w:rPr>
              <w:t>la</w:t>
            </w:r>
            <w:r w:rsidRPr="00C85DE0">
              <w:rPr>
                <w:rFonts w:ascii="Century Gothic" w:hAnsi="Century Gothic" w:cs="Arial"/>
                <w:strike/>
                <w:spacing w:val="-4"/>
              </w:rPr>
              <w:t xml:space="preserve"> </w:t>
            </w:r>
            <w:r w:rsidRPr="00C85DE0">
              <w:rPr>
                <w:rFonts w:ascii="Century Gothic" w:hAnsi="Century Gothic" w:cs="Arial"/>
                <w:strike/>
              </w:rPr>
              <w:t>ley.</w:t>
            </w:r>
          </w:p>
          <w:p w14:paraId="7010D1DE" w14:textId="77777777" w:rsidR="009E53E0" w:rsidRPr="00C85DE0" w:rsidRDefault="009E53E0" w:rsidP="00253884">
            <w:pPr>
              <w:pStyle w:val="Prrafodelista"/>
              <w:tabs>
                <w:tab w:val="left" w:pos="783"/>
              </w:tabs>
              <w:ind w:left="782"/>
              <w:jc w:val="both"/>
              <w:rPr>
                <w:rFonts w:ascii="Century Gothic" w:hAnsi="Century Gothic" w:cs="Arial"/>
                <w:strike/>
              </w:rPr>
            </w:pPr>
          </w:p>
          <w:p w14:paraId="50501993" w14:textId="77777777" w:rsidR="009E53E0" w:rsidRPr="00C85DE0" w:rsidRDefault="009E53E0" w:rsidP="00253884">
            <w:pPr>
              <w:pStyle w:val="Textoindependiente"/>
              <w:ind w:left="382" w:right="124"/>
              <w:jc w:val="both"/>
              <w:rPr>
                <w:rFonts w:ascii="Century Gothic" w:hAnsi="Century Gothic" w:cs="Arial"/>
                <w:b/>
                <w:strike/>
                <w:sz w:val="22"/>
                <w:szCs w:val="22"/>
              </w:rPr>
            </w:pPr>
          </w:p>
          <w:p w14:paraId="2BF1F3D8" w14:textId="77777777" w:rsidR="009E53E0" w:rsidRPr="00C85DE0" w:rsidRDefault="009E53E0" w:rsidP="00253884">
            <w:pPr>
              <w:pStyle w:val="Textoindependiente"/>
              <w:ind w:left="382" w:right="124"/>
              <w:jc w:val="both"/>
              <w:rPr>
                <w:rFonts w:ascii="Century Gothic" w:hAnsi="Century Gothic" w:cs="Arial"/>
                <w:strike/>
                <w:sz w:val="22"/>
                <w:szCs w:val="22"/>
              </w:rPr>
            </w:pPr>
            <w:r w:rsidRPr="00C85DE0">
              <w:rPr>
                <w:rFonts w:ascii="Century Gothic" w:hAnsi="Century Gothic" w:cs="Arial"/>
                <w:b/>
                <w:strike/>
                <w:sz w:val="22"/>
                <w:szCs w:val="22"/>
              </w:rPr>
              <w:t xml:space="preserve">PARÁGRAFO. </w:t>
            </w:r>
            <w:r w:rsidRPr="00C85DE0">
              <w:rPr>
                <w:rFonts w:ascii="Century Gothic" w:hAnsi="Century Gothic" w:cs="Arial"/>
                <w:strike/>
                <w:sz w:val="22"/>
                <w:szCs w:val="22"/>
              </w:rPr>
              <w:t>Cuando los funcionarios antes enunciados hubieren cesado en el</w:t>
            </w:r>
            <w:r w:rsidRPr="00C85DE0">
              <w:rPr>
                <w:rFonts w:ascii="Century Gothic" w:hAnsi="Century Gothic" w:cs="Arial"/>
                <w:strike/>
                <w:spacing w:val="1"/>
                <w:sz w:val="22"/>
                <w:szCs w:val="22"/>
              </w:rPr>
              <w:t xml:space="preserve"> </w:t>
            </w:r>
            <w:r w:rsidRPr="00C85DE0">
              <w:rPr>
                <w:rFonts w:ascii="Century Gothic" w:hAnsi="Century Gothic" w:cs="Arial"/>
                <w:strike/>
                <w:sz w:val="22"/>
                <w:szCs w:val="22"/>
              </w:rPr>
              <w:t>ejercicio de su cargo, el fuero solo se mantendrá para las conductas punibles que</w:t>
            </w:r>
            <w:r w:rsidRPr="00C85DE0">
              <w:rPr>
                <w:rFonts w:ascii="Century Gothic" w:hAnsi="Century Gothic" w:cs="Arial"/>
                <w:strike/>
                <w:spacing w:val="1"/>
                <w:sz w:val="22"/>
                <w:szCs w:val="22"/>
              </w:rPr>
              <w:t xml:space="preserve"> </w:t>
            </w:r>
            <w:r w:rsidRPr="00C85DE0">
              <w:rPr>
                <w:rFonts w:ascii="Century Gothic" w:hAnsi="Century Gothic" w:cs="Arial"/>
                <w:strike/>
                <w:sz w:val="22"/>
                <w:szCs w:val="22"/>
              </w:rPr>
              <w:t>tengan</w:t>
            </w:r>
            <w:r w:rsidRPr="00C85DE0">
              <w:rPr>
                <w:rFonts w:ascii="Century Gothic" w:hAnsi="Century Gothic" w:cs="Arial"/>
                <w:strike/>
                <w:spacing w:val="-1"/>
                <w:sz w:val="22"/>
                <w:szCs w:val="22"/>
              </w:rPr>
              <w:t xml:space="preserve"> </w:t>
            </w:r>
            <w:r w:rsidRPr="00C85DE0">
              <w:rPr>
                <w:rFonts w:ascii="Century Gothic" w:hAnsi="Century Gothic" w:cs="Arial"/>
                <w:strike/>
                <w:sz w:val="22"/>
                <w:szCs w:val="22"/>
              </w:rPr>
              <w:t>relación</w:t>
            </w:r>
            <w:r w:rsidRPr="00C85DE0">
              <w:rPr>
                <w:rFonts w:ascii="Century Gothic" w:hAnsi="Century Gothic" w:cs="Arial"/>
                <w:strike/>
                <w:spacing w:val="1"/>
                <w:sz w:val="22"/>
                <w:szCs w:val="22"/>
              </w:rPr>
              <w:t xml:space="preserve"> </w:t>
            </w:r>
            <w:r w:rsidRPr="00C85DE0">
              <w:rPr>
                <w:rFonts w:ascii="Century Gothic" w:hAnsi="Century Gothic" w:cs="Arial"/>
                <w:strike/>
                <w:sz w:val="22"/>
                <w:szCs w:val="22"/>
              </w:rPr>
              <w:t>con las</w:t>
            </w:r>
            <w:r w:rsidRPr="00C85DE0">
              <w:rPr>
                <w:rFonts w:ascii="Century Gothic" w:hAnsi="Century Gothic" w:cs="Arial"/>
                <w:strike/>
                <w:spacing w:val="-1"/>
                <w:sz w:val="22"/>
                <w:szCs w:val="22"/>
              </w:rPr>
              <w:t xml:space="preserve"> </w:t>
            </w:r>
            <w:r w:rsidRPr="00C85DE0">
              <w:rPr>
                <w:rFonts w:ascii="Century Gothic" w:hAnsi="Century Gothic" w:cs="Arial"/>
                <w:strike/>
                <w:sz w:val="22"/>
                <w:szCs w:val="22"/>
              </w:rPr>
              <w:t>funciones</w:t>
            </w:r>
            <w:r w:rsidRPr="00C85DE0">
              <w:rPr>
                <w:rFonts w:ascii="Century Gothic" w:hAnsi="Century Gothic" w:cs="Arial"/>
                <w:strike/>
                <w:spacing w:val="-2"/>
                <w:sz w:val="22"/>
                <w:szCs w:val="22"/>
              </w:rPr>
              <w:t xml:space="preserve"> </w:t>
            </w:r>
            <w:r w:rsidRPr="00C85DE0">
              <w:rPr>
                <w:rFonts w:ascii="Century Gothic" w:hAnsi="Century Gothic" w:cs="Arial"/>
                <w:strike/>
                <w:sz w:val="22"/>
                <w:szCs w:val="22"/>
              </w:rPr>
              <w:t>desempeñadas.</w:t>
            </w:r>
          </w:p>
          <w:p w14:paraId="28693CEE" w14:textId="77777777" w:rsidR="009E53E0" w:rsidRPr="00C85DE0" w:rsidRDefault="009E53E0" w:rsidP="00360855">
            <w:pPr>
              <w:pStyle w:val="Sinespaciado"/>
              <w:spacing w:line="264" w:lineRule="auto"/>
              <w:rPr>
                <w:rFonts w:cs="Arial"/>
                <w:b/>
                <w:strike/>
                <w:lang w:val="es-ES_tradnl"/>
              </w:rPr>
            </w:pPr>
          </w:p>
        </w:tc>
      </w:tr>
      <w:tr w:rsidR="009E53E0" w:rsidRPr="00C85DE0" w14:paraId="5E6F571D" w14:textId="7A86858A" w:rsidTr="009E53E0">
        <w:tc>
          <w:tcPr>
            <w:tcW w:w="5388" w:type="dxa"/>
          </w:tcPr>
          <w:p w14:paraId="3A40096C" w14:textId="77777777" w:rsidR="009E53E0" w:rsidRPr="00C85DE0" w:rsidRDefault="009E53E0" w:rsidP="0007190A">
            <w:pPr>
              <w:pStyle w:val="Textoindependiente"/>
              <w:ind w:left="382"/>
              <w:jc w:val="both"/>
              <w:rPr>
                <w:rFonts w:ascii="Century Gothic" w:hAnsi="Century Gothic" w:cs="Arial"/>
                <w:sz w:val="22"/>
                <w:szCs w:val="22"/>
              </w:rPr>
            </w:pPr>
            <w:bookmarkStart w:id="6" w:name="_Hlk85484954"/>
            <w:r w:rsidRPr="00C85DE0">
              <w:rPr>
                <w:rFonts w:ascii="Century Gothic" w:hAnsi="Century Gothic" w:cs="Arial"/>
                <w:b/>
                <w:sz w:val="22"/>
                <w:szCs w:val="22"/>
              </w:rPr>
              <w:lastRenderedPageBreak/>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rPr>
              <w:t>6.</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249</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45B64741" w14:textId="77777777" w:rsidR="009E53E0" w:rsidRPr="00C85DE0" w:rsidRDefault="009E53E0" w:rsidP="0007190A">
            <w:pPr>
              <w:pStyle w:val="Textoindependiente"/>
              <w:rPr>
                <w:rFonts w:ascii="Century Gothic" w:hAnsi="Century Gothic" w:cs="Arial"/>
                <w:sz w:val="22"/>
                <w:szCs w:val="22"/>
              </w:rPr>
            </w:pPr>
          </w:p>
          <w:p w14:paraId="7CD86C57" w14:textId="77777777" w:rsidR="009E53E0" w:rsidRPr="00C85DE0" w:rsidRDefault="009E53E0" w:rsidP="0007190A">
            <w:pPr>
              <w:pStyle w:val="Textoindependiente"/>
              <w:ind w:left="382" w:right="115"/>
              <w:jc w:val="both"/>
              <w:rPr>
                <w:rFonts w:ascii="Century Gothic" w:hAnsi="Century Gothic" w:cs="Arial"/>
                <w:sz w:val="22"/>
                <w:szCs w:val="22"/>
              </w:rPr>
            </w:pPr>
            <w:r w:rsidRPr="00C85DE0">
              <w:rPr>
                <w:rFonts w:ascii="Century Gothic" w:hAnsi="Century Gothic" w:cs="Arial"/>
                <w:b/>
                <w:sz w:val="22"/>
                <w:szCs w:val="22"/>
              </w:rPr>
              <w:t xml:space="preserve">ARTÍCULO 249. </w:t>
            </w:r>
            <w:r w:rsidRPr="00C85DE0">
              <w:rPr>
                <w:rFonts w:ascii="Century Gothic" w:hAnsi="Century Gothic" w:cs="Arial"/>
                <w:sz w:val="22"/>
                <w:szCs w:val="22"/>
              </w:rPr>
              <w:t>La Fiscalía General de la Nación estará integrada por el Fiscal</w:t>
            </w:r>
            <w:r w:rsidRPr="00C85DE0">
              <w:rPr>
                <w:rFonts w:ascii="Century Gothic" w:hAnsi="Century Gothic" w:cs="Arial"/>
                <w:spacing w:val="1"/>
                <w:sz w:val="22"/>
                <w:szCs w:val="22"/>
              </w:rPr>
              <w:t xml:space="preserve"> </w:t>
            </w:r>
            <w:r w:rsidRPr="00C85DE0">
              <w:rPr>
                <w:rFonts w:ascii="Century Gothic" w:hAnsi="Century Gothic" w:cs="Arial"/>
                <w:sz w:val="22"/>
                <w:szCs w:val="22"/>
              </w:rPr>
              <w:t>General,</w:t>
            </w:r>
            <w:r w:rsidRPr="00C85DE0">
              <w:rPr>
                <w:rFonts w:ascii="Century Gothic" w:hAnsi="Century Gothic" w:cs="Arial"/>
                <w:spacing w:val="-4"/>
                <w:sz w:val="22"/>
                <w:szCs w:val="22"/>
              </w:rPr>
              <w:t xml:space="preserve"> </w:t>
            </w:r>
            <w:r w:rsidRPr="00C85DE0">
              <w:rPr>
                <w:rFonts w:ascii="Century Gothic" w:hAnsi="Century Gothic" w:cs="Arial"/>
                <w:sz w:val="22"/>
                <w:szCs w:val="22"/>
              </w:rPr>
              <w:t>los</w:t>
            </w:r>
            <w:r w:rsidRPr="00C85DE0">
              <w:rPr>
                <w:rFonts w:ascii="Century Gothic" w:hAnsi="Century Gothic" w:cs="Arial"/>
                <w:spacing w:val="-3"/>
                <w:sz w:val="22"/>
                <w:szCs w:val="22"/>
              </w:rPr>
              <w:t xml:space="preserve"> </w:t>
            </w:r>
            <w:r w:rsidRPr="00C85DE0">
              <w:rPr>
                <w:rFonts w:ascii="Century Gothic" w:hAnsi="Century Gothic" w:cs="Arial"/>
                <w:sz w:val="22"/>
                <w:szCs w:val="22"/>
              </w:rPr>
              <w:t>fiscales</w:t>
            </w:r>
            <w:r w:rsidRPr="00C85DE0">
              <w:rPr>
                <w:rFonts w:ascii="Century Gothic" w:hAnsi="Century Gothic" w:cs="Arial"/>
                <w:spacing w:val="-1"/>
                <w:sz w:val="22"/>
                <w:szCs w:val="22"/>
              </w:rPr>
              <w:t xml:space="preserve"> </w:t>
            </w:r>
            <w:r w:rsidRPr="00C85DE0">
              <w:rPr>
                <w:rFonts w:ascii="Century Gothic" w:hAnsi="Century Gothic" w:cs="Arial"/>
                <w:sz w:val="22"/>
                <w:szCs w:val="22"/>
              </w:rPr>
              <w:t>delegados</w:t>
            </w:r>
            <w:r w:rsidRPr="00C85DE0">
              <w:rPr>
                <w:rFonts w:ascii="Century Gothic" w:hAnsi="Century Gothic" w:cs="Arial"/>
                <w:spacing w:val="-1"/>
                <w:sz w:val="22"/>
                <w:szCs w:val="22"/>
              </w:rPr>
              <w:t xml:space="preserve"> </w:t>
            </w:r>
            <w:r w:rsidRPr="00C85DE0">
              <w:rPr>
                <w:rFonts w:ascii="Century Gothic" w:hAnsi="Century Gothic" w:cs="Arial"/>
                <w:sz w:val="22"/>
                <w:szCs w:val="22"/>
              </w:rPr>
              <w:t>y</w:t>
            </w:r>
            <w:r w:rsidRPr="00C85DE0">
              <w:rPr>
                <w:rFonts w:ascii="Century Gothic" w:hAnsi="Century Gothic" w:cs="Arial"/>
                <w:spacing w:val="-3"/>
                <w:sz w:val="22"/>
                <w:szCs w:val="22"/>
              </w:rPr>
              <w:t xml:space="preserve"> </w:t>
            </w:r>
            <w:r w:rsidRPr="00C85DE0">
              <w:rPr>
                <w:rFonts w:ascii="Century Gothic" w:hAnsi="Century Gothic" w:cs="Arial"/>
                <w:sz w:val="22"/>
                <w:szCs w:val="22"/>
              </w:rPr>
              <w:t>los</w:t>
            </w:r>
            <w:r w:rsidRPr="00C85DE0">
              <w:rPr>
                <w:rFonts w:ascii="Century Gothic" w:hAnsi="Century Gothic" w:cs="Arial"/>
                <w:spacing w:val="-1"/>
                <w:sz w:val="22"/>
                <w:szCs w:val="22"/>
              </w:rPr>
              <w:t xml:space="preserve"> </w:t>
            </w:r>
            <w:r w:rsidRPr="00C85DE0">
              <w:rPr>
                <w:rFonts w:ascii="Century Gothic" w:hAnsi="Century Gothic" w:cs="Arial"/>
                <w:sz w:val="22"/>
                <w:szCs w:val="22"/>
              </w:rPr>
              <w:t>demás</w:t>
            </w:r>
            <w:r w:rsidRPr="00C85DE0">
              <w:rPr>
                <w:rFonts w:ascii="Century Gothic" w:hAnsi="Century Gothic" w:cs="Arial"/>
                <w:spacing w:val="-3"/>
                <w:sz w:val="22"/>
                <w:szCs w:val="22"/>
              </w:rPr>
              <w:t xml:space="preserve"> </w:t>
            </w:r>
            <w:r w:rsidRPr="00C85DE0">
              <w:rPr>
                <w:rFonts w:ascii="Century Gothic" w:hAnsi="Century Gothic" w:cs="Arial"/>
                <w:sz w:val="22"/>
                <w:szCs w:val="22"/>
              </w:rPr>
              <w:t>funcionarios</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1"/>
                <w:sz w:val="22"/>
                <w:szCs w:val="22"/>
              </w:rPr>
              <w:t xml:space="preserve"> </w:t>
            </w:r>
            <w:r w:rsidRPr="00C85DE0">
              <w:rPr>
                <w:rFonts w:ascii="Century Gothic" w:hAnsi="Century Gothic" w:cs="Arial"/>
                <w:sz w:val="22"/>
                <w:szCs w:val="22"/>
              </w:rPr>
              <w:t>determine la</w:t>
            </w:r>
            <w:r w:rsidRPr="00C85DE0">
              <w:rPr>
                <w:rFonts w:ascii="Century Gothic" w:hAnsi="Century Gothic" w:cs="Arial"/>
                <w:spacing w:val="-1"/>
                <w:sz w:val="22"/>
                <w:szCs w:val="22"/>
              </w:rPr>
              <w:t xml:space="preserve"> </w:t>
            </w:r>
            <w:r w:rsidRPr="00C85DE0">
              <w:rPr>
                <w:rFonts w:ascii="Century Gothic" w:hAnsi="Century Gothic" w:cs="Arial"/>
                <w:sz w:val="22"/>
                <w:szCs w:val="22"/>
              </w:rPr>
              <w:t>ley.</w:t>
            </w:r>
          </w:p>
          <w:p w14:paraId="15C13CBF" w14:textId="77777777" w:rsidR="009E53E0" w:rsidRPr="00C85DE0" w:rsidRDefault="009E53E0" w:rsidP="0007190A">
            <w:pPr>
              <w:pStyle w:val="Textoindependiente"/>
              <w:rPr>
                <w:rFonts w:ascii="Century Gothic" w:hAnsi="Century Gothic" w:cs="Arial"/>
                <w:sz w:val="22"/>
                <w:szCs w:val="22"/>
              </w:rPr>
            </w:pPr>
          </w:p>
          <w:p w14:paraId="314417AC" w14:textId="77777777" w:rsidR="009E53E0" w:rsidRPr="00C85DE0" w:rsidRDefault="009E53E0" w:rsidP="0007190A">
            <w:pPr>
              <w:pStyle w:val="Textoindependiente"/>
              <w:ind w:left="382" w:right="121"/>
              <w:jc w:val="both"/>
              <w:rPr>
                <w:rFonts w:ascii="Century Gothic" w:hAnsi="Century Gothic" w:cs="Arial"/>
                <w:sz w:val="22"/>
                <w:szCs w:val="22"/>
              </w:rPr>
            </w:pPr>
            <w:r w:rsidRPr="00C85DE0">
              <w:rPr>
                <w:rFonts w:ascii="Century Gothic" w:hAnsi="Century Gothic" w:cs="Arial"/>
                <w:sz w:val="22"/>
                <w:szCs w:val="22"/>
              </w:rPr>
              <w:t>El Fiscal General de la Nación será elegido para un período de cuatro años por la</w:t>
            </w:r>
            <w:r w:rsidRPr="00C85DE0">
              <w:rPr>
                <w:rFonts w:ascii="Century Gothic" w:hAnsi="Century Gothic" w:cs="Arial"/>
                <w:spacing w:val="1"/>
                <w:sz w:val="22"/>
                <w:szCs w:val="22"/>
              </w:rPr>
              <w:t xml:space="preserve"> </w:t>
            </w:r>
            <w:r w:rsidRPr="00C85DE0">
              <w:rPr>
                <w:rFonts w:ascii="Century Gothic" w:hAnsi="Century Gothic" w:cs="Arial"/>
                <w:sz w:val="22"/>
                <w:szCs w:val="22"/>
              </w:rPr>
              <w:t>Corte</w:t>
            </w:r>
            <w:r w:rsidRPr="00C85DE0">
              <w:rPr>
                <w:rFonts w:ascii="Century Gothic" w:hAnsi="Century Gothic" w:cs="Arial"/>
                <w:spacing w:val="-3"/>
                <w:sz w:val="22"/>
                <w:szCs w:val="22"/>
              </w:rPr>
              <w:t xml:space="preserve"> </w:t>
            </w:r>
            <w:r w:rsidRPr="00C85DE0">
              <w:rPr>
                <w:rFonts w:ascii="Century Gothic" w:hAnsi="Century Gothic" w:cs="Arial"/>
                <w:sz w:val="22"/>
                <w:szCs w:val="22"/>
              </w:rPr>
              <w:t>Suprema</w:t>
            </w:r>
            <w:r w:rsidRPr="00C85DE0">
              <w:rPr>
                <w:rFonts w:ascii="Century Gothic" w:hAnsi="Century Gothic" w:cs="Arial"/>
                <w:spacing w:val="-4"/>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Justicia,</w:t>
            </w:r>
            <w:r w:rsidRPr="00C85DE0">
              <w:rPr>
                <w:rFonts w:ascii="Century Gothic" w:hAnsi="Century Gothic" w:cs="Arial"/>
                <w:spacing w:val="-4"/>
                <w:sz w:val="22"/>
                <w:szCs w:val="22"/>
              </w:rPr>
              <w:t xml:space="preserve"> </w:t>
            </w:r>
            <w:r w:rsidRPr="00C85DE0">
              <w:rPr>
                <w:rFonts w:ascii="Century Gothic" w:hAnsi="Century Gothic" w:cs="Arial"/>
                <w:sz w:val="22"/>
                <w:szCs w:val="22"/>
              </w:rPr>
              <w:t>de</w:t>
            </w:r>
            <w:r w:rsidRPr="00C85DE0">
              <w:rPr>
                <w:rFonts w:ascii="Century Gothic" w:hAnsi="Century Gothic" w:cs="Arial"/>
                <w:spacing w:val="-5"/>
                <w:sz w:val="22"/>
                <w:szCs w:val="22"/>
              </w:rPr>
              <w:t xml:space="preserve"> </w:t>
            </w:r>
            <w:r w:rsidRPr="00C85DE0">
              <w:rPr>
                <w:rFonts w:ascii="Century Gothic" w:hAnsi="Century Gothic" w:cs="Arial"/>
                <w:sz w:val="22"/>
                <w:szCs w:val="22"/>
              </w:rPr>
              <w:t>terna</w:t>
            </w:r>
            <w:r w:rsidRPr="00C85DE0">
              <w:rPr>
                <w:rFonts w:ascii="Century Gothic" w:hAnsi="Century Gothic" w:cs="Arial"/>
                <w:spacing w:val="-4"/>
                <w:sz w:val="22"/>
                <w:szCs w:val="22"/>
              </w:rPr>
              <w:t xml:space="preserve"> </w:t>
            </w:r>
            <w:r w:rsidRPr="00C85DE0">
              <w:rPr>
                <w:rFonts w:ascii="Century Gothic" w:hAnsi="Century Gothic" w:cs="Arial"/>
                <w:sz w:val="22"/>
                <w:szCs w:val="22"/>
              </w:rPr>
              <w:t>enviada</w:t>
            </w:r>
            <w:r w:rsidRPr="00C85DE0">
              <w:rPr>
                <w:rFonts w:ascii="Century Gothic" w:hAnsi="Century Gothic" w:cs="Arial"/>
                <w:spacing w:val="-5"/>
                <w:sz w:val="22"/>
                <w:szCs w:val="22"/>
              </w:rPr>
              <w:t xml:space="preserve"> </w:t>
            </w:r>
            <w:r w:rsidRPr="00C85DE0">
              <w:rPr>
                <w:rFonts w:ascii="Century Gothic" w:hAnsi="Century Gothic" w:cs="Arial"/>
                <w:sz w:val="22"/>
                <w:szCs w:val="22"/>
              </w:rPr>
              <w:t>por</w:t>
            </w:r>
            <w:r w:rsidRPr="00C85DE0">
              <w:rPr>
                <w:rFonts w:ascii="Century Gothic" w:hAnsi="Century Gothic" w:cs="Arial"/>
                <w:spacing w:val="-5"/>
                <w:sz w:val="22"/>
                <w:szCs w:val="22"/>
              </w:rPr>
              <w:t xml:space="preserve"> </w:t>
            </w:r>
            <w:r w:rsidRPr="00C85DE0">
              <w:rPr>
                <w:rFonts w:ascii="Century Gothic" w:hAnsi="Century Gothic" w:cs="Arial"/>
                <w:sz w:val="22"/>
                <w:szCs w:val="22"/>
              </w:rPr>
              <w:t>el</w:t>
            </w:r>
            <w:r w:rsidRPr="00C85DE0">
              <w:rPr>
                <w:rFonts w:ascii="Century Gothic" w:hAnsi="Century Gothic" w:cs="Arial"/>
                <w:spacing w:val="-4"/>
                <w:sz w:val="22"/>
                <w:szCs w:val="22"/>
              </w:rPr>
              <w:t xml:space="preserve"> </w:t>
            </w:r>
            <w:r w:rsidRPr="00C85DE0">
              <w:rPr>
                <w:rFonts w:ascii="Century Gothic" w:hAnsi="Century Gothic" w:cs="Arial"/>
                <w:sz w:val="22"/>
                <w:szCs w:val="22"/>
              </w:rPr>
              <w:t>Presidente</w:t>
            </w:r>
            <w:r w:rsidRPr="00C85DE0">
              <w:rPr>
                <w:rFonts w:ascii="Century Gothic" w:hAnsi="Century Gothic" w:cs="Arial"/>
                <w:spacing w:val="-5"/>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8"/>
                <w:sz w:val="22"/>
                <w:szCs w:val="22"/>
              </w:rPr>
              <w:t xml:space="preserve"> </w:t>
            </w:r>
            <w:r w:rsidRPr="00C85DE0">
              <w:rPr>
                <w:rFonts w:ascii="Century Gothic" w:hAnsi="Century Gothic" w:cs="Arial"/>
                <w:sz w:val="22"/>
                <w:szCs w:val="22"/>
              </w:rPr>
              <w:t>República</w:t>
            </w:r>
            <w:r w:rsidRPr="00C85DE0">
              <w:rPr>
                <w:rFonts w:ascii="Century Gothic" w:hAnsi="Century Gothic" w:cs="Arial"/>
                <w:spacing w:val="-4"/>
                <w:sz w:val="22"/>
                <w:szCs w:val="22"/>
              </w:rPr>
              <w:t xml:space="preserve"> </w:t>
            </w:r>
            <w:r w:rsidRPr="00C85DE0">
              <w:rPr>
                <w:rFonts w:ascii="Century Gothic" w:hAnsi="Century Gothic" w:cs="Arial"/>
                <w:sz w:val="22"/>
                <w:szCs w:val="22"/>
              </w:rPr>
              <w:t>y</w:t>
            </w:r>
            <w:r w:rsidRPr="00C85DE0">
              <w:rPr>
                <w:rFonts w:ascii="Century Gothic" w:hAnsi="Century Gothic" w:cs="Arial"/>
                <w:spacing w:val="-6"/>
                <w:sz w:val="22"/>
                <w:szCs w:val="22"/>
              </w:rPr>
              <w:t xml:space="preserve"> </w:t>
            </w:r>
            <w:r w:rsidRPr="00C85DE0">
              <w:rPr>
                <w:rFonts w:ascii="Century Gothic" w:hAnsi="Century Gothic" w:cs="Arial"/>
                <w:sz w:val="22"/>
                <w:szCs w:val="22"/>
              </w:rPr>
              <w:t>no</w:t>
            </w:r>
            <w:r w:rsidRPr="00C85DE0">
              <w:rPr>
                <w:rFonts w:ascii="Century Gothic" w:hAnsi="Century Gothic" w:cs="Arial"/>
                <w:spacing w:val="-65"/>
                <w:sz w:val="22"/>
                <w:szCs w:val="22"/>
              </w:rPr>
              <w:t xml:space="preserve"> </w:t>
            </w:r>
            <w:r w:rsidRPr="00C85DE0">
              <w:rPr>
                <w:rFonts w:ascii="Century Gothic" w:hAnsi="Century Gothic" w:cs="Arial"/>
                <w:sz w:val="22"/>
                <w:szCs w:val="22"/>
              </w:rPr>
              <w:t>podrá</w:t>
            </w:r>
            <w:r w:rsidRPr="00C85DE0">
              <w:rPr>
                <w:rFonts w:ascii="Century Gothic" w:hAnsi="Century Gothic" w:cs="Arial"/>
                <w:spacing w:val="-14"/>
                <w:sz w:val="22"/>
                <w:szCs w:val="22"/>
              </w:rPr>
              <w:t xml:space="preserve"> </w:t>
            </w:r>
            <w:r w:rsidRPr="00C85DE0">
              <w:rPr>
                <w:rFonts w:ascii="Century Gothic" w:hAnsi="Century Gothic" w:cs="Arial"/>
                <w:sz w:val="22"/>
                <w:szCs w:val="22"/>
              </w:rPr>
              <w:t>ser</w:t>
            </w:r>
            <w:r w:rsidRPr="00C85DE0">
              <w:rPr>
                <w:rFonts w:ascii="Century Gothic" w:hAnsi="Century Gothic" w:cs="Arial"/>
                <w:spacing w:val="-12"/>
                <w:sz w:val="22"/>
                <w:szCs w:val="22"/>
              </w:rPr>
              <w:t xml:space="preserve"> </w:t>
            </w:r>
            <w:r w:rsidRPr="00C85DE0">
              <w:rPr>
                <w:rFonts w:ascii="Century Gothic" w:hAnsi="Century Gothic" w:cs="Arial"/>
                <w:sz w:val="22"/>
                <w:szCs w:val="22"/>
              </w:rPr>
              <w:t>reelegido.</w:t>
            </w:r>
            <w:r w:rsidRPr="00C85DE0">
              <w:rPr>
                <w:rFonts w:ascii="Century Gothic" w:hAnsi="Century Gothic" w:cs="Arial"/>
                <w:spacing w:val="-12"/>
                <w:sz w:val="22"/>
                <w:szCs w:val="22"/>
              </w:rPr>
              <w:t xml:space="preserve"> </w:t>
            </w:r>
            <w:r w:rsidRPr="00C85DE0">
              <w:rPr>
                <w:rFonts w:ascii="Century Gothic" w:hAnsi="Century Gothic" w:cs="Arial"/>
                <w:sz w:val="22"/>
                <w:szCs w:val="22"/>
              </w:rPr>
              <w:t>La</w:t>
            </w:r>
            <w:r w:rsidRPr="00C85DE0">
              <w:rPr>
                <w:rFonts w:ascii="Century Gothic" w:hAnsi="Century Gothic" w:cs="Arial"/>
                <w:spacing w:val="-13"/>
                <w:sz w:val="22"/>
                <w:szCs w:val="22"/>
              </w:rPr>
              <w:t xml:space="preserve"> </w:t>
            </w:r>
            <w:r w:rsidRPr="00C85DE0">
              <w:rPr>
                <w:rFonts w:ascii="Century Gothic" w:hAnsi="Century Gothic" w:cs="Arial"/>
                <w:sz w:val="22"/>
                <w:szCs w:val="22"/>
              </w:rPr>
              <w:t>Fiscalía</w:t>
            </w:r>
            <w:r w:rsidRPr="00C85DE0">
              <w:rPr>
                <w:rFonts w:ascii="Century Gothic" w:hAnsi="Century Gothic" w:cs="Arial"/>
                <w:spacing w:val="-10"/>
                <w:sz w:val="22"/>
                <w:szCs w:val="22"/>
              </w:rPr>
              <w:t xml:space="preserve"> </w:t>
            </w:r>
            <w:r w:rsidRPr="00C85DE0">
              <w:rPr>
                <w:rFonts w:ascii="Century Gothic" w:hAnsi="Century Gothic" w:cs="Arial"/>
                <w:sz w:val="22"/>
                <w:szCs w:val="22"/>
              </w:rPr>
              <w:t>General</w:t>
            </w:r>
            <w:r w:rsidRPr="00C85DE0">
              <w:rPr>
                <w:rFonts w:ascii="Century Gothic" w:hAnsi="Century Gothic" w:cs="Arial"/>
                <w:spacing w:val="-12"/>
                <w:sz w:val="22"/>
                <w:szCs w:val="22"/>
              </w:rPr>
              <w:t xml:space="preserve"> </w:t>
            </w:r>
            <w:r w:rsidRPr="00C85DE0">
              <w:rPr>
                <w:rFonts w:ascii="Century Gothic" w:hAnsi="Century Gothic" w:cs="Arial"/>
                <w:sz w:val="22"/>
                <w:szCs w:val="22"/>
              </w:rPr>
              <w:t>de</w:t>
            </w:r>
            <w:r w:rsidRPr="00C85DE0">
              <w:rPr>
                <w:rFonts w:ascii="Century Gothic" w:hAnsi="Century Gothic" w:cs="Arial"/>
                <w:spacing w:val="-10"/>
                <w:sz w:val="22"/>
                <w:szCs w:val="22"/>
              </w:rPr>
              <w:t xml:space="preserve"> </w:t>
            </w:r>
            <w:r w:rsidRPr="00C85DE0">
              <w:rPr>
                <w:rFonts w:ascii="Century Gothic" w:hAnsi="Century Gothic" w:cs="Arial"/>
                <w:sz w:val="22"/>
                <w:szCs w:val="22"/>
              </w:rPr>
              <w:t>la</w:t>
            </w:r>
            <w:r w:rsidRPr="00C85DE0">
              <w:rPr>
                <w:rFonts w:ascii="Century Gothic" w:hAnsi="Century Gothic" w:cs="Arial"/>
                <w:spacing w:val="-13"/>
                <w:sz w:val="22"/>
                <w:szCs w:val="22"/>
              </w:rPr>
              <w:t xml:space="preserve"> </w:t>
            </w:r>
            <w:r w:rsidRPr="00C85DE0">
              <w:rPr>
                <w:rFonts w:ascii="Century Gothic" w:hAnsi="Century Gothic" w:cs="Arial"/>
                <w:sz w:val="22"/>
                <w:szCs w:val="22"/>
              </w:rPr>
              <w:t>Nación</w:t>
            </w:r>
            <w:r w:rsidRPr="00C85DE0">
              <w:rPr>
                <w:rFonts w:ascii="Century Gothic" w:hAnsi="Century Gothic" w:cs="Arial"/>
                <w:spacing w:val="-13"/>
                <w:sz w:val="22"/>
                <w:szCs w:val="22"/>
              </w:rPr>
              <w:t xml:space="preserve"> </w:t>
            </w:r>
            <w:r w:rsidRPr="00C85DE0">
              <w:rPr>
                <w:rFonts w:ascii="Century Gothic" w:hAnsi="Century Gothic" w:cs="Arial"/>
                <w:sz w:val="22"/>
                <w:szCs w:val="22"/>
              </w:rPr>
              <w:t>forma</w:t>
            </w:r>
            <w:r w:rsidRPr="00C85DE0">
              <w:rPr>
                <w:rFonts w:ascii="Century Gothic" w:hAnsi="Century Gothic" w:cs="Arial"/>
                <w:spacing w:val="-12"/>
                <w:sz w:val="22"/>
                <w:szCs w:val="22"/>
              </w:rPr>
              <w:t xml:space="preserve"> </w:t>
            </w:r>
            <w:r w:rsidRPr="00C85DE0">
              <w:rPr>
                <w:rFonts w:ascii="Century Gothic" w:hAnsi="Century Gothic" w:cs="Arial"/>
                <w:sz w:val="22"/>
                <w:szCs w:val="22"/>
              </w:rPr>
              <w:t>parte</w:t>
            </w:r>
            <w:r w:rsidRPr="00C85DE0">
              <w:rPr>
                <w:rFonts w:ascii="Century Gothic" w:hAnsi="Century Gothic" w:cs="Arial"/>
                <w:spacing w:val="-13"/>
                <w:sz w:val="22"/>
                <w:szCs w:val="22"/>
              </w:rPr>
              <w:t xml:space="preserve"> </w:t>
            </w:r>
            <w:r w:rsidRPr="00C85DE0">
              <w:rPr>
                <w:rFonts w:ascii="Century Gothic" w:hAnsi="Century Gothic" w:cs="Arial"/>
                <w:sz w:val="22"/>
                <w:szCs w:val="22"/>
              </w:rPr>
              <w:t>de</w:t>
            </w:r>
            <w:r w:rsidRPr="00C85DE0">
              <w:rPr>
                <w:rFonts w:ascii="Century Gothic" w:hAnsi="Century Gothic" w:cs="Arial"/>
                <w:spacing w:val="-10"/>
                <w:sz w:val="22"/>
                <w:szCs w:val="22"/>
              </w:rPr>
              <w:t xml:space="preserve"> </w:t>
            </w:r>
            <w:r w:rsidRPr="00C85DE0">
              <w:rPr>
                <w:rFonts w:ascii="Century Gothic" w:hAnsi="Century Gothic" w:cs="Arial"/>
                <w:sz w:val="22"/>
                <w:szCs w:val="22"/>
              </w:rPr>
              <w:t>la</w:t>
            </w:r>
            <w:r w:rsidRPr="00C85DE0">
              <w:rPr>
                <w:rFonts w:ascii="Century Gothic" w:hAnsi="Century Gothic" w:cs="Arial"/>
                <w:spacing w:val="-11"/>
                <w:sz w:val="22"/>
                <w:szCs w:val="22"/>
              </w:rPr>
              <w:t xml:space="preserve"> </w:t>
            </w:r>
            <w:r w:rsidRPr="00C85DE0">
              <w:rPr>
                <w:rFonts w:ascii="Century Gothic" w:hAnsi="Century Gothic" w:cs="Arial"/>
                <w:sz w:val="22"/>
                <w:szCs w:val="22"/>
              </w:rPr>
              <w:t>rama</w:t>
            </w:r>
            <w:r w:rsidRPr="00C85DE0">
              <w:rPr>
                <w:rFonts w:ascii="Century Gothic" w:hAnsi="Century Gothic" w:cs="Arial"/>
                <w:spacing w:val="-10"/>
                <w:sz w:val="22"/>
                <w:szCs w:val="22"/>
              </w:rPr>
              <w:t xml:space="preserve"> </w:t>
            </w:r>
            <w:r w:rsidRPr="00C85DE0">
              <w:rPr>
                <w:rFonts w:ascii="Century Gothic" w:hAnsi="Century Gothic" w:cs="Arial"/>
                <w:sz w:val="22"/>
                <w:szCs w:val="22"/>
              </w:rPr>
              <w:t>judicial</w:t>
            </w:r>
            <w:r w:rsidRPr="00C85DE0">
              <w:rPr>
                <w:rFonts w:ascii="Century Gothic" w:hAnsi="Century Gothic" w:cs="Arial"/>
                <w:spacing w:val="-65"/>
                <w:sz w:val="22"/>
                <w:szCs w:val="22"/>
              </w:rPr>
              <w:t xml:space="preserve"> </w:t>
            </w:r>
            <w:r w:rsidRPr="00C85DE0">
              <w:rPr>
                <w:rFonts w:ascii="Century Gothic" w:hAnsi="Century Gothic" w:cs="Arial"/>
                <w:sz w:val="22"/>
                <w:szCs w:val="22"/>
              </w:rPr>
              <w:t>y</w:t>
            </w:r>
            <w:r w:rsidRPr="00C85DE0">
              <w:rPr>
                <w:rFonts w:ascii="Century Gothic" w:hAnsi="Century Gothic" w:cs="Arial"/>
                <w:spacing w:val="-4"/>
                <w:sz w:val="22"/>
                <w:szCs w:val="22"/>
              </w:rPr>
              <w:t xml:space="preserve"> </w:t>
            </w:r>
            <w:r w:rsidRPr="00C85DE0">
              <w:rPr>
                <w:rFonts w:ascii="Century Gothic" w:hAnsi="Century Gothic" w:cs="Arial"/>
                <w:sz w:val="22"/>
                <w:szCs w:val="22"/>
              </w:rPr>
              <w:t>tendrá autonomía administrativa y</w:t>
            </w:r>
            <w:r w:rsidRPr="00C85DE0">
              <w:rPr>
                <w:rFonts w:ascii="Century Gothic" w:hAnsi="Century Gothic" w:cs="Arial"/>
                <w:spacing w:val="-2"/>
                <w:sz w:val="22"/>
                <w:szCs w:val="22"/>
              </w:rPr>
              <w:t xml:space="preserve"> </w:t>
            </w:r>
            <w:r w:rsidRPr="00C85DE0">
              <w:rPr>
                <w:rFonts w:ascii="Century Gothic" w:hAnsi="Century Gothic" w:cs="Arial"/>
                <w:sz w:val="22"/>
                <w:szCs w:val="22"/>
              </w:rPr>
              <w:t>presupuestal.</w:t>
            </w:r>
          </w:p>
          <w:p w14:paraId="1C4CE260" w14:textId="77777777" w:rsidR="009E53E0" w:rsidRPr="00C85DE0" w:rsidRDefault="009E53E0" w:rsidP="0007190A">
            <w:pPr>
              <w:pStyle w:val="Textoindependiente"/>
              <w:rPr>
                <w:rFonts w:ascii="Century Gothic" w:hAnsi="Century Gothic" w:cs="Arial"/>
                <w:sz w:val="22"/>
                <w:szCs w:val="22"/>
              </w:rPr>
            </w:pPr>
          </w:p>
          <w:p w14:paraId="4C953BE4" w14:textId="77777777" w:rsidR="009E53E0" w:rsidRPr="00C85DE0" w:rsidRDefault="009E53E0" w:rsidP="0007190A">
            <w:pPr>
              <w:pStyle w:val="Textoindependiente"/>
              <w:ind w:left="382" w:right="119"/>
              <w:jc w:val="both"/>
              <w:rPr>
                <w:rFonts w:ascii="Century Gothic" w:hAnsi="Century Gothic" w:cs="Arial"/>
                <w:sz w:val="22"/>
                <w:szCs w:val="22"/>
              </w:rPr>
            </w:pPr>
            <w:r w:rsidRPr="00C85DE0">
              <w:rPr>
                <w:rFonts w:ascii="Century Gothic" w:hAnsi="Century Gothic" w:cs="Arial"/>
                <w:sz w:val="22"/>
                <w:szCs w:val="22"/>
              </w:rPr>
              <w:t>Para</w:t>
            </w:r>
            <w:r w:rsidRPr="00C85DE0">
              <w:rPr>
                <w:rFonts w:ascii="Century Gothic" w:hAnsi="Century Gothic" w:cs="Arial"/>
                <w:spacing w:val="1"/>
                <w:sz w:val="22"/>
                <w:szCs w:val="22"/>
              </w:rPr>
              <w:t xml:space="preserve"> </w:t>
            </w:r>
            <w:r w:rsidRPr="00C85DE0">
              <w:rPr>
                <w:rFonts w:ascii="Century Gothic" w:hAnsi="Century Gothic" w:cs="Arial"/>
                <w:sz w:val="22"/>
                <w:szCs w:val="22"/>
              </w:rPr>
              <w:t>ser elegido</w:t>
            </w:r>
            <w:r w:rsidRPr="00C85DE0">
              <w:rPr>
                <w:rFonts w:ascii="Century Gothic" w:hAnsi="Century Gothic" w:cs="Arial"/>
                <w:spacing w:val="1"/>
                <w:sz w:val="22"/>
                <w:szCs w:val="22"/>
              </w:rPr>
              <w:t xml:space="preserve"> </w:t>
            </w:r>
            <w:r w:rsidRPr="00C85DE0">
              <w:rPr>
                <w:rFonts w:ascii="Century Gothic" w:hAnsi="Century Gothic" w:cs="Arial"/>
                <w:sz w:val="22"/>
                <w:szCs w:val="22"/>
              </w:rPr>
              <w:t>Fiscal General</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Nación</w:t>
            </w:r>
            <w:r w:rsidRPr="00C85DE0">
              <w:rPr>
                <w:rFonts w:ascii="Century Gothic" w:hAnsi="Century Gothic" w:cs="Arial"/>
                <w:spacing w:val="1"/>
                <w:sz w:val="22"/>
                <w:szCs w:val="22"/>
              </w:rPr>
              <w:t xml:space="preserve"> </w:t>
            </w:r>
            <w:r w:rsidRPr="00C85DE0">
              <w:rPr>
                <w:rFonts w:ascii="Century Gothic" w:hAnsi="Century Gothic" w:cs="Arial"/>
                <w:sz w:val="22"/>
                <w:szCs w:val="22"/>
              </w:rPr>
              <w:t>se</w:t>
            </w:r>
            <w:r w:rsidRPr="00C85DE0">
              <w:rPr>
                <w:rFonts w:ascii="Century Gothic" w:hAnsi="Century Gothic" w:cs="Arial"/>
                <w:spacing w:val="1"/>
                <w:sz w:val="22"/>
                <w:szCs w:val="22"/>
              </w:rPr>
              <w:t xml:space="preserve"> </w:t>
            </w:r>
            <w:r w:rsidRPr="00C85DE0">
              <w:rPr>
                <w:rFonts w:ascii="Century Gothic" w:hAnsi="Century Gothic" w:cs="Arial"/>
                <w:sz w:val="22"/>
                <w:szCs w:val="22"/>
              </w:rPr>
              <w:t>requiere</w:t>
            </w:r>
            <w:r w:rsidRPr="00C85DE0">
              <w:rPr>
                <w:rFonts w:ascii="Century Gothic" w:hAnsi="Century Gothic" w:cs="Arial"/>
                <w:spacing w:val="1"/>
                <w:sz w:val="22"/>
                <w:szCs w:val="22"/>
              </w:rPr>
              <w:t xml:space="preserve"> </w:t>
            </w:r>
            <w:r w:rsidRPr="00C85DE0">
              <w:rPr>
                <w:rFonts w:ascii="Century Gothic" w:hAnsi="Century Gothic" w:cs="Arial"/>
                <w:sz w:val="22"/>
                <w:szCs w:val="22"/>
              </w:rPr>
              <w:t>ser colombiano</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nacimiento</w:t>
            </w:r>
            <w:r w:rsidRPr="00C85DE0">
              <w:rPr>
                <w:rFonts w:ascii="Century Gothic" w:hAnsi="Century Gothic" w:cs="Arial"/>
                <w:spacing w:val="-14"/>
                <w:sz w:val="22"/>
                <w:szCs w:val="22"/>
              </w:rPr>
              <w:t xml:space="preserve"> </w:t>
            </w:r>
            <w:r w:rsidRPr="00C85DE0">
              <w:rPr>
                <w:rFonts w:ascii="Century Gothic" w:hAnsi="Century Gothic" w:cs="Arial"/>
                <w:sz w:val="22"/>
                <w:szCs w:val="22"/>
              </w:rPr>
              <w:t>y</w:t>
            </w:r>
            <w:r w:rsidRPr="00C85DE0">
              <w:rPr>
                <w:rFonts w:ascii="Century Gothic" w:hAnsi="Century Gothic" w:cs="Arial"/>
                <w:spacing w:val="-15"/>
                <w:sz w:val="22"/>
                <w:szCs w:val="22"/>
              </w:rPr>
              <w:t xml:space="preserve"> </w:t>
            </w:r>
            <w:r w:rsidRPr="00C85DE0">
              <w:rPr>
                <w:rFonts w:ascii="Century Gothic" w:hAnsi="Century Gothic" w:cs="Arial"/>
                <w:sz w:val="22"/>
                <w:szCs w:val="22"/>
              </w:rPr>
              <w:t>ciudadano</w:t>
            </w:r>
            <w:r w:rsidRPr="00C85DE0">
              <w:rPr>
                <w:rFonts w:ascii="Century Gothic" w:hAnsi="Century Gothic" w:cs="Arial"/>
                <w:spacing w:val="-11"/>
                <w:sz w:val="22"/>
                <w:szCs w:val="22"/>
              </w:rPr>
              <w:t xml:space="preserve"> </w:t>
            </w:r>
            <w:r w:rsidRPr="00C85DE0">
              <w:rPr>
                <w:rFonts w:ascii="Century Gothic" w:hAnsi="Century Gothic" w:cs="Arial"/>
                <w:sz w:val="22"/>
                <w:szCs w:val="22"/>
              </w:rPr>
              <w:t>en</w:t>
            </w:r>
            <w:r w:rsidRPr="00C85DE0">
              <w:rPr>
                <w:rFonts w:ascii="Century Gothic" w:hAnsi="Century Gothic" w:cs="Arial"/>
                <w:spacing w:val="-14"/>
                <w:sz w:val="22"/>
                <w:szCs w:val="22"/>
              </w:rPr>
              <w:t xml:space="preserve"> </w:t>
            </w:r>
            <w:r w:rsidRPr="00C85DE0">
              <w:rPr>
                <w:rFonts w:ascii="Century Gothic" w:hAnsi="Century Gothic" w:cs="Arial"/>
                <w:sz w:val="22"/>
                <w:szCs w:val="22"/>
              </w:rPr>
              <w:t>ejercicio;</w:t>
            </w:r>
            <w:r w:rsidRPr="00C85DE0">
              <w:rPr>
                <w:rFonts w:ascii="Century Gothic" w:hAnsi="Century Gothic" w:cs="Arial"/>
                <w:spacing w:val="-13"/>
                <w:sz w:val="22"/>
                <w:szCs w:val="22"/>
              </w:rPr>
              <w:t xml:space="preserve"> </w:t>
            </w:r>
            <w:r w:rsidRPr="00C85DE0">
              <w:rPr>
                <w:rFonts w:ascii="Century Gothic" w:hAnsi="Century Gothic" w:cs="Arial"/>
                <w:sz w:val="22"/>
                <w:szCs w:val="22"/>
              </w:rPr>
              <w:t>no</w:t>
            </w:r>
            <w:r w:rsidRPr="00C85DE0">
              <w:rPr>
                <w:rFonts w:ascii="Century Gothic" w:hAnsi="Century Gothic" w:cs="Arial"/>
                <w:spacing w:val="-14"/>
                <w:sz w:val="22"/>
                <w:szCs w:val="22"/>
              </w:rPr>
              <w:t xml:space="preserve"> </w:t>
            </w:r>
            <w:r w:rsidRPr="00C85DE0">
              <w:rPr>
                <w:rFonts w:ascii="Century Gothic" w:hAnsi="Century Gothic" w:cs="Arial"/>
                <w:sz w:val="22"/>
                <w:szCs w:val="22"/>
              </w:rPr>
              <w:t>haber</w:t>
            </w:r>
            <w:r w:rsidRPr="00C85DE0">
              <w:rPr>
                <w:rFonts w:ascii="Century Gothic" w:hAnsi="Century Gothic" w:cs="Arial"/>
                <w:spacing w:val="-11"/>
                <w:sz w:val="22"/>
                <w:szCs w:val="22"/>
              </w:rPr>
              <w:t xml:space="preserve"> </w:t>
            </w:r>
            <w:r w:rsidRPr="00C85DE0">
              <w:rPr>
                <w:rFonts w:ascii="Century Gothic" w:hAnsi="Century Gothic" w:cs="Arial"/>
                <w:sz w:val="22"/>
                <w:szCs w:val="22"/>
              </w:rPr>
              <w:t>sido</w:t>
            </w:r>
            <w:r w:rsidRPr="00C85DE0">
              <w:rPr>
                <w:rFonts w:ascii="Century Gothic" w:hAnsi="Century Gothic" w:cs="Arial"/>
                <w:spacing w:val="-13"/>
                <w:sz w:val="22"/>
                <w:szCs w:val="22"/>
              </w:rPr>
              <w:t xml:space="preserve"> </w:t>
            </w:r>
            <w:r w:rsidRPr="00C85DE0">
              <w:rPr>
                <w:rFonts w:ascii="Century Gothic" w:hAnsi="Century Gothic" w:cs="Arial"/>
                <w:sz w:val="22"/>
                <w:szCs w:val="22"/>
              </w:rPr>
              <w:t>condenado</w:t>
            </w:r>
            <w:r w:rsidRPr="00C85DE0">
              <w:rPr>
                <w:rFonts w:ascii="Century Gothic" w:hAnsi="Century Gothic" w:cs="Arial"/>
                <w:spacing w:val="-14"/>
                <w:sz w:val="22"/>
                <w:szCs w:val="22"/>
              </w:rPr>
              <w:t xml:space="preserve"> </w:t>
            </w:r>
            <w:r w:rsidRPr="00C85DE0">
              <w:rPr>
                <w:rFonts w:ascii="Century Gothic" w:hAnsi="Century Gothic" w:cs="Arial"/>
                <w:sz w:val="22"/>
                <w:szCs w:val="22"/>
              </w:rPr>
              <w:t>por</w:t>
            </w:r>
            <w:r w:rsidRPr="00C85DE0">
              <w:rPr>
                <w:rFonts w:ascii="Century Gothic" w:hAnsi="Century Gothic" w:cs="Arial"/>
                <w:spacing w:val="-12"/>
                <w:sz w:val="22"/>
                <w:szCs w:val="22"/>
              </w:rPr>
              <w:t xml:space="preserve"> </w:t>
            </w:r>
            <w:r w:rsidRPr="00C85DE0">
              <w:rPr>
                <w:rFonts w:ascii="Century Gothic" w:hAnsi="Century Gothic" w:cs="Arial"/>
                <w:sz w:val="22"/>
                <w:szCs w:val="22"/>
              </w:rPr>
              <w:t>sentencia</w:t>
            </w:r>
            <w:r w:rsidRPr="00C85DE0">
              <w:rPr>
                <w:rFonts w:ascii="Century Gothic" w:hAnsi="Century Gothic" w:cs="Arial"/>
                <w:spacing w:val="-12"/>
                <w:sz w:val="22"/>
                <w:szCs w:val="22"/>
              </w:rPr>
              <w:t xml:space="preserve"> </w:t>
            </w:r>
            <w:r w:rsidRPr="00C85DE0">
              <w:rPr>
                <w:rFonts w:ascii="Century Gothic" w:hAnsi="Century Gothic" w:cs="Arial"/>
                <w:sz w:val="22"/>
                <w:szCs w:val="22"/>
              </w:rPr>
              <w:t xml:space="preserve">judicial </w:t>
            </w:r>
            <w:r w:rsidRPr="00C85DE0">
              <w:rPr>
                <w:rFonts w:ascii="Century Gothic" w:hAnsi="Century Gothic" w:cs="Arial"/>
                <w:spacing w:val="-64"/>
                <w:sz w:val="22"/>
                <w:szCs w:val="22"/>
              </w:rPr>
              <w:t xml:space="preserve"> </w:t>
            </w:r>
            <w:r w:rsidRPr="00C85DE0">
              <w:rPr>
                <w:rFonts w:ascii="Century Gothic" w:hAnsi="Century Gothic" w:cs="Arial"/>
                <w:sz w:val="22"/>
                <w:szCs w:val="22"/>
              </w:rPr>
              <w:t>a pena privativa de la libertad, excepto por delitos políticos o culposos; tener título</w:t>
            </w:r>
            <w:r w:rsidRPr="00C85DE0">
              <w:rPr>
                <w:rFonts w:ascii="Century Gothic" w:hAnsi="Century Gothic" w:cs="Arial"/>
                <w:spacing w:val="1"/>
                <w:sz w:val="22"/>
                <w:szCs w:val="22"/>
              </w:rPr>
              <w:t xml:space="preserve"> </w:t>
            </w:r>
            <w:r w:rsidRPr="00C85DE0">
              <w:rPr>
                <w:rFonts w:ascii="Century Gothic" w:hAnsi="Century Gothic" w:cs="Arial"/>
                <w:sz w:val="22"/>
                <w:szCs w:val="22"/>
              </w:rPr>
              <w:t>universitario</w:t>
            </w:r>
            <w:r w:rsidRPr="00C85DE0">
              <w:rPr>
                <w:rFonts w:ascii="Century Gothic" w:hAnsi="Century Gothic" w:cs="Arial"/>
                <w:spacing w:val="-5"/>
                <w:sz w:val="22"/>
                <w:szCs w:val="22"/>
              </w:rPr>
              <w:t xml:space="preserve"> </w:t>
            </w:r>
            <w:r w:rsidRPr="00C85DE0">
              <w:rPr>
                <w:rFonts w:ascii="Century Gothic" w:hAnsi="Century Gothic" w:cs="Arial"/>
                <w:sz w:val="22"/>
                <w:szCs w:val="22"/>
              </w:rPr>
              <w:t>en</w:t>
            </w:r>
            <w:r w:rsidRPr="00C85DE0">
              <w:rPr>
                <w:rFonts w:ascii="Century Gothic" w:hAnsi="Century Gothic" w:cs="Arial"/>
                <w:spacing w:val="-4"/>
                <w:sz w:val="22"/>
                <w:szCs w:val="22"/>
              </w:rPr>
              <w:t xml:space="preserve"> </w:t>
            </w:r>
            <w:r w:rsidRPr="00C85DE0">
              <w:rPr>
                <w:rFonts w:ascii="Century Gothic" w:hAnsi="Century Gothic" w:cs="Arial"/>
                <w:sz w:val="22"/>
                <w:szCs w:val="22"/>
              </w:rPr>
              <w:t>ciencias</w:t>
            </w:r>
            <w:r w:rsidRPr="00C85DE0">
              <w:rPr>
                <w:rFonts w:ascii="Century Gothic" w:hAnsi="Century Gothic" w:cs="Arial"/>
                <w:spacing w:val="-4"/>
                <w:sz w:val="22"/>
                <w:szCs w:val="22"/>
              </w:rPr>
              <w:t xml:space="preserve"> </w:t>
            </w:r>
            <w:r w:rsidRPr="00C85DE0">
              <w:rPr>
                <w:rFonts w:ascii="Century Gothic" w:hAnsi="Century Gothic" w:cs="Arial"/>
                <w:sz w:val="22"/>
                <w:szCs w:val="22"/>
              </w:rPr>
              <w:t>jurídicas,</w:t>
            </w:r>
            <w:r w:rsidRPr="00C85DE0">
              <w:rPr>
                <w:rFonts w:ascii="Century Gothic" w:hAnsi="Century Gothic" w:cs="Arial"/>
                <w:spacing w:val="-4"/>
                <w:sz w:val="22"/>
                <w:szCs w:val="22"/>
              </w:rPr>
              <w:t xml:space="preserve"> </w:t>
            </w:r>
            <w:r w:rsidRPr="00C85DE0">
              <w:rPr>
                <w:rFonts w:ascii="Century Gothic" w:hAnsi="Century Gothic" w:cs="Arial"/>
                <w:sz w:val="22"/>
                <w:szCs w:val="22"/>
              </w:rPr>
              <w:t>y</w:t>
            </w:r>
            <w:r w:rsidRPr="00C85DE0">
              <w:rPr>
                <w:rFonts w:ascii="Century Gothic" w:hAnsi="Century Gothic" w:cs="Arial"/>
                <w:spacing w:val="-8"/>
                <w:sz w:val="22"/>
                <w:szCs w:val="22"/>
              </w:rPr>
              <w:t xml:space="preserve"> </w:t>
            </w:r>
            <w:r w:rsidRPr="00C85DE0">
              <w:rPr>
                <w:rFonts w:ascii="Century Gothic" w:hAnsi="Century Gothic" w:cs="Arial"/>
                <w:sz w:val="22"/>
                <w:szCs w:val="22"/>
              </w:rPr>
              <w:t>experiencia</w:t>
            </w:r>
            <w:r w:rsidRPr="00C85DE0">
              <w:rPr>
                <w:rFonts w:ascii="Century Gothic" w:hAnsi="Century Gothic" w:cs="Arial"/>
                <w:spacing w:val="-4"/>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5"/>
                <w:sz w:val="22"/>
                <w:szCs w:val="22"/>
              </w:rPr>
              <w:t xml:space="preserve"> </w:t>
            </w:r>
            <w:r w:rsidRPr="00C85DE0">
              <w:rPr>
                <w:rFonts w:ascii="Century Gothic" w:hAnsi="Century Gothic" w:cs="Arial"/>
                <w:sz w:val="22"/>
                <w:szCs w:val="22"/>
              </w:rPr>
              <w:t>no</w:t>
            </w:r>
            <w:r w:rsidRPr="00C85DE0">
              <w:rPr>
                <w:rFonts w:ascii="Century Gothic" w:hAnsi="Century Gothic" w:cs="Arial"/>
                <w:spacing w:val="-4"/>
                <w:sz w:val="22"/>
                <w:szCs w:val="22"/>
              </w:rPr>
              <w:t xml:space="preserve"> </w:t>
            </w:r>
            <w:r w:rsidRPr="00C85DE0">
              <w:rPr>
                <w:rFonts w:ascii="Century Gothic" w:hAnsi="Century Gothic" w:cs="Arial"/>
                <w:sz w:val="22"/>
                <w:szCs w:val="22"/>
              </w:rPr>
              <w:t>menor</w:t>
            </w:r>
            <w:r w:rsidRPr="00C85DE0">
              <w:rPr>
                <w:rFonts w:ascii="Century Gothic" w:hAnsi="Century Gothic" w:cs="Arial"/>
                <w:spacing w:val="-6"/>
                <w:sz w:val="22"/>
                <w:szCs w:val="22"/>
              </w:rPr>
              <w:t xml:space="preserve"> </w:t>
            </w:r>
            <w:r w:rsidRPr="00C85DE0">
              <w:rPr>
                <w:rFonts w:ascii="Century Gothic" w:hAnsi="Century Gothic" w:cs="Arial"/>
                <w:sz w:val="22"/>
                <w:szCs w:val="22"/>
              </w:rPr>
              <w:t>a</w:t>
            </w:r>
            <w:r w:rsidRPr="00C85DE0">
              <w:rPr>
                <w:rFonts w:ascii="Century Gothic" w:hAnsi="Century Gothic" w:cs="Arial"/>
                <w:spacing w:val="-4"/>
                <w:sz w:val="22"/>
                <w:szCs w:val="22"/>
              </w:rPr>
              <w:t xml:space="preserve"> </w:t>
            </w:r>
            <w:r w:rsidRPr="00C85DE0">
              <w:rPr>
                <w:rFonts w:ascii="Century Gothic" w:hAnsi="Century Gothic" w:cs="Arial"/>
                <w:sz w:val="22"/>
                <w:szCs w:val="22"/>
              </w:rPr>
              <w:t>quince</w:t>
            </w:r>
            <w:r w:rsidRPr="00C85DE0">
              <w:rPr>
                <w:rFonts w:ascii="Century Gothic" w:hAnsi="Century Gothic" w:cs="Arial"/>
                <w:spacing w:val="-3"/>
                <w:sz w:val="22"/>
                <w:szCs w:val="22"/>
              </w:rPr>
              <w:t xml:space="preserve"> </w:t>
            </w:r>
            <w:r w:rsidRPr="00C85DE0">
              <w:rPr>
                <w:rFonts w:ascii="Century Gothic" w:hAnsi="Century Gothic" w:cs="Arial"/>
                <w:sz w:val="22"/>
                <w:szCs w:val="22"/>
              </w:rPr>
              <w:t>(15)</w:t>
            </w:r>
            <w:r w:rsidRPr="00C85DE0">
              <w:rPr>
                <w:rFonts w:ascii="Century Gothic" w:hAnsi="Century Gothic" w:cs="Arial"/>
                <w:spacing w:val="-64"/>
                <w:sz w:val="22"/>
                <w:szCs w:val="22"/>
              </w:rPr>
              <w:t xml:space="preserve"> </w:t>
            </w:r>
            <w:r w:rsidRPr="00C85DE0">
              <w:rPr>
                <w:rFonts w:ascii="Century Gothic" w:hAnsi="Century Gothic" w:cs="Arial"/>
                <w:sz w:val="22"/>
                <w:szCs w:val="22"/>
              </w:rPr>
              <w:t>años en ciencias sociales, humanas, económicas, financieras, administrativas o</w:t>
            </w:r>
            <w:r w:rsidRPr="00C85DE0">
              <w:rPr>
                <w:rFonts w:ascii="Century Gothic" w:hAnsi="Century Gothic" w:cs="Arial"/>
                <w:spacing w:val="1"/>
                <w:sz w:val="22"/>
                <w:szCs w:val="22"/>
              </w:rPr>
              <w:t xml:space="preserve"> </w:t>
            </w:r>
            <w:r w:rsidRPr="00C85DE0">
              <w:rPr>
                <w:rFonts w:ascii="Century Gothic" w:hAnsi="Century Gothic" w:cs="Arial"/>
                <w:sz w:val="22"/>
                <w:szCs w:val="22"/>
              </w:rPr>
              <w:t>jurídicas,</w:t>
            </w:r>
            <w:r w:rsidRPr="00C85DE0">
              <w:rPr>
                <w:rFonts w:ascii="Century Gothic" w:hAnsi="Century Gothic" w:cs="Arial"/>
                <w:spacing w:val="-1"/>
                <w:sz w:val="22"/>
                <w:szCs w:val="22"/>
              </w:rPr>
              <w:t xml:space="preserve"> </w:t>
            </w:r>
            <w:r w:rsidRPr="00C85DE0">
              <w:rPr>
                <w:rFonts w:ascii="Century Gothic" w:hAnsi="Century Gothic" w:cs="Arial"/>
                <w:sz w:val="22"/>
                <w:szCs w:val="22"/>
              </w:rPr>
              <w:t>o</w:t>
            </w:r>
            <w:r w:rsidRPr="00C85DE0">
              <w:rPr>
                <w:rFonts w:ascii="Century Gothic" w:hAnsi="Century Gothic" w:cs="Arial"/>
                <w:spacing w:val="1"/>
                <w:sz w:val="22"/>
                <w:szCs w:val="22"/>
              </w:rPr>
              <w:t xml:space="preserve"> </w:t>
            </w:r>
            <w:r w:rsidRPr="00C85DE0">
              <w:rPr>
                <w:rFonts w:ascii="Century Gothic" w:hAnsi="Century Gothic" w:cs="Arial"/>
                <w:sz w:val="22"/>
                <w:szCs w:val="22"/>
              </w:rPr>
              <w:lastRenderedPageBreak/>
              <w:t>como</w:t>
            </w:r>
            <w:r w:rsidRPr="00C85DE0">
              <w:rPr>
                <w:rFonts w:ascii="Century Gothic" w:hAnsi="Century Gothic" w:cs="Arial"/>
                <w:spacing w:val="-2"/>
                <w:sz w:val="22"/>
                <w:szCs w:val="22"/>
              </w:rPr>
              <w:t xml:space="preserve"> </w:t>
            </w:r>
            <w:r w:rsidRPr="00C85DE0">
              <w:rPr>
                <w:rFonts w:ascii="Century Gothic" w:hAnsi="Century Gothic" w:cs="Arial"/>
                <w:sz w:val="22"/>
                <w:szCs w:val="22"/>
              </w:rPr>
              <w:t>docente</w:t>
            </w:r>
            <w:r w:rsidRPr="00C85DE0">
              <w:rPr>
                <w:rFonts w:ascii="Century Gothic" w:hAnsi="Century Gothic" w:cs="Arial"/>
                <w:spacing w:val="-2"/>
                <w:sz w:val="22"/>
                <w:szCs w:val="22"/>
              </w:rPr>
              <w:t xml:space="preserve"> </w:t>
            </w:r>
            <w:r w:rsidRPr="00C85DE0">
              <w:rPr>
                <w:rFonts w:ascii="Century Gothic" w:hAnsi="Century Gothic" w:cs="Arial"/>
                <w:sz w:val="22"/>
                <w:szCs w:val="22"/>
              </w:rPr>
              <w:t>universitario por el</w:t>
            </w:r>
            <w:r w:rsidRPr="00C85DE0">
              <w:rPr>
                <w:rFonts w:ascii="Century Gothic" w:hAnsi="Century Gothic" w:cs="Arial"/>
                <w:spacing w:val="-4"/>
                <w:sz w:val="22"/>
                <w:szCs w:val="22"/>
              </w:rPr>
              <w:t xml:space="preserve"> </w:t>
            </w:r>
            <w:r w:rsidRPr="00C85DE0">
              <w:rPr>
                <w:rFonts w:ascii="Century Gothic" w:hAnsi="Century Gothic" w:cs="Arial"/>
                <w:sz w:val="22"/>
                <w:szCs w:val="22"/>
              </w:rPr>
              <w:t>mismo tiempo.</w:t>
            </w:r>
          </w:p>
          <w:p w14:paraId="5E761491" w14:textId="77777777" w:rsidR="009E53E0" w:rsidRPr="00C85DE0" w:rsidRDefault="009E53E0" w:rsidP="0007190A">
            <w:pPr>
              <w:pStyle w:val="Sinespaciado"/>
              <w:spacing w:line="264" w:lineRule="auto"/>
              <w:rPr>
                <w:rFonts w:cs="Arial"/>
                <w:b/>
                <w:lang w:val="es-ES_tradnl"/>
              </w:rPr>
            </w:pPr>
          </w:p>
        </w:tc>
        <w:tc>
          <w:tcPr>
            <w:tcW w:w="4961" w:type="dxa"/>
          </w:tcPr>
          <w:p w14:paraId="09B8D95D" w14:textId="2F2CEF31" w:rsidR="009E53E0" w:rsidRPr="00C85DE0" w:rsidRDefault="009E53E0" w:rsidP="0007190A">
            <w:pPr>
              <w:pStyle w:val="Textoindependiente"/>
              <w:ind w:left="382"/>
              <w:jc w:val="both"/>
              <w:rPr>
                <w:rFonts w:ascii="Century Gothic" w:hAnsi="Century Gothic" w:cs="Arial"/>
                <w:sz w:val="22"/>
                <w:szCs w:val="22"/>
              </w:rPr>
            </w:pPr>
            <w:r w:rsidRPr="00C85DE0">
              <w:rPr>
                <w:rFonts w:ascii="Century Gothic" w:hAnsi="Century Gothic" w:cs="Arial"/>
                <w:b/>
                <w:sz w:val="22"/>
                <w:szCs w:val="22"/>
              </w:rPr>
              <w:lastRenderedPageBreak/>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u w:val="single"/>
              </w:rPr>
              <w:t>3</w:t>
            </w:r>
            <w:r w:rsidRPr="00C85DE0">
              <w:rPr>
                <w:rFonts w:ascii="Century Gothic" w:hAnsi="Century Gothic" w:cs="Arial"/>
                <w:b/>
                <w:sz w:val="22"/>
                <w:szCs w:val="22"/>
              </w:rPr>
              <w:t>.</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249</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137787ED" w14:textId="77777777" w:rsidR="009E53E0" w:rsidRPr="00C85DE0" w:rsidRDefault="009E53E0" w:rsidP="0007190A">
            <w:pPr>
              <w:pStyle w:val="Textoindependiente"/>
              <w:rPr>
                <w:rFonts w:ascii="Century Gothic" w:hAnsi="Century Gothic" w:cs="Arial"/>
                <w:sz w:val="22"/>
                <w:szCs w:val="22"/>
              </w:rPr>
            </w:pPr>
          </w:p>
          <w:p w14:paraId="3F8AC150" w14:textId="77777777" w:rsidR="00811480" w:rsidRPr="00C85DE0" w:rsidRDefault="009E53E0" w:rsidP="00811480">
            <w:pPr>
              <w:pStyle w:val="Textoindependiente"/>
              <w:ind w:left="382" w:right="115"/>
              <w:jc w:val="both"/>
              <w:rPr>
                <w:rFonts w:ascii="Century Gothic" w:hAnsi="Century Gothic" w:cs="Arial"/>
                <w:sz w:val="22"/>
                <w:szCs w:val="22"/>
              </w:rPr>
            </w:pPr>
            <w:r w:rsidRPr="00C85DE0">
              <w:rPr>
                <w:rFonts w:ascii="Century Gothic" w:hAnsi="Century Gothic" w:cs="Arial"/>
                <w:b/>
                <w:sz w:val="22"/>
                <w:szCs w:val="22"/>
              </w:rPr>
              <w:t xml:space="preserve">ARTÍCULO 249. </w:t>
            </w:r>
            <w:r w:rsidRPr="00C85DE0">
              <w:rPr>
                <w:rFonts w:ascii="Century Gothic" w:hAnsi="Century Gothic" w:cs="Arial"/>
                <w:sz w:val="22"/>
                <w:szCs w:val="22"/>
              </w:rPr>
              <w:t>La Fiscalía General de la Nación estará integrada por el Fiscal</w:t>
            </w:r>
            <w:r w:rsidRPr="00C85DE0">
              <w:rPr>
                <w:rFonts w:ascii="Century Gothic" w:hAnsi="Century Gothic" w:cs="Arial"/>
                <w:spacing w:val="1"/>
                <w:sz w:val="22"/>
                <w:szCs w:val="22"/>
              </w:rPr>
              <w:t xml:space="preserve"> </w:t>
            </w:r>
            <w:r w:rsidRPr="00C85DE0">
              <w:rPr>
                <w:rFonts w:ascii="Century Gothic" w:hAnsi="Century Gothic" w:cs="Arial"/>
                <w:sz w:val="22"/>
                <w:szCs w:val="22"/>
              </w:rPr>
              <w:t>General,</w:t>
            </w:r>
            <w:r w:rsidRPr="00C85DE0">
              <w:rPr>
                <w:rFonts w:ascii="Century Gothic" w:hAnsi="Century Gothic" w:cs="Arial"/>
                <w:spacing w:val="-4"/>
                <w:sz w:val="22"/>
                <w:szCs w:val="22"/>
              </w:rPr>
              <w:t xml:space="preserve"> </w:t>
            </w:r>
            <w:r w:rsidRPr="00C85DE0">
              <w:rPr>
                <w:rFonts w:ascii="Century Gothic" w:hAnsi="Century Gothic" w:cs="Arial"/>
                <w:sz w:val="22"/>
                <w:szCs w:val="22"/>
              </w:rPr>
              <w:t>los</w:t>
            </w:r>
            <w:r w:rsidRPr="00C85DE0">
              <w:rPr>
                <w:rFonts w:ascii="Century Gothic" w:hAnsi="Century Gothic" w:cs="Arial"/>
                <w:spacing w:val="-3"/>
                <w:sz w:val="22"/>
                <w:szCs w:val="22"/>
              </w:rPr>
              <w:t xml:space="preserve"> </w:t>
            </w:r>
            <w:r w:rsidRPr="00C85DE0">
              <w:rPr>
                <w:rFonts w:ascii="Century Gothic" w:hAnsi="Century Gothic" w:cs="Arial"/>
                <w:sz w:val="22"/>
                <w:szCs w:val="22"/>
              </w:rPr>
              <w:t>fiscales</w:t>
            </w:r>
            <w:r w:rsidRPr="00C85DE0">
              <w:rPr>
                <w:rFonts w:ascii="Century Gothic" w:hAnsi="Century Gothic" w:cs="Arial"/>
                <w:spacing w:val="-1"/>
                <w:sz w:val="22"/>
                <w:szCs w:val="22"/>
              </w:rPr>
              <w:t xml:space="preserve"> </w:t>
            </w:r>
            <w:r w:rsidRPr="00C85DE0">
              <w:rPr>
                <w:rFonts w:ascii="Century Gothic" w:hAnsi="Century Gothic" w:cs="Arial"/>
                <w:sz w:val="22"/>
                <w:szCs w:val="22"/>
              </w:rPr>
              <w:t>delegados</w:t>
            </w:r>
            <w:r w:rsidRPr="00C85DE0">
              <w:rPr>
                <w:rFonts w:ascii="Century Gothic" w:hAnsi="Century Gothic" w:cs="Arial"/>
                <w:spacing w:val="-1"/>
                <w:sz w:val="22"/>
                <w:szCs w:val="22"/>
              </w:rPr>
              <w:t xml:space="preserve"> </w:t>
            </w:r>
            <w:r w:rsidRPr="00C85DE0">
              <w:rPr>
                <w:rFonts w:ascii="Century Gothic" w:hAnsi="Century Gothic" w:cs="Arial"/>
                <w:sz w:val="22"/>
                <w:szCs w:val="22"/>
              </w:rPr>
              <w:t>y</w:t>
            </w:r>
            <w:r w:rsidRPr="00C85DE0">
              <w:rPr>
                <w:rFonts w:ascii="Century Gothic" w:hAnsi="Century Gothic" w:cs="Arial"/>
                <w:spacing w:val="-3"/>
                <w:sz w:val="22"/>
                <w:szCs w:val="22"/>
              </w:rPr>
              <w:t xml:space="preserve"> </w:t>
            </w:r>
            <w:r w:rsidRPr="00C85DE0">
              <w:rPr>
                <w:rFonts w:ascii="Century Gothic" w:hAnsi="Century Gothic" w:cs="Arial"/>
                <w:sz w:val="22"/>
                <w:szCs w:val="22"/>
              </w:rPr>
              <w:t>los</w:t>
            </w:r>
            <w:r w:rsidRPr="00C85DE0">
              <w:rPr>
                <w:rFonts w:ascii="Century Gothic" w:hAnsi="Century Gothic" w:cs="Arial"/>
                <w:spacing w:val="-1"/>
                <w:sz w:val="22"/>
                <w:szCs w:val="22"/>
              </w:rPr>
              <w:t xml:space="preserve"> </w:t>
            </w:r>
            <w:r w:rsidRPr="00C85DE0">
              <w:rPr>
                <w:rFonts w:ascii="Century Gothic" w:hAnsi="Century Gothic" w:cs="Arial"/>
                <w:sz w:val="22"/>
                <w:szCs w:val="22"/>
              </w:rPr>
              <w:t>demás</w:t>
            </w:r>
            <w:r w:rsidRPr="00C85DE0">
              <w:rPr>
                <w:rFonts w:ascii="Century Gothic" w:hAnsi="Century Gothic" w:cs="Arial"/>
                <w:spacing w:val="-3"/>
                <w:sz w:val="22"/>
                <w:szCs w:val="22"/>
              </w:rPr>
              <w:t xml:space="preserve"> </w:t>
            </w:r>
            <w:r w:rsidRPr="00C85DE0">
              <w:rPr>
                <w:rFonts w:ascii="Century Gothic" w:hAnsi="Century Gothic" w:cs="Arial"/>
                <w:sz w:val="22"/>
                <w:szCs w:val="22"/>
              </w:rPr>
              <w:t>funcionarios</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1"/>
                <w:sz w:val="22"/>
                <w:szCs w:val="22"/>
              </w:rPr>
              <w:t xml:space="preserve"> </w:t>
            </w:r>
            <w:r w:rsidRPr="00C85DE0">
              <w:rPr>
                <w:rFonts w:ascii="Century Gothic" w:hAnsi="Century Gothic" w:cs="Arial"/>
                <w:sz w:val="22"/>
                <w:szCs w:val="22"/>
              </w:rPr>
              <w:t>determine la</w:t>
            </w:r>
            <w:r w:rsidRPr="00C85DE0">
              <w:rPr>
                <w:rFonts w:ascii="Century Gothic" w:hAnsi="Century Gothic" w:cs="Arial"/>
                <w:spacing w:val="-1"/>
                <w:sz w:val="22"/>
                <w:szCs w:val="22"/>
              </w:rPr>
              <w:t xml:space="preserve"> </w:t>
            </w:r>
            <w:r w:rsidR="00811480" w:rsidRPr="00C85DE0">
              <w:rPr>
                <w:rFonts w:ascii="Century Gothic" w:hAnsi="Century Gothic" w:cs="Arial"/>
                <w:sz w:val="22"/>
                <w:szCs w:val="22"/>
              </w:rPr>
              <w:t>ley.</w:t>
            </w:r>
          </w:p>
          <w:p w14:paraId="763F7866" w14:textId="77777777" w:rsidR="00811480" w:rsidRPr="00C85DE0" w:rsidRDefault="00811480" w:rsidP="00811480">
            <w:pPr>
              <w:pStyle w:val="Textoindependiente"/>
              <w:ind w:left="382" w:right="115"/>
              <w:jc w:val="both"/>
              <w:rPr>
                <w:rFonts w:ascii="Century Gothic" w:hAnsi="Century Gothic" w:cs="Arial"/>
                <w:sz w:val="22"/>
                <w:szCs w:val="22"/>
              </w:rPr>
            </w:pPr>
          </w:p>
          <w:p w14:paraId="71760641" w14:textId="5B279D11" w:rsidR="009E53E0" w:rsidRPr="00C85DE0" w:rsidRDefault="00811480" w:rsidP="00811480">
            <w:pPr>
              <w:pStyle w:val="Textoindependiente"/>
              <w:ind w:left="382" w:right="115"/>
              <w:jc w:val="both"/>
              <w:rPr>
                <w:rFonts w:ascii="Century Gothic" w:hAnsi="Century Gothic" w:cs="Arial"/>
                <w:sz w:val="22"/>
                <w:szCs w:val="22"/>
              </w:rPr>
            </w:pPr>
            <w:r w:rsidRPr="00C85DE0">
              <w:rPr>
                <w:rFonts w:ascii="Century Gothic" w:hAnsi="Century Gothic" w:cs="Arial"/>
                <w:sz w:val="22"/>
                <w:szCs w:val="22"/>
              </w:rPr>
              <w:t>El Fiscal General de la Nación será elegido para un período de cuatro años por la</w:t>
            </w:r>
            <w:r w:rsidRPr="00C85DE0">
              <w:rPr>
                <w:rFonts w:ascii="Century Gothic" w:hAnsi="Century Gothic" w:cs="Arial"/>
                <w:spacing w:val="1"/>
                <w:sz w:val="22"/>
                <w:szCs w:val="22"/>
              </w:rPr>
              <w:t xml:space="preserve"> </w:t>
            </w:r>
            <w:r w:rsidRPr="00C85DE0">
              <w:rPr>
                <w:rFonts w:ascii="Century Gothic" w:hAnsi="Century Gothic" w:cs="Arial"/>
                <w:sz w:val="22"/>
                <w:szCs w:val="22"/>
              </w:rPr>
              <w:t>Corte</w:t>
            </w:r>
            <w:r w:rsidRPr="00C85DE0">
              <w:rPr>
                <w:rFonts w:ascii="Century Gothic" w:hAnsi="Century Gothic" w:cs="Arial"/>
                <w:spacing w:val="-3"/>
                <w:sz w:val="22"/>
                <w:szCs w:val="22"/>
              </w:rPr>
              <w:t xml:space="preserve"> </w:t>
            </w:r>
            <w:r w:rsidRPr="00C85DE0">
              <w:rPr>
                <w:rFonts w:ascii="Century Gothic" w:hAnsi="Century Gothic" w:cs="Arial"/>
                <w:sz w:val="22"/>
                <w:szCs w:val="22"/>
              </w:rPr>
              <w:t>Suprema</w:t>
            </w:r>
            <w:r w:rsidRPr="00C85DE0">
              <w:rPr>
                <w:rFonts w:ascii="Century Gothic" w:hAnsi="Century Gothic" w:cs="Arial"/>
                <w:spacing w:val="-4"/>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Justicia,</w:t>
            </w:r>
            <w:r w:rsidRPr="00C85DE0">
              <w:rPr>
                <w:rFonts w:ascii="Century Gothic" w:hAnsi="Century Gothic" w:cs="Arial"/>
                <w:spacing w:val="-4"/>
                <w:sz w:val="22"/>
                <w:szCs w:val="22"/>
              </w:rPr>
              <w:t xml:space="preserve"> </w:t>
            </w:r>
            <w:r w:rsidRPr="00C85DE0">
              <w:rPr>
                <w:rFonts w:ascii="Century Gothic" w:hAnsi="Century Gothic" w:cs="Arial"/>
                <w:sz w:val="22"/>
                <w:szCs w:val="22"/>
              </w:rPr>
              <w:t>de</w:t>
            </w:r>
            <w:r w:rsidRPr="00C85DE0">
              <w:rPr>
                <w:rFonts w:ascii="Century Gothic" w:hAnsi="Century Gothic" w:cs="Arial"/>
                <w:spacing w:val="-5"/>
                <w:sz w:val="22"/>
                <w:szCs w:val="22"/>
              </w:rPr>
              <w:t xml:space="preserve"> </w:t>
            </w:r>
            <w:r w:rsidRPr="00C85DE0">
              <w:rPr>
                <w:rFonts w:ascii="Century Gothic" w:hAnsi="Century Gothic" w:cs="Arial"/>
                <w:sz w:val="22"/>
                <w:szCs w:val="22"/>
              </w:rPr>
              <w:t>terna</w:t>
            </w:r>
            <w:r w:rsidRPr="00C85DE0">
              <w:rPr>
                <w:rFonts w:ascii="Century Gothic" w:hAnsi="Century Gothic" w:cs="Arial"/>
                <w:spacing w:val="-4"/>
                <w:sz w:val="22"/>
                <w:szCs w:val="22"/>
              </w:rPr>
              <w:t xml:space="preserve"> </w:t>
            </w:r>
            <w:r w:rsidRPr="00C85DE0">
              <w:rPr>
                <w:rFonts w:ascii="Century Gothic" w:hAnsi="Century Gothic" w:cs="Arial"/>
                <w:sz w:val="22"/>
                <w:szCs w:val="22"/>
              </w:rPr>
              <w:t>enviada</w:t>
            </w:r>
            <w:r w:rsidRPr="00C85DE0">
              <w:rPr>
                <w:rFonts w:ascii="Century Gothic" w:hAnsi="Century Gothic" w:cs="Arial"/>
                <w:spacing w:val="-5"/>
                <w:sz w:val="22"/>
                <w:szCs w:val="22"/>
              </w:rPr>
              <w:t xml:space="preserve"> </w:t>
            </w:r>
            <w:r w:rsidRPr="00C85DE0">
              <w:rPr>
                <w:rFonts w:ascii="Century Gothic" w:hAnsi="Century Gothic" w:cs="Arial"/>
                <w:sz w:val="22"/>
                <w:szCs w:val="22"/>
              </w:rPr>
              <w:t>por</w:t>
            </w:r>
            <w:r w:rsidRPr="00C85DE0">
              <w:rPr>
                <w:rFonts w:ascii="Century Gothic" w:hAnsi="Century Gothic" w:cs="Arial"/>
                <w:spacing w:val="-5"/>
                <w:sz w:val="22"/>
                <w:szCs w:val="22"/>
              </w:rPr>
              <w:t xml:space="preserve"> </w:t>
            </w:r>
            <w:r w:rsidRPr="00C85DE0">
              <w:rPr>
                <w:rFonts w:ascii="Century Gothic" w:hAnsi="Century Gothic" w:cs="Arial"/>
                <w:sz w:val="22"/>
                <w:szCs w:val="22"/>
              </w:rPr>
              <w:t>el</w:t>
            </w:r>
            <w:r w:rsidRPr="00C85DE0">
              <w:rPr>
                <w:rFonts w:ascii="Century Gothic" w:hAnsi="Century Gothic" w:cs="Arial"/>
                <w:spacing w:val="-4"/>
                <w:sz w:val="22"/>
                <w:szCs w:val="22"/>
              </w:rPr>
              <w:t xml:space="preserve"> </w:t>
            </w:r>
            <w:r w:rsidRPr="00C85DE0">
              <w:rPr>
                <w:rFonts w:ascii="Century Gothic" w:hAnsi="Century Gothic" w:cs="Arial"/>
                <w:sz w:val="22"/>
                <w:szCs w:val="22"/>
              </w:rPr>
              <w:t>Presidente</w:t>
            </w:r>
            <w:r w:rsidRPr="00C85DE0">
              <w:rPr>
                <w:rFonts w:ascii="Century Gothic" w:hAnsi="Century Gothic" w:cs="Arial"/>
                <w:spacing w:val="-5"/>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8"/>
                <w:sz w:val="22"/>
                <w:szCs w:val="22"/>
              </w:rPr>
              <w:t xml:space="preserve"> </w:t>
            </w:r>
            <w:r w:rsidRPr="00C85DE0">
              <w:rPr>
                <w:rFonts w:ascii="Century Gothic" w:hAnsi="Century Gothic" w:cs="Arial"/>
                <w:sz w:val="22"/>
                <w:szCs w:val="22"/>
              </w:rPr>
              <w:t>República</w:t>
            </w:r>
            <w:r w:rsidRPr="00C85DE0">
              <w:rPr>
                <w:rFonts w:ascii="Century Gothic" w:hAnsi="Century Gothic" w:cs="Arial"/>
                <w:spacing w:val="-4"/>
                <w:sz w:val="22"/>
                <w:szCs w:val="22"/>
              </w:rPr>
              <w:t xml:space="preserve"> </w:t>
            </w:r>
            <w:r w:rsidRPr="00C85DE0">
              <w:rPr>
                <w:rFonts w:ascii="Century Gothic" w:hAnsi="Century Gothic" w:cs="Arial"/>
                <w:sz w:val="22"/>
                <w:szCs w:val="22"/>
              </w:rPr>
              <w:t>y</w:t>
            </w:r>
            <w:r w:rsidRPr="00C85DE0">
              <w:rPr>
                <w:rFonts w:ascii="Century Gothic" w:hAnsi="Century Gothic" w:cs="Arial"/>
                <w:spacing w:val="-6"/>
                <w:sz w:val="22"/>
                <w:szCs w:val="22"/>
              </w:rPr>
              <w:t xml:space="preserve"> </w:t>
            </w:r>
            <w:r w:rsidRPr="00C85DE0">
              <w:rPr>
                <w:rFonts w:ascii="Century Gothic" w:hAnsi="Century Gothic" w:cs="Arial"/>
                <w:sz w:val="22"/>
                <w:szCs w:val="22"/>
              </w:rPr>
              <w:t xml:space="preserve">no </w:t>
            </w:r>
            <w:r w:rsidRPr="00C85DE0">
              <w:rPr>
                <w:rFonts w:ascii="Century Gothic" w:hAnsi="Century Gothic" w:cs="Arial"/>
                <w:spacing w:val="-65"/>
                <w:sz w:val="22"/>
                <w:szCs w:val="22"/>
              </w:rPr>
              <w:t xml:space="preserve"> </w:t>
            </w:r>
            <w:r w:rsidRPr="00C85DE0">
              <w:rPr>
                <w:rFonts w:ascii="Century Gothic" w:hAnsi="Century Gothic" w:cs="Arial"/>
                <w:sz w:val="22"/>
                <w:szCs w:val="22"/>
              </w:rPr>
              <w:t>podrá</w:t>
            </w:r>
            <w:r w:rsidRPr="00C85DE0">
              <w:rPr>
                <w:rFonts w:ascii="Century Gothic" w:hAnsi="Century Gothic" w:cs="Arial"/>
                <w:spacing w:val="-14"/>
                <w:sz w:val="22"/>
                <w:szCs w:val="22"/>
              </w:rPr>
              <w:t xml:space="preserve"> </w:t>
            </w:r>
            <w:r w:rsidRPr="00C85DE0">
              <w:rPr>
                <w:rFonts w:ascii="Century Gothic" w:hAnsi="Century Gothic" w:cs="Arial"/>
                <w:sz w:val="22"/>
                <w:szCs w:val="22"/>
              </w:rPr>
              <w:t>ser</w:t>
            </w:r>
            <w:r w:rsidRPr="00C85DE0">
              <w:rPr>
                <w:rFonts w:ascii="Century Gothic" w:hAnsi="Century Gothic" w:cs="Arial"/>
                <w:spacing w:val="-12"/>
                <w:sz w:val="22"/>
                <w:szCs w:val="22"/>
              </w:rPr>
              <w:t xml:space="preserve"> </w:t>
            </w:r>
            <w:r w:rsidRPr="00C85DE0">
              <w:rPr>
                <w:rFonts w:ascii="Century Gothic" w:hAnsi="Century Gothic" w:cs="Arial"/>
                <w:sz w:val="22"/>
                <w:szCs w:val="22"/>
              </w:rPr>
              <w:t>reelegido.</w:t>
            </w:r>
            <w:r w:rsidRPr="00C85DE0">
              <w:rPr>
                <w:rFonts w:ascii="Century Gothic" w:hAnsi="Century Gothic" w:cs="Arial"/>
                <w:spacing w:val="-12"/>
                <w:sz w:val="22"/>
                <w:szCs w:val="22"/>
              </w:rPr>
              <w:t xml:space="preserve"> </w:t>
            </w:r>
            <w:r w:rsidRPr="00C85DE0">
              <w:rPr>
                <w:rFonts w:ascii="Century Gothic" w:hAnsi="Century Gothic" w:cs="Arial"/>
                <w:sz w:val="22"/>
                <w:szCs w:val="22"/>
              </w:rPr>
              <w:t>La</w:t>
            </w:r>
            <w:r w:rsidRPr="00C85DE0">
              <w:rPr>
                <w:rFonts w:ascii="Century Gothic" w:hAnsi="Century Gothic" w:cs="Arial"/>
                <w:spacing w:val="-13"/>
                <w:sz w:val="22"/>
                <w:szCs w:val="22"/>
              </w:rPr>
              <w:t xml:space="preserve"> </w:t>
            </w:r>
            <w:r w:rsidRPr="00C85DE0">
              <w:rPr>
                <w:rFonts w:ascii="Century Gothic" w:hAnsi="Century Gothic" w:cs="Arial"/>
                <w:sz w:val="22"/>
                <w:szCs w:val="22"/>
              </w:rPr>
              <w:t>Fiscalía</w:t>
            </w:r>
            <w:r w:rsidRPr="00C85DE0">
              <w:rPr>
                <w:rFonts w:ascii="Century Gothic" w:hAnsi="Century Gothic" w:cs="Arial"/>
                <w:spacing w:val="-10"/>
                <w:sz w:val="22"/>
                <w:szCs w:val="22"/>
              </w:rPr>
              <w:t xml:space="preserve"> </w:t>
            </w:r>
            <w:r w:rsidRPr="00C85DE0">
              <w:rPr>
                <w:rFonts w:ascii="Century Gothic" w:hAnsi="Century Gothic" w:cs="Arial"/>
                <w:sz w:val="22"/>
                <w:szCs w:val="22"/>
              </w:rPr>
              <w:t>General</w:t>
            </w:r>
            <w:r w:rsidRPr="00C85DE0">
              <w:rPr>
                <w:rFonts w:ascii="Century Gothic" w:hAnsi="Century Gothic" w:cs="Arial"/>
                <w:spacing w:val="-12"/>
                <w:sz w:val="22"/>
                <w:szCs w:val="22"/>
              </w:rPr>
              <w:t xml:space="preserve"> </w:t>
            </w:r>
            <w:r w:rsidRPr="00C85DE0">
              <w:rPr>
                <w:rFonts w:ascii="Century Gothic" w:hAnsi="Century Gothic" w:cs="Arial"/>
                <w:sz w:val="22"/>
                <w:szCs w:val="22"/>
              </w:rPr>
              <w:t>de</w:t>
            </w:r>
            <w:r w:rsidRPr="00C85DE0">
              <w:rPr>
                <w:rFonts w:ascii="Century Gothic" w:hAnsi="Century Gothic" w:cs="Arial"/>
                <w:spacing w:val="-10"/>
                <w:sz w:val="22"/>
                <w:szCs w:val="22"/>
              </w:rPr>
              <w:t xml:space="preserve"> </w:t>
            </w:r>
            <w:r w:rsidRPr="00C85DE0">
              <w:rPr>
                <w:rFonts w:ascii="Century Gothic" w:hAnsi="Century Gothic" w:cs="Arial"/>
                <w:sz w:val="22"/>
                <w:szCs w:val="22"/>
              </w:rPr>
              <w:t>la</w:t>
            </w:r>
            <w:r w:rsidRPr="00C85DE0">
              <w:rPr>
                <w:rFonts w:ascii="Century Gothic" w:hAnsi="Century Gothic" w:cs="Arial"/>
                <w:spacing w:val="-13"/>
                <w:sz w:val="22"/>
                <w:szCs w:val="22"/>
              </w:rPr>
              <w:t xml:space="preserve"> </w:t>
            </w:r>
            <w:r w:rsidRPr="00C85DE0">
              <w:rPr>
                <w:rFonts w:ascii="Century Gothic" w:hAnsi="Century Gothic" w:cs="Arial"/>
                <w:sz w:val="22"/>
                <w:szCs w:val="22"/>
              </w:rPr>
              <w:t>Nación</w:t>
            </w:r>
            <w:r w:rsidRPr="00C85DE0">
              <w:rPr>
                <w:rFonts w:ascii="Century Gothic" w:hAnsi="Century Gothic" w:cs="Arial"/>
                <w:spacing w:val="-13"/>
                <w:sz w:val="22"/>
                <w:szCs w:val="22"/>
              </w:rPr>
              <w:t xml:space="preserve"> </w:t>
            </w:r>
            <w:r w:rsidRPr="00C85DE0">
              <w:rPr>
                <w:rFonts w:ascii="Century Gothic" w:hAnsi="Century Gothic" w:cs="Arial"/>
                <w:sz w:val="22"/>
                <w:szCs w:val="22"/>
              </w:rPr>
              <w:t>forma</w:t>
            </w:r>
            <w:r w:rsidRPr="00C85DE0">
              <w:rPr>
                <w:rFonts w:ascii="Century Gothic" w:hAnsi="Century Gothic" w:cs="Arial"/>
                <w:spacing w:val="-12"/>
                <w:sz w:val="22"/>
                <w:szCs w:val="22"/>
              </w:rPr>
              <w:t xml:space="preserve"> </w:t>
            </w:r>
            <w:r w:rsidRPr="00C85DE0">
              <w:rPr>
                <w:rFonts w:ascii="Century Gothic" w:hAnsi="Century Gothic" w:cs="Arial"/>
                <w:sz w:val="22"/>
                <w:szCs w:val="22"/>
              </w:rPr>
              <w:t>parte</w:t>
            </w:r>
            <w:r w:rsidRPr="00C85DE0">
              <w:rPr>
                <w:rFonts w:ascii="Century Gothic" w:hAnsi="Century Gothic" w:cs="Arial"/>
                <w:spacing w:val="-13"/>
                <w:sz w:val="22"/>
                <w:szCs w:val="22"/>
              </w:rPr>
              <w:t xml:space="preserve"> </w:t>
            </w:r>
            <w:r w:rsidRPr="00C85DE0">
              <w:rPr>
                <w:rFonts w:ascii="Century Gothic" w:hAnsi="Century Gothic" w:cs="Arial"/>
                <w:sz w:val="22"/>
                <w:szCs w:val="22"/>
              </w:rPr>
              <w:t>de</w:t>
            </w:r>
            <w:r w:rsidRPr="00C85DE0">
              <w:rPr>
                <w:rFonts w:ascii="Century Gothic" w:hAnsi="Century Gothic" w:cs="Arial"/>
                <w:spacing w:val="-10"/>
                <w:sz w:val="22"/>
                <w:szCs w:val="22"/>
              </w:rPr>
              <w:t xml:space="preserve"> </w:t>
            </w:r>
            <w:r w:rsidRPr="00C85DE0">
              <w:rPr>
                <w:rFonts w:ascii="Century Gothic" w:hAnsi="Century Gothic" w:cs="Arial"/>
                <w:sz w:val="22"/>
                <w:szCs w:val="22"/>
              </w:rPr>
              <w:t>la</w:t>
            </w:r>
            <w:r w:rsidRPr="00C85DE0">
              <w:rPr>
                <w:rFonts w:ascii="Century Gothic" w:hAnsi="Century Gothic" w:cs="Arial"/>
                <w:spacing w:val="-11"/>
                <w:sz w:val="22"/>
                <w:szCs w:val="22"/>
              </w:rPr>
              <w:t xml:space="preserve"> </w:t>
            </w:r>
            <w:r w:rsidRPr="00C85DE0">
              <w:rPr>
                <w:rFonts w:ascii="Century Gothic" w:hAnsi="Century Gothic" w:cs="Arial"/>
                <w:sz w:val="22"/>
                <w:szCs w:val="22"/>
              </w:rPr>
              <w:t>rama</w:t>
            </w:r>
            <w:r w:rsidRPr="00C85DE0">
              <w:rPr>
                <w:rFonts w:ascii="Century Gothic" w:hAnsi="Century Gothic" w:cs="Arial"/>
                <w:spacing w:val="-10"/>
                <w:sz w:val="22"/>
                <w:szCs w:val="22"/>
              </w:rPr>
              <w:t xml:space="preserve"> </w:t>
            </w:r>
            <w:r w:rsidRPr="00C85DE0">
              <w:rPr>
                <w:rFonts w:ascii="Century Gothic" w:hAnsi="Century Gothic" w:cs="Arial"/>
                <w:sz w:val="22"/>
                <w:szCs w:val="22"/>
              </w:rPr>
              <w:t>judicial</w:t>
            </w:r>
            <w:r w:rsidRPr="00C85DE0">
              <w:rPr>
                <w:rFonts w:ascii="Century Gothic" w:hAnsi="Century Gothic" w:cs="Arial"/>
                <w:spacing w:val="-65"/>
                <w:sz w:val="22"/>
                <w:szCs w:val="22"/>
              </w:rPr>
              <w:t xml:space="preserve"> </w:t>
            </w:r>
            <w:r w:rsidRPr="00C85DE0">
              <w:rPr>
                <w:rFonts w:ascii="Century Gothic" w:hAnsi="Century Gothic" w:cs="Arial"/>
                <w:sz w:val="22"/>
                <w:szCs w:val="22"/>
              </w:rPr>
              <w:t>y</w:t>
            </w:r>
            <w:r w:rsidRPr="00C85DE0">
              <w:rPr>
                <w:rFonts w:ascii="Century Gothic" w:hAnsi="Century Gothic" w:cs="Arial"/>
                <w:spacing w:val="-4"/>
                <w:sz w:val="22"/>
                <w:szCs w:val="22"/>
              </w:rPr>
              <w:t xml:space="preserve"> </w:t>
            </w:r>
            <w:r w:rsidRPr="00C85DE0">
              <w:rPr>
                <w:rFonts w:ascii="Century Gothic" w:hAnsi="Century Gothic" w:cs="Arial"/>
                <w:sz w:val="22"/>
                <w:szCs w:val="22"/>
              </w:rPr>
              <w:t>tendrá autonomía administrativa y</w:t>
            </w:r>
            <w:r w:rsidRPr="00C85DE0">
              <w:rPr>
                <w:rFonts w:ascii="Century Gothic" w:hAnsi="Century Gothic" w:cs="Arial"/>
                <w:spacing w:val="-2"/>
                <w:sz w:val="22"/>
                <w:szCs w:val="22"/>
              </w:rPr>
              <w:t xml:space="preserve"> </w:t>
            </w:r>
            <w:r w:rsidRPr="00C85DE0">
              <w:rPr>
                <w:rFonts w:ascii="Century Gothic" w:hAnsi="Century Gothic" w:cs="Arial"/>
                <w:sz w:val="22"/>
                <w:szCs w:val="22"/>
              </w:rPr>
              <w:t>presupuestal.</w:t>
            </w:r>
          </w:p>
          <w:p w14:paraId="0E1CDC72" w14:textId="77777777" w:rsidR="00811480" w:rsidRPr="00C85DE0" w:rsidRDefault="00811480" w:rsidP="0007190A">
            <w:pPr>
              <w:pStyle w:val="Textoindependiente"/>
              <w:rPr>
                <w:rFonts w:ascii="Century Gothic" w:hAnsi="Century Gothic" w:cs="Arial"/>
                <w:sz w:val="22"/>
                <w:szCs w:val="22"/>
              </w:rPr>
            </w:pPr>
          </w:p>
          <w:p w14:paraId="57DAF243" w14:textId="488E6FE0" w:rsidR="009E53E0" w:rsidRPr="00C85DE0" w:rsidRDefault="009E53E0" w:rsidP="0007190A">
            <w:pPr>
              <w:pStyle w:val="Textoindependiente"/>
              <w:ind w:left="382" w:right="119"/>
              <w:jc w:val="both"/>
              <w:rPr>
                <w:rFonts w:ascii="Century Gothic" w:hAnsi="Century Gothic" w:cs="Arial"/>
                <w:sz w:val="22"/>
                <w:szCs w:val="22"/>
              </w:rPr>
            </w:pPr>
            <w:r w:rsidRPr="00C85DE0">
              <w:rPr>
                <w:rFonts w:ascii="Century Gothic" w:hAnsi="Century Gothic" w:cs="Arial"/>
                <w:sz w:val="22"/>
                <w:szCs w:val="22"/>
              </w:rPr>
              <w:t>Para</w:t>
            </w:r>
            <w:r w:rsidRPr="00C85DE0">
              <w:rPr>
                <w:rFonts w:ascii="Century Gothic" w:hAnsi="Century Gothic" w:cs="Arial"/>
                <w:spacing w:val="1"/>
                <w:sz w:val="22"/>
                <w:szCs w:val="22"/>
              </w:rPr>
              <w:t xml:space="preserve"> </w:t>
            </w:r>
            <w:r w:rsidRPr="00C85DE0">
              <w:rPr>
                <w:rFonts w:ascii="Century Gothic" w:hAnsi="Century Gothic" w:cs="Arial"/>
                <w:sz w:val="22"/>
                <w:szCs w:val="22"/>
              </w:rPr>
              <w:t>ser elegido</w:t>
            </w:r>
            <w:r w:rsidRPr="00C85DE0">
              <w:rPr>
                <w:rFonts w:ascii="Century Gothic" w:hAnsi="Century Gothic" w:cs="Arial"/>
                <w:spacing w:val="1"/>
                <w:sz w:val="22"/>
                <w:szCs w:val="22"/>
              </w:rPr>
              <w:t xml:space="preserve"> </w:t>
            </w:r>
            <w:r w:rsidRPr="00C85DE0">
              <w:rPr>
                <w:rFonts w:ascii="Century Gothic" w:hAnsi="Century Gothic" w:cs="Arial"/>
                <w:sz w:val="22"/>
                <w:szCs w:val="22"/>
              </w:rPr>
              <w:t>Fiscal General</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Nación</w:t>
            </w:r>
            <w:r w:rsidRPr="00C85DE0">
              <w:rPr>
                <w:rFonts w:ascii="Century Gothic" w:hAnsi="Century Gothic" w:cs="Arial"/>
                <w:spacing w:val="1"/>
                <w:sz w:val="22"/>
                <w:szCs w:val="22"/>
              </w:rPr>
              <w:t xml:space="preserve"> </w:t>
            </w:r>
            <w:r w:rsidRPr="00C85DE0">
              <w:rPr>
                <w:rFonts w:ascii="Century Gothic" w:hAnsi="Century Gothic" w:cs="Arial"/>
                <w:sz w:val="22"/>
                <w:szCs w:val="22"/>
              </w:rPr>
              <w:t>se</w:t>
            </w:r>
            <w:r w:rsidRPr="00C85DE0">
              <w:rPr>
                <w:rFonts w:ascii="Century Gothic" w:hAnsi="Century Gothic" w:cs="Arial"/>
                <w:spacing w:val="1"/>
                <w:sz w:val="22"/>
                <w:szCs w:val="22"/>
              </w:rPr>
              <w:t xml:space="preserve"> </w:t>
            </w:r>
            <w:r w:rsidRPr="00C85DE0">
              <w:rPr>
                <w:rFonts w:ascii="Century Gothic" w:hAnsi="Century Gothic" w:cs="Arial"/>
                <w:sz w:val="22"/>
                <w:szCs w:val="22"/>
              </w:rPr>
              <w:t>requiere</w:t>
            </w:r>
            <w:r w:rsidRPr="00C85DE0">
              <w:rPr>
                <w:rFonts w:ascii="Century Gothic" w:hAnsi="Century Gothic" w:cs="Arial"/>
                <w:spacing w:val="1"/>
                <w:sz w:val="22"/>
                <w:szCs w:val="22"/>
              </w:rPr>
              <w:t xml:space="preserve"> </w:t>
            </w:r>
            <w:r w:rsidRPr="00C85DE0">
              <w:rPr>
                <w:rFonts w:ascii="Century Gothic" w:hAnsi="Century Gothic" w:cs="Arial"/>
                <w:sz w:val="22"/>
                <w:szCs w:val="22"/>
              </w:rPr>
              <w:t>ser colombiano</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nacimiento</w:t>
            </w:r>
            <w:r w:rsidRPr="00C85DE0">
              <w:rPr>
                <w:rFonts w:ascii="Century Gothic" w:hAnsi="Century Gothic" w:cs="Arial"/>
                <w:spacing w:val="-14"/>
                <w:sz w:val="22"/>
                <w:szCs w:val="22"/>
              </w:rPr>
              <w:t xml:space="preserve"> </w:t>
            </w:r>
            <w:r w:rsidRPr="00C85DE0">
              <w:rPr>
                <w:rFonts w:ascii="Century Gothic" w:hAnsi="Century Gothic" w:cs="Arial"/>
                <w:sz w:val="22"/>
                <w:szCs w:val="22"/>
              </w:rPr>
              <w:t>y</w:t>
            </w:r>
            <w:r w:rsidRPr="00C85DE0">
              <w:rPr>
                <w:rFonts w:ascii="Century Gothic" w:hAnsi="Century Gothic" w:cs="Arial"/>
                <w:spacing w:val="-15"/>
                <w:sz w:val="22"/>
                <w:szCs w:val="22"/>
              </w:rPr>
              <w:t xml:space="preserve"> </w:t>
            </w:r>
            <w:r w:rsidRPr="00C85DE0">
              <w:rPr>
                <w:rFonts w:ascii="Century Gothic" w:hAnsi="Century Gothic" w:cs="Arial"/>
                <w:sz w:val="22"/>
                <w:szCs w:val="22"/>
              </w:rPr>
              <w:t>ciudadano</w:t>
            </w:r>
            <w:r w:rsidRPr="00C85DE0">
              <w:rPr>
                <w:rFonts w:ascii="Century Gothic" w:hAnsi="Century Gothic" w:cs="Arial"/>
                <w:spacing w:val="-11"/>
                <w:sz w:val="22"/>
                <w:szCs w:val="22"/>
              </w:rPr>
              <w:t xml:space="preserve"> </w:t>
            </w:r>
            <w:r w:rsidRPr="00C85DE0">
              <w:rPr>
                <w:rFonts w:ascii="Century Gothic" w:hAnsi="Century Gothic" w:cs="Arial"/>
                <w:sz w:val="22"/>
                <w:szCs w:val="22"/>
              </w:rPr>
              <w:t>en</w:t>
            </w:r>
            <w:r w:rsidRPr="00C85DE0">
              <w:rPr>
                <w:rFonts w:ascii="Century Gothic" w:hAnsi="Century Gothic" w:cs="Arial"/>
                <w:spacing w:val="-14"/>
                <w:sz w:val="22"/>
                <w:szCs w:val="22"/>
              </w:rPr>
              <w:t xml:space="preserve"> </w:t>
            </w:r>
            <w:r w:rsidRPr="00C85DE0">
              <w:rPr>
                <w:rFonts w:ascii="Century Gothic" w:hAnsi="Century Gothic" w:cs="Arial"/>
                <w:sz w:val="22"/>
                <w:szCs w:val="22"/>
              </w:rPr>
              <w:t>ejercicio;</w:t>
            </w:r>
            <w:r w:rsidRPr="00C85DE0">
              <w:rPr>
                <w:rFonts w:ascii="Century Gothic" w:hAnsi="Century Gothic" w:cs="Arial"/>
                <w:spacing w:val="-13"/>
                <w:sz w:val="22"/>
                <w:szCs w:val="22"/>
              </w:rPr>
              <w:t xml:space="preserve"> </w:t>
            </w:r>
            <w:r w:rsidRPr="00C85DE0">
              <w:rPr>
                <w:rFonts w:ascii="Century Gothic" w:hAnsi="Century Gothic" w:cs="Arial"/>
                <w:sz w:val="22"/>
                <w:szCs w:val="22"/>
              </w:rPr>
              <w:t>no</w:t>
            </w:r>
            <w:r w:rsidRPr="00C85DE0">
              <w:rPr>
                <w:rFonts w:ascii="Century Gothic" w:hAnsi="Century Gothic" w:cs="Arial"/>
                <w:spacing w:val="-14"/>
                <w:sz w:val="22"/>
                <w:szCs w:val="22"/>
              </w:rPr>
              <w:t xml:space="preserve"> </w:t>
            </w:r>
            <w:r w:rsidRPr="00C85DE0">
              <w:rPr>
                <w:rFonts w:ascii="Century Gothic" w:hAnsi="Century Gothic" w:cs="Arial"/>
                <w:sz w:val="22"/>
                <w:szCs w:val="22"/>
              </w:rPr>
              <w:t>haber</w:t>
            </w:r>
            <w:r w:rsidRPr="00C85DE0">
              <w:rPr>
                <w:rFonts w:ascii="Century Gothic" w:hAnsi="Century Gothic" w:cs="Arial"/>
                <w:spacing w:val="-11"/>
                <w:sz w:val="22"/>
                <w:szCs w:val="22"/>
              </w:rPr>
              <w:t xml:space="preserve"> </w:t>
            </w:r>
            <w:r w:rsidRPr="00C85DE0">
              <w:rPr>
                <w:rFonts w:ascii="Century Gothic" w:hAnsi="Century Gothic" w:cs="Arial"/>
                <w:sz w:val="22"/>
                <w:szCs w:val="22"/>
              </w:rPr>
              <w:t>sido</w:t>
            </w:r>
            <w:r w:rsidRPr="00C85DE0">
              <w:rPr>
                <w:rFonts w:ascii="Century Gothic" w:hAnsi="Century Gothic" w:cs="Arial"/>
                <w:spacing w:val="-13"/>
                <w:sz w:val="22"/>
                <w:szCs w:val="22"/>
              </w:rPr>
              <w:t xml:space="preserve"> </w:t>
            </w:r>
            <w:r w:rsidRPr="00C85DE0">
              <w:rPr>
                <w:rFonts w:ascii="Century Gothic" w:hAnsi="Century Gothic" w:cs="Arial"/>
                <w:sz w:val="22"/>
                <w:szCs w:val="22"/>
              </w:rPr>
              <w:t>condenado</w:t>
            </w:r>
            <w:r w:rsidRPr="00C85DE0">
              <w:rPr>
                <w:rFonts w:ascii="Century Gothic" w:hAnsi="Century Gothic" w:cs="Arial"/>
                <w:spacing w:val="-14"/>
                <w:sz w:val="22"/>
                <w:szCs w:val="22"/>
              </w:rPr>
              <w:t xml:space="preserve"> </w:t>
            </w:r>
            <w:r w:rsidRPr="00C85DE0">
              <w:rPr>
                <w:rFonts w:ascii="Century Gothic" w:hAnsi="Century Gothic" w:cs="Arial"/>
                <w:sz w:val="22"/>
                <w:szCs w:val="22"/>
              </w:rPr>
              <w:t>por</w:t>
            </w:r>
            <w:r w:rsidRPr="00C85DE0">
              <w:rPr>
                <w:rFonts w:ascii="Century Gothic" w:hAnsi="Century Gothic" w:cs="Arial"/>
                <w:spacing w:val="-12"/>
                <w:sz w:val="22"/>
                <w:szCs w:val="22"/>
              </w:rPr>
              <w:t xml:space="preserve"> </w:t>
            </w:r>
            <w:r w:rsidRPr="00C85DE0">
              <w:rPr>
                <w:rFonts w:ascii="Century Gothic" w:hAnsi="Century Gothic" w:cs="Arial"/>
                <w:sz w:val="22"/>
                <w:szCs w:val="22"/>
              </w:rPr>
              <w:t>sentencia</w:t>
            </w:r>
            <w:r w:rsidRPr="00C85DE0">
              <w:rPr>
                <w:rFonts w:ascii="Century Gothic" w:hAnsi="Century Gothic" w:cs="Arial"/>
                <w:spacing w:val="-12"/>
                <w:sz w:val="22"/>
                <w:szCs w:val="22"/>
              </w:rPr>
              <w:t xml:space="preserve"> </w:t>
            </w:r>
            <w:r w:rsidRPr="00C85DE0">
              <w:rPr>
                <w:rFonts w:ascii="Century Gothic" w:hAnsi="Century Gothic" w:cs="Arial"/>
                <w:sz w:val="22"/>
                <w:szCs w:val="22"/>
              </w:rPr>
              <w:t xml:space="preserve">judicial </w:t>
            </w:r>
            <w:r w:rsidRPr="00C85DE0">
              <w:rPr>
                <w:rFonts w:ascii="Century Gothic" w:hAnsi="Century Gothic" w:cs="Arial"/>
                <w:spacing w:val="-64"/>
                <w:sz w:val="22"/>
                <w:szCs w:val="22"/>
              </w:rPr>
              <w:t xml:space="preserve"> </w:t>
            </w:r>
            <w:r w:rsidRPr="00C85DE0">
              <w:rPr>
                <w:rFonts w:ascii="Century Gothic" w:hAnsi="Century Gothic" w:cs="Arial"/>
                <w:sz w:val="22"/>
                <w:szCs w:val="22"/>
              </w:rPr>
              <w:t>a pena privativa de la libertad, excepto por delitos políticos o culposos; tener título</w:t>
            </w:r>
            <w:r w:rsidRPr="00C85DE0">
              <w:rPr>
                <w:rFonts w:ascii="Century Gothic" w:hAnsi="Century Gothic" w:cs="Arial"/>
                <w:spacing w:val="1"/>
                <w:sz w:val="22"/>
                <w:szCs w:val="22"/>
              </w:rPr>
              <w:t xml:space="preserve"> </w:t>
            </w:r>
            <w:r w:rsidRPr="00C85DE0">
              <w:rPr>
                <w:rFonts w:ascii="Century Gothic" w:hAnsi="Century Gothic" w:cs="Arial"/>
                <w:sz w:val="22"/>
                <w:szCs w:val="22"/>
              </w:rPr>
              <w:t>universitario</w:t>
            </w:r>
            <w:r w:rsidRPr="00C85DE0">
              <w:rPr>
                <w:rFonts w:ascii="Century Gothic" w:hAnsi="Century Gothic" w:cs="Arial"/>
                <w:spacing w:val="-5"/>
                <w:sz w:val="22"/>
                <w:szCs w:val="22"/>
              </w:rPr>
              <w:t xml:space="preserve"> </w:t>
            </w:r>
            <w:r w:rsidRPr="00C85DE0">
              <w:rPr>
                <w:rFonts w:ascii="Century Gothic" w:hAnsi="Century Gothic" w:cs="Arial"/>
                <w:strike/>
                <w:sz w:val="22"/>
                <w:szCs w:val="22"/>
              </w:rPr>
              <w:t>en</w:t>
            </w:r>
            <w:r w:rsidRPr="00C85DE0">
              <w:rPr>
                <w:rFonts w:ascii="Century Gothic" w:hAnsi="Century Gothic" w:cs="Arial"/>
                <w:strike/>
                <w:spacing w:val="-4"/>
                <w:sz w:val="22"/>
                <w:szCs w:val="22"/>
              </w:rPr>
              <w:t xml:space="preserve"> </w:t>
            </w:r>
            <w:r w:rsidRPr="00C85DE0">
              <w:rPr>
                <w:rFonts w:ascii="Century Gothic" w:hAnsi="Century Gothic" w:cs="Arial"/>
                <w:strike/>
                <w:sz w:val="22"/>
                <w:szCs w:val="22"/>
              </w:rPr>
              <w:t>ciencias</w:t>
            </w:r>
            <w:r w:rsidRPr="00C85DE0">
              <w:rPr>
                <w:rFonts w:ascii="Century Gothic" w:hAnsi="Century Gothic" w:cs="Arial"/>
                <w:strike/>
                <w:spacing w:val="-4"/>
                <w:sz w:val="22"/>
                <w:szCs w:val="22"/>
              </w:rPr>
              <w:t xml:space="preserve"> </w:t>
            </w:r>
            <w:r w:rsidRPr="00C85DE0">
              <w:rPr>
                <w:rFonts w:ascii="Century Gothic" w:hAnsi="Century Gothic" w:cs="Arial"/>
                <w:strike/>
                <w:sz w:val="22"/>
                <w:szCs w:val="22"/>
              </w:rPr>
              <w:t>jurídicas</w:t>
            </w:r>
            <w:r w:rsidRPr="00C85DE0">
              <w:rPr>
                <w:rFonts w:ascii="Century Gothic" w:hAnsi="Century Gothic" w:cs="Arial"/>
                <w:sz w:val="22"/>
                <w:szCs w:val="22"/>
              </w:rPr>
              <w:t>,</w:t>
            </w:r>
            <w:r w:rsidRPr="00C85DE0">
              <w:rPr>
                <w:rFonts w:ascii="Century Gothic" w:hAnsi="Century Gothic" w:cs="Arial"/>
                <w:spacing w:val="-4"/>
                <w:sz w:val="22"/>
                <w:szCs w:val="22"/>
              </w:rPr>
              <w:t xml:space="preserve"> </w:t>
            </w:r>
            <w:r w:rsidRPr="00C85DE0">
              <w:rPr>
                <w:rFonts w:ascii="Century Gothic" w:hAnsi="Century Gothic" w:cs="Arial"/>
                <w:b/>
                <w:bCs/>
                <w:spacing w:val="-4"/>
                <w:sz w:val="22"/>
                <w:szCs w:val="22"/>
                <w:u w:val="single"/>
              </w:rPr>
              <w:t>de abogado</w:t>
            </w:r>
            <w:r w:rsidR="002C4767" w:rsidRPr="00C85DE0">
              <w:rPr>
                <w:rFonts w:ascii="Century Gothic" w:hAnsi="Century Gothic" w:cs="Arial"/>
                <w:b/>
                <w:bCs/>
                <w:spacing w:val="-4"/>
                <w:sz w:val="22"/>
                <w:szCs w:val="22"/>
                <w:u w:val="single"/>
              </w:rPr>
              <w:t xml:space="preserve"> </w:t>
            </w:r>
            <w:r w:rsidRPr="00C85DE0">
              <w:rPr>
                <w:rFonts w:ascii="Century Gothic" w:hAnsi="Century Gothic" w:cs="Arial"/>
                <w:b/>
                <w:bCs/>
                <w:spacing w:val="-4"/>
                <w:sz w:val="22"/>
                <w:szCs w:val="22"/>
                <w:u w:val="single"/>
              </w:rPr>
              <w:t xml:space="preserve">con experiencia </w:t>
            </w:r>
            <w:r w:rsidRPr="00C85DE0">
              <w:rPr>
                <w:rFonts w:ascii="Century Gothic" w:hAnsi="Century Gothic" w:cs="Arial"/>
                <w:b/>
                <w:bCs/>
                <w:spacing w:val="-4"/>
                <w:sz w:val="22"/>
                <w:szCs w:val="22"/>
                <w:u w:val="single"/>
              </w:rPr>
              <w:lastRenderedPageBreak/>
              <w:t>profesional mínim</w:t>
            </w:r>
            <w:r w:rsidR="00481145" w:rsidRPr="00C85DE0">
              <w:rPr>
                <w:rFonts w:ascii="Century Gothic" w:hAnsi="Century Gothic" w:cs="Arial"/>
                <w:b/>
                <w:bCs/>
                <w:spacing w:val="-4"/>
                <w:sz w:val="22"/>
                <w:szCs w:val="22"/>
                <w:u w:val="single"/>
              </w:rPr>
              <w:t>a</w:t>
            </w:r>
            <w:r w:rsidRPr="00C85DE0">
              <w:rPr>
                <w:rFonts w:ascii="Century Gothic" w:hAnsi="Century Gothic" w:cs="Arial"/>
                <w:b/>
                <w:bCs/>
                <w:spacing w:val="-4"/>
                <w:sz w:val="22"/>
                <w:szCs w:val="22"/>
                <w:u w:val="single"/>
              </w:rPr>
              <w:t xml:space="preserve"> de diez (10) años </w:t>
            </w:r>
            <w:r w:rsidRPr="00C85DE0">
              <w:rPr>
                <w:rFonts w:ascii="Century Gothic" w:hAnsi="Century Gothic" w:cs="Arial"/>
                <w:sz w:val="22"/>
                <w:szCs w:val="22"/>
              </w:rPr>
              <w:t xml:space="preserve"> y</w:t>
            </w:r>
            <w:r w:rsidRPr="00C85DE0">
              <w:rPr>
                <w:rFonts w:ascii="Century Gothic" w:hAnsi="Century Gothic" w:cs="Arial"/>
                <w:spacing w:val="-8"/>
                <w:sz w:val="22"/>
                <w:szCs w:val="22"/>
              </w:rPr>
              <w:t xml:space="preserve"> </w:t>
            </w:r>
            <w:r w:rsidRPr="00C85DE0">
              <w:rPr>
                <w:rFonts w:ascii="Century Gothic" w:hAnsi="Century Gothic" w:cs="Arial"/>
                <w:b/>
                <w:bCs/>
                <w:spacing w:val="-8"/>
                <w:sz w:val="22"/>
                <w:szCs w:val="22"/>
                <w:u w:val="single"/>
              </w:rPr>
              <w:t xml:space="preserve">con </w:t>
            </w:r>
            <w:r w:rsidRPr="00C85DE0">
              <w:rPr>
                <w:rFonts w:ascii="Century Gothic" w:hAnsi="Century Gothic" w:cs="Arial"/>
                <w:sz w:val="22"/>
                <w:szCs w:val="22"/>
              </w:rPr>
              <w:t>experiencia</w:t>
            </w:r>
            <w:r w:rsidRPr="00C85DE0">
              <w:rPr>
                <w:rFonts w:ascii="Century Gothic" w:hAnsi="Century Gothic" w:cs="Arial"/>
                <w:spacing w:val="-4"/>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5"/>
                <w:sz w:val="22"/>
                <w:szCs w:val="22"/>
              </w:rPr>
              <w:t xml:space="preserve"> </w:t>
            </w:r>
            <w:r w:rsidRPr="00C85DE0">
              <w:rPr>
                <w:rFonts w:ascii="Century Gothic" w:hAnsi="Century Gothic" w:cs="Arial"/>
                <w:strike/>
                <w:sz w:val="22"/>
                <w:szCs w:val="22"/>
              </w:rPr>
              <w:t>no</w:t>
            </w:r>
            <w:r w:rsidRPr="00C85DE0">
              <w:rPr>
                <w:rFonts w:ascii="Century Gothic" w:hAnsi="Century Gothic" w:cs="Arial"/>
                <w:strike/>
                <w:spacing w:val="-4"/>
                <w:sz w:val="22"/>
                <w:szCs w:val="22"/>
              </w:rPr>
              <w:t xml:space="preserve"> </w:t>
            </w:r>
            <w:r w:rsidRPr="00C85DE0">
              <w:rPr>
                <w:rFonts w:ascii="Century Gothic" w:hAnsi="Century Gothic" w:cs="Arial"/>
                <w:strike/>
                <w:sz w:val="22"/>
                <w:szCs w:val="22"/>
              </w:rPr>
              <w:t>menor</w:t>
            </w:r>
            <w:r w:rsidRPr="00C85DE0">
              <w:rPr>
                <w:rFonts w:ascii="Century Gothic" w:hAnsi="Century Gothic" w:cs="Arial"/>
                <w:strike/>
                <w:spacing w:val="-6"/>
                <w:sz w:val="22"/>
                <w:szCs w:val="22"/>
              </w:rPr>
              <w:t xml:space="preserve"> </w:t>
            </w:r>
            <w:r w:rsidRPr="00C85DE0">
              <w:rPr>
                <w:rFonts w:ascii="Century Gothic" w:hAnsi="Century Gothic" w:cs="Arial"/>
                <w:strike/>
                <w:sz w:val="22"/>
                <w:szCs w:val="22"/>
              </w:rPr>
              <w:t>a</w:t>
            </w:r>
            <w:r w:rsidRPr="00C85DE0">
              <w:rPr>
                <w:rFonts w:ascii="Century Gothic" w:hAnsi="Century Gothic" w:cs="Arial"/>
                <w:strike/>
                <w:spacing w:val="-4"/>
                <w:sz w:val="22"/>
                <w:szCs w:val="22"/>
              </w:rPr>
              <w:t xml:space="preserve"> </w:t>
            </w:r>
            <w:r w:rsidRPr="00C85DE0">
              <w:rPr>
                <w:rFonts w:ascii="Century Gothic" w:hAnsi="Century Gothic" w:cs="Arial"/>
                <w:strike/>
                <w:sz w:val="22"/>
                <w:szCs w:val="22"/>
              </w:rPr>
              <w:t>quince</w:t>
            </w:r>
            <w:r w:rsidRPr="00C85DE0">
              <w:rPr>
                <w:rFonts w:ascii="Century Gothic" w:hAnsi="Century Gothic" w:cs="Arial"/>
                <w:strike/>
                <w:spacing w:val="-3"/>
                <w:sz w:val="22"/>
                <w:szCs w:val="22"/>
              </w:rPr>
              <w:t xml:space="preserve"> </w:t>
            </w:r>
            <w:r w:rsidRPr="00C85DE0">
              <w:rPr>
                <w:rFonts w:ascii="Century Gothic" w:hAnsi="Century Gothic" w:cs="Arial"/>
                <w:strike/>
                <w:sz w:val="22"/>
                <w:szCs w:val="22"/>
              </w:rPr>
              <w:t>(15)</w:t>
            </w:r>
            <w:r w:rsidRPr="00C85DE0">
              <w:rPr>
                <w:rFonts w:ascii="Century Gothic" w:hAnsi="Century Gothic" w:cs="Arial"/>
                <w:strike/>
                <w:spacing w:val="-64"/>
                <w:sz w:val="22"/>
                <w:szCs w:val="22"/>
              </w:rPr>
              <w:t xml:space="preserve"> </w:t>
            </w:r>
            <w:r w:rsidRPr="00C85DE0">
              <w:rPr>
                <w:rFonts w:ascii="Century Gothic" w:hAnsi="Century Gothic" w:cs="Arial"/>
                <w:strike/>
                <w:sz w:val="22"/>
                <w:szCs w:val="22"/>
              </w:rPr>
              <w:t>años</w:t>
            </w:r>
            <w:r w:rsidRPr="00C85DE0">
              <w:rPr>
                <w:rFonts w:ascii="Century Gothic" w:hAnsi="Century Gothic" w:cs="Arial"/>
                <w:sz w:val="22"/>
                <w:szCs w:val="22"/>
              </w:rPr>
              <w:t xml:space="preserve"> </w:t>
            </w:r>
            <w:r w:rsidR="003C15ED" w:rsidRPr="00C85DE0">
              <w:rPr>
                <w:rFonts w:ascii="Century Gothic" w:hAnsi="Century Gothic" w:cs="Arial"/>
                <w:b/>
                <w:bCs/>
                <w:sz w:val="22"/>
                <w:szCs w:val="22"/>
                <w:u w:val="single"/>
              </w:rPr>
              <w:t>simultánea</w:t>
            </w:r>
            <w:r w:rsidRPr="00C85DE0">
              <w:rPr>
                <w:rFonts w:ascii="Century Gothic" w:hAnsi="Century Gothic" w:cs="Arial"/>
                <w:b/>
                <w:bCs/>
                <w:sz w:val="22"/>
                <w:szCs w:val="22"/>
                <w:u w:val="single"/>
              </w:rPr>
              <w:t xml:space="preserve"> y/o complementaria no menor a diez (10) años </w:t>
            </w:r>
            <w:r w:rsidRPr="00C85DE0">
              <w:rPr>
                <w:rFonts w:ascii="Century Gothic" w:hAnsi="Century Gothic" w:cs="Arial"/>
                <w:sz w:val="22"/>
                <w:szCs w:val="22"/>
              </w:rPr>
              <w:t>en ciencias sociales, humana</w:t>
            </w:r>
            <w:r w:rsidRPr="00C85DE0">
              <w:rPr>
                <w:rFonts w:ascii="Century Gothic" w:hAnsi="Century Gothic" w:cs="Arial"/>
                <w:strike/>
                <w:sz w:val="22"/>
                <w:szCs w:val="22"/>
              </w:rPr>
              <w:t>s</w:t>
            </w:r>
            <w:r w:rsidR="002C4767" w:rsidRPr="00C85DE0">
              <w:rPr>
                <w:rFonts w:ascii="Century Gothic" w:hAnsi="Century Gothic" w:cs="Arial"/>
                <w:sz w:val="22"/>
                <w:szCs w:val="22"/>
              </w:rPr>
              <w:t>, económicas, financieras,</w:t>
            </w:r>
            <w:r w:rsidRPr="00C85DE0">
              <w:rPr>
                <w:rFonts w:ascii="Century Gothic" w:hAnsi="Century Gothic" w:cs="Arial"/>
                <w:sz w:val="22"/>
                <w:szCs w:val="22"/>
              </w:rPr>
              <w:t xml:space="preserve"> administrativas </w:t>
            </w:r>
            <w:r w:rsidRPr="00C85DE0">
              <w:rPr>
                <w:rFonts w:ascii="Century Gothic" w:hAnsi="Century Gothic" w:cs="Arial"/>
                <w:strike/>
                <w:sz w:val="22"/>
                <w:szCs w:val="22"/>
              </w:rPr>
              <w:t>o</w:t>
            </w:r>
            <w:r w:rsidRPr="00C85DE0">
              <w:rPr>
                <w:rFonts w:ascii="Century Gothic" w:hAnsi="Century Gothic" w:cs="Arial"/>
                <w:strike/>
                <w:spacing w:val="1"/>
                <w:sz w:val="22"/>
                <w:szCs w:val="22"/>
              </w:rPr>
              <w:t xml:space="preserve"> </w:t>
            </w:r>
            <w:r w:rsidRPr="00C85DE0">
              <w:rPr>
                <w:rFonts w:ascii="Century Gothic" w:hAnsi="Century Gothic" w:cs="Arial"/>
                <w:strike/>
                <w:sz w:val="22"/>
                <w:szCs w:val="22"/>
              </w:rPr>
              <w:t>jurídicas,</w:t>
            </w:r>
            <w:r w:rsidRPr="00C85DE0">
              <w:rPr>
                <w:rFonts w:ascii="Century Gothic" w:hAnsi="Century Gothic" w:cs="Arial"/>
                <w:spacing w:val="-1"/>
                <w:sz w:val="22"/>
                <w:szCs w:val="22"/>
              </w:rPr>
              <w:t xml:space="preserve"> </w:t>
            </w:r>
            <w:r w:rsidRPr="00C85DE0">
              <w:rPr>
                <w:rFonts w:ascii="Century Gothic" w:hAnsi="Century Gothic" w:cs="Arial"/>
                <w:sz w:val="22"/>
                <w:szCs w:val="22"/>
              </w:rPr>
              <w:t>o</w:t>
            </w:r>
            <w:r w:rsidRPr="00C85DE0">
              <w:rPr>
                <w:rFonts w:ascii="Century Gothic" w:hAnsi="Century Gothic" w:cs="Arial"/>
                <w:spacing w:val="1"/>
                <w:sz w:val="22"/>
                <w:szCs w:val="22"/>
              </w:rPr>
              <w:t xml:space="preserve"> </w:t>
            </w:r>
            <w:r w:rsidRPr="00C85DE0">
              <w:rPr>
                <w:rFonts w:ascii="Century Gothic" w:hAnsi="Century Gothic" w:cs="Arial"/>
                <w:sz w:val="22"/>
                <w:szCs w:val="22"/>
              </w:rPr>
              <w:t>como</w:t>
            </w:r>
            <w:r w:rsidRPr="00C85DE0">
              <w:rPr>
                <w:rFonts w:ascii="Century Gothic" w:hAnsi="Century Gothic" w:cs="Arial"/>
                <w:spacing w:val="-2"/>
                <w:sz w:val="22"/>
                <w:szCs w:val="22"/>
              </w:rPr>
              <w:t xml:space="preserve"> </w:t>
            </w:r>
            <w:r w:rsidRPr="00C85DE0">
              <w:rPr>
                <w:rFonts w:ascii="Century Gothic" w:hAnsi="Century Gothic" w:cs="Arial"/>
                <w:sz w:val="22"/>
                <w:szCs w:val="22"/>
              </w:rPr>
              <w:t>docente</w:t>
            </w:r>
            <w:r w:rsidRPr="00C85DE0">
              <w:rPr>
                <w:rFonts w:ascii="Century Gothic" w:hAnsi="Century Gothic" w:cs="Arial"/>
                <w:spacing w:val="-2"/>
                <w:sz w:val="22"/>
                <w:szCs w:val="22"/>
              </w:rPr>
              <w:t xml:space="preserve"> </w:t>
            </w:r>
            <w:r w:rsidRPr="00C85DE0">
              <w:rPr>
                <w:rFonts w:ascii="Century Gothic" w:hAnsi="Century Gothic" w:cs="Arial"/>
                <w:sz w:val="22"/>
                <w:szCs w:val="22"/>
              </w:rPr>
              <w:t>universitario por el</w:t>
            </w:r>
            <w:r w:rsidRPr="00C85DE0">
              <w:rPr>
                <w:rFonts w:ascii="Century Gothic" w:hAnsi="Century Gothic" w:cs="Arial"/>
                <w:spacing w:val="-4"/>
                <w:sz w:val="22"/>
                <w:szCs w:val="22"/>
              </w:rPr>
              <w:t xml:space="preserve"> </w:t>
            </w:r>
            <w:r w:rsidRPr="00C85DE0">
              <w:rPr>
                <w:rFonts w:ascii="Century Gothic" w:hAnsi="Century Gothic" w:cs="Arial"/>
                <w:sz w:val="22"/>
                <w:szCs w:val="22"/>
              </w:rPr>
              <w:t>mismo tiempo.</w:t>
            </w:r>
            <w:r w:rsidR="002C4767" w:rsidRPr="00C85DE0">
              <w:rPr>
                <w:rFonts w:ascii="Century Gothic" w:hAnsi="Century Gothic" w:cs="Arial"/>
                <w:sz w:val="22"/>
                <w:szCs w:val="22"/>
              </w:rPr>
              <w:t xml:space="preserve"> </w:t>
            </w:r>
            <w:r w:rsidR="002C4767" w:rsidRPr="00C85DE0">
              <w:rPr>
                <w:rFonts w:ascii="Century Gothic" w:hAnsi="Century Gothic" w:cs="Arial"/>
                <w:b/>
                <w:sz w:val="22"/>
                <w:szCs w:val="22"/>
                <w:u w:val="single"/>
              </w:rPr>
              <w:t xml:space="preserve">Además, deberá contar con </w:t>
            </w:r>
            <w:r w:rsidR="00042537" w:rsidRPr="00C85DE0">
              <w:rPr>
                <w:rFonts w:ascii="Century Gothic" w:hAnsi="Century Gothic" w:cs="Arial"/>
                <w:b/>
                <w:sz w:val="22"/>
                <w:szCs w:val="22"/>
                <w:u w:val="single"/>
              </w:rPr>
              <w:t xml:space="preserve">posgrado </w:t>
            </w:r>
            <w:r w:rsidR="002C4767" w:rsidRPr="00C85DE0">
              <w:rPr>
                <w:rFonts w:ascii="Century Gothic" w:hAnsi="Century Gothic" w:cs="Arial"/>
                <w:b/>
                <w:sz w:val="22"/>
                <w:szCs w:val="22"/>
                <w:u w:val="single"/>
              </w:rPr>
              <w:t xml:space="preserve">en derecho penal o afines. </w:t>
            </w:r>
          </w:p>
          <w:p w14:paraId="72FFE7DF" w14:textId="77777777" w:rsidR="009E53E0" w:rsidRPr="00C85DE0" w:rsidRDefault="009E53E0" w:rsidP="0007190A">
            <w:pPr>
              <w:pStyle w:val="Sinespaciado"/>
              <w:spacing w:line="264" w:lineRule="auto"/>
              <w:rPr>
                <w:rFonts w:cs="Arial"/>
                <w:b/>
                <w:lang w:val="es-ES_tradnl"/>
              </w:rPr>
            </w:pPr>
          </w:p>
        </w:tc>
      </w:tr>
      <w:tr w:rsidR="009E53E0" w:rsidRPr="00C85DE0" w14:paraId="62E40F25" w14:textId="34723DFE" w:rsidTr="009E53E0">
        <w:tc>
          <w:tcPr>
            <w:tcW w:w="5388" w:type="dxa"/>
          </w:tcPr>
          <w:p w14:paraId="5A05AD33" w14:textId="77777777" w:rsidR="009E53E0" w:rsidRPr="00C85DE0" w:rsidRDefault="009E53E0" w:rsidP="009E53E0">
            <w:pPr>
              <w:pStyle w:val="Textoindependiente"/>
              <w:ind w:left="382"/>
              <w:jc w:val="both"/>
              <w:rPr>
                <w:rFonts w:ascii="Century Gothic" w:hAnsi="Century Gothic" w:cs="Arial"/>
                <w:sz w:val="22"/>
                <w:szCs w:val="22"/>
              </w:rPr>
            </w:pPr>
            <w:bookmarkStart w:id="7" w:name="_Hlk85485000"/>
            <w:bookmarkEnd w:id="6"/>
            <w:r w:rsidRPr="00C85DE0">
              <w:rPr>
                <w:rFonts w:ascii="Century Gothic" w:hAnsi="Century Gothic" w:cs="Arial"/>
                <w:b/>
                <w:sz w:val="22"/>
                <w:szCs w:val="22"/>
              </w:rPr>
              <w:lastRenderedPageBreak/>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rPr>
              <w:t>7.</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254</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26D26621" w14:textId="77777777" w:rsidR="009E53E0" w:rsidRPr="00C85DE0" w:rsidRDefault="009E53E0" w:rsidP="009E53E0">
            <w:pPr>
              <w:pStyle w:val="Textoindependiente"/>
              <w:rPr>
                <w:rFonts w:ascii="Century Gothic" w:hAnsi="Century Gothic" w:cs="Arial"/>
                <w:sz w:val="22"/>
                <w:szCs w:val="22"/>
              </w:rPr>
            </w:pPr>
          </w:p>
          <w:p w14:paraId="70A4C957" w14:textId="77777777" w:rsidR="009E53E0" w:rsidRPr="00C85DE0" w:rsidRDefault="009E53E0" w:rsidP="009E53E0">
            <w:pPr>
              <w:pStyle w:val="Textoindependiente"/>
              <w:ind w:left="382" w:right="123"/>
              <w:jc w:val="both"/>
              <w:rPr>
                <w:rFonts w:ascii="Century Gothic" w:hAnsi="Century Gothic" w:cs="Arial"/>
                <w:sz w:val="22"/>
                <w:szCs w:val="22"/>
              </w:rPr>
            </w:pPr>
            <w:r w:rsidRPr="00C85DE0">
              <w:rPr>
                <w:rFonts w:ascii="Century Gothic" w:hAnsi="Century Gothic" w:cs="Arial"/>
                <w:b/>
                <w:sz w:val="22"/>
                <w:szCs w:val="22"/>
              </w:rPr>
              <w:t xml:space="preserve">ARTÍCULO 254. </w:t>
            </w:r>
            <w:r w:rsidRPr="00C85DE0">
              <w:rPr>
                <w:rFonts w:ascii="Century Gothic" w:hAnsi="Century Gothic" w:cs="Arial"/>
                <w:sz w:val="22"/>
                <w:szCs w:val="22"/>
              </w:rPr>
              <w:t>El Consejo Superior de la Judicatura estará integrado por seis</w:t>
            </w:r>
            <w:r w:rsidRPr="00C85DE0">
              <w:rPr>
                <w:rFonts w:ascii="Century Gothic" w:hAnsi="Century Gothic" w:cs="Arial"/>
                <w:spacing w:val="1"/>
                <w:sz w:val="22"/>
                <w:szCs w:val="22"/>
              </w:rPr>
              <w:t xml:space="preserve"> </w:t>
            </w:r>
            <w:r w:rsidRPr="00C85DE0">
              <w:rPr>
                <w:rFonts w:ascii="Century Gothic" w:hAnsi="Century Gothic" w:cs="Arial"/>
                <w:sz w:val="22"/>
                <w:szCs w:val="22"/>
              </w:rPr>
              <w:t>consejeros elegidos para un período de ocho años, así: tres por la Corte Suprema</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Justicia, dos</w:t>
            </w:r>
            <w:r w:rsidRPr="00C85DE0">
              <w:rPr>
                <w:rFonts w:ascii="Century Gothic" w:hAnsi="Century Gothic" w:cs="Arial"/>
                <w:spacing w:val="-1"/>
                <w:sz w:val="22"/>
                <w:szCs w:val="22"/>
              </w:rPr>
              <w:t xml:space="preserve"> </w:t>
            </w:r>
            <w:r w:rsidRPr="00C85DE0">
              <w:rPr>
                <w:rFonts w:ascii="Century Gothic" w:hAnsi="Century Gothic" w:cs="Arial"/>
                <w:sz w:val="22"/>
                <w:szCs w:val="22"/>
              </w:rPr>
              <w:t>por el</w:t>
            </w:r>
            <w:r w:rsidRPr="00C85DE0">
              <w:rPr>
                <w:rFonts w:ascii="Century Gothic" w:hAnsi="Century Gothic" w:cs="Arial"/>
                <w:spacing w:val="-3"/>
                <w:sz w:val="22"/>
                <w:szCs w:val="22"/>
              </w:rPr>
              <w:t xml:space="preserve"> </w:t>
            </w:r>
            <w:r w:rsidRPr="00C85DE0">
              <w:rPr>
                <w:rFonts w:ascii="Century Gothic" w:hAnsi="Century Gothic" w:cs="Arial"/>
                <w:sz w:val="22"/>
                <w:szCs w:val="22"/>
              </w:rPr>
              <w:t>Consejo</w:t>
            </w:r>
            <w:r w:rsidRPr="00C85DE0">
              <w:rPr>
                <w:rFonts w:ascii="Century Gothic" w:hAnsi="Century Gothic" w:cs="Arial"/>
                <w:spacing w:val="-3"/>
                <w:sz w:val="22"/>
                <w:szCs w:val="22"/>
              </w:rPr>
              <w:t xml:space="preserve"> </w:t>
            </w:r>
            <w:r w:rsidRPr="00C85DE0">
              <w:rPr>
                <w:rFonts w:ascii="Century Gothic" w:hAnsi="Century Gothic" w:cs="Arial"/>
                <w:sz w:val="22"/>
                <w:szCs w:val="22"/>
              </w:rPr>
              <w:t>de</w:t>
            </w:r>
            <w:r w:rsidRPr="00C85DE0">
              <w:rPr>
                <w:rFonts w:ascii="Century Gothic" w:hAnsi="Century Gothic" w:cs="Arial"/>
                <w:spacing w:val="-2"/>
                <w:sz w:val="22"/>
                <w:szCs w:val="22"/>
              </w:rPr>
              <w:t xml:space="preserve"> </w:t>
            </w:r>
            <w:r w:rsidRPr="00C85DE0">
              <w:rPr>
                <w:rFonts w:ascii="Century Gothic" w:hAnsi="Century Gothic" w:cs="Arial"/>
                <w:sz w:val="22"/>
                <w:szCs w:val="22"/>
              </w:rPr>
              <w:t>Estado y</w:t>
            </w:r>
            <w:r w:rsidRPr="00C85DE0">
              <w:rPr>
                <w:rFonts w:ascii="Century Gothic" w:hAnsi="Century Gothic" w:cs="Arial"/>
                <w:spacing w:val="-3"/>
                <w:sz w:val="22"/>
                <w:szCs w:val="22"/>
              </w:rPr>
              <w:t xml:space="preserve"> </w:t>
            </w:r>
            <w:r w:rsidRPr="00C85DE0">
              <w:rPr>
                <w:rFonts w:ascii="Century Gothic" w:hAnsi="Century Gothic" w:cs="Arial"/>
                <w:sz w:val="22"/>
                <w:szCs w:val="22"/>
              </w:rPr>
              <w:t>uno por</w:t>
            </w:r>
            <w:r w:rsidRPr="00C85DE0">
              <w:rPr>
                <w:rFonts w:ascii="Century Gothic" w:hAnsi="Century Gothic" w:cs="Arial"/>
                <w:spacing w:val="-1"/>
                <w:sz w:val="22"/>
                <w:szCs w:val="22"/>
              </w:rPr>
              <w:t xml:space="preserve"> </w:t>
            </w:r>
            <w:r w:rsidRPr="00C85DE0">
              <w:rPr>
                <w:rFonts w:ascii="Century Gothic" w:hAnsi="Century Gothic" w:cs="Arial"/>
                <w:sz w:val="22"/>
                <w:szCs w:val="22"/>
              </w:rPr>
              <w:t>la Corte</w:t>
            </w:r>
            <w:r w:rsidRPr="00C85DE0">
              <w:rPr>
                <w:rFonts w:ascii="Century Gothic" w:hAnsi="Century Gothic" w:cs="Arial"/>
                <w:spacing w:val="-2"/>
                <w:sz w:val="22"/>
                <w:szCs w:val="22"/>
              </w:rPr>
              <w:t xml:space="preserve"> </w:t>
            </w:r>
            <w:r w:rsidRPr="00C85DE0">
              <w:rPr>
                <w:rFonts w:ascii="Century Gothic" w:hAnsi="Century Gothic" w:cs="Arial"/>
                <w:sz w:val="22"/>
                <w:szCs w:val="22"/>
              </w:rPr>
              <w:t>Constitucional.</w:t>
            </w:r>
          </w:p>
          <w:p w14:paraId="706DCC2C" w14:textId="77777777" w:rsidR="009E53E0" w:rsidRPr="00C85DE0" w:rsidRDefault="009E53E0" w:rsidP="0007190A">
            <w:pPr>
              <w:pStyle w:val="Sinespaciado"/>
              <w:spacing w:line="264" w:lineRule="auto"/>
              <w:rPr>
                <w:rFonts w:cs="Arial"/>
                <w:b/>
                <w:lang w:val="es-ES_tradnl"/>
              </w:rPr>
            </w:pPr>
          </w:p>
        </w:tc>
        <w:tc>
          <w:tcPr>
            <w:tcW w:w="4961" w:type="dxa"/>
          </w:tcPr>
          <w:p w14:paraId="7CCD0823" w14:textId="5506D94C" w:rsidR="009E53E0" w:rsidRPr="00C85DE0" w:rsidRDefault="009E53E0" w:rsidP="009E53E0">
            <w:pPr>
              <w:pStyle w:val="Textoindependiente"/>
              <w:ind w:left="382"/>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u w:val="single"/>
              </w:rPr>
              <w:t>4</w:t>
            </w:r>
            <w:r w:rsidRPr="00C85DE0">
              <w:rPr>
                <w:rFonts w:ascii="Century Gothic" w:hAnsi="Century Gothic" w:cs="Arial"/>
                <w:b/>
                <w:sz w:val="22"/>
                <w:szCs w:val="22"/>
              </w:rPr>
              <w:t>.</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254</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60BE1887" w14:textId="77777777" w:rsidR="009E53E0" w:rsidRPr="00C85DE0" w:rsidRDefault="009E53E0" w:rsidP="009E53E0">
            <w:pPr>
              <w:pStyle w:val="Textoindependiente"/>
              <w:rPr>
                <w:rFonts w:ascii="Century Gothic" w:hAnsi="Century Gothic" w:cs="Arial"/>
                <w:sz w:val="22"/>
                <w:szCs w:val="22"/>
              </w:rPr>
            </w:pPr>
          </w:p>
          <w:p w14:paraId="77BFEFF2" w14:textId="72DD5795" w:rsidR="009E53E0" w:rsidRPr="00C85DE0" w:rsidRDefault="009E53E0" w:rsidP="009E53E0">
            <w:pPr>
              <w:pStyle w:val="Textoindependiente"/>
              <w:ind w:left="382" w:right="123"/>
              <w:jc w:val="both"/>
              <w:rPr>
                <w:rFonts w:ascii="Century Gothic" w:hAnsi="Century Gothic" w:cs="Arial"/>
                <w:b/>
                <w:sz w:val="22"/>
                <w:szCs w:val="22"/>
                <w:u w:val="single"/>
              </w:rPr>
            </w:pPr>
            <w:r w:rsidRPr="00C85DE0">
              <w:rPr>
                <w:rFonts w:ascii="Century Gothic" w:hAnsi="Century Gothic" w:cs="Arial"/>
                <w:b/>
                <w:sz w:val="22"/>
                <w:szCs w:val="22"/>
              </w:rPr>
              <w:t xml:space="preserve">ARTÍCULO 254. </w:t>
            </w:r>
            <w:r w:rsidRPr="00C85DE0">
              <w:rPr>
                <w:rFonts w:ascii="Century Gothic" w:hAnsi="Century Gothic" w:cs="Arial"/>
                <w:sz w:val="22"/>
                <w:szCs w:val="22"/>
              </w:rPr>
              <w:t>El Consejo Superior de la Judicatura estará integrado por seis</w:t>
            </w:r>
            <w:r w:rsidRPr="00C85DE0">
              <w:rPr>
                <w:rFonts w:ascii="Century Gothic" w:hAnsi="Century Gothic" w:cs="Arial"/>
                <w:spacing w:val="1"/>
                <w:sz w:val="22"/>
                <w:szCs w:val="22"/>
              </w:rPr>
              <w:t xml:space="preserve"> </w:t>
            </w:r>
            <w:r w:rsidRPr="00C85DE0">
              <w:rPr>
                <w:rFonts w:ascii="Century Gothic" w:hAnsi="Century Gothic" w:cs="Arial"/>
                <w:sz w:val="22"/>
                <w:szCs w:val="22"/>
              </w:rPr>
              <w:t xml:space="preserve">consejeros elegidos para un período de ocho años, así: </w:t>
            </w:r>
            <w:r w:rsidR="00042537" w:rsidRPr="00C85DE0">
              <w:rPr>
                <w:rFonts w:ascii="Century Gothic" w:hAnsi="Century Gothic" w:cs="Arial"/>
                <w:b/>
                <w:sz w:val="22"/>
                <w:szCs w:val="22"/>
                <w:u w:val="single"/>
              </w:rPr>
              <w:t>dos</w:t>
            </w:r>
            <w:r w:rsidRPr="00C85DE0">
              <w:rPr>
                <w:rFonts w:ascii="Century Gothic" w:hAnsi="Century Gothic" w:cs="Arial"/>
                <w:sz w:val="22"/>
                <w:szCs w:val="22"/>
              </w:rPr>
              <w:t xml:space="preserve"> por la Corte Suprema</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Justicia, dos</w:t>
            </w:r>
            <w:r w:rsidRPr="00C85DE0">
              <w:rPr>
                <w:rFonts w:ascii="Century Gothic" w:hAnsi="Century Gothic" w:cs="Arial"/>
                <w:spacing w:val="-1"/>
                <w:sz w:val="22"/>
                <w:szCs w:val="22"/>
              </w:rPr>
              <w:t xml:space="preserve"> </w:t>
            </w:r>
            <w:r w:rsidRPr="00C85DE0">
              <w:rPr>
                <w:rFonts w:ascii="Century Gothic" w:hAnsi="Century Gothic" w:cs="Arial"/>
                <w:sz w:val="22"/>
                <w:szCs w:val="22"/>
              </w:rPr>
              <w:t>por el</w:t>
            </w:r>
            <w:r w:rsidRPr="00C85DE0">
              <w:rPr>
                <w:rFonts w:ascii="Century Gothic" w:hAnsi="Century Gothic" w:cs="Arial"/>
                <w:spacing w:val="-3"/>
                <w:sz w:val="22"/>
                <w:szCs w:val="22"/>
              </w:rPr>
              <w:t xml:space="preserve"> </w:t>
            </w:r>
            <w:r w:rsidRPr="00C85DE0">
              <w:rPr>
                <w:rFonts w:ascii="Century Gothic" w:hAnsi="Century Gothic" w:cs="Arial"/>
                <w:sz w:val="22"/>
                <w:szCs w:val="22"/>
              </w:rPr>
              <w:t>Consejo</w:t>
            </w:r>
            <w:r w:rsidRPr="00C85DE0">
              <w:rPr>
                <w:rFonts w:ascii="Century Gothic" w:hAnsi="Century Gothic" w:cs="Arial"/>
                <w:spacing w:val="-3"/>
                <w:sz w:val="22"/>
                <w:szCs w:val="22"/>
              </w:rPr>
              <w:t xml:space="preserve"> </w:t>
            </w:r>
            <w:r w:rsidRPr="00C85DE0">
              <w:rPr>
                <w:rFonts w:ascii="Century Gothic" w:hAnsi="Century Gothic" w:cs="Arial"/>
                <w:sz w:val="22"/>
                <w:szCs w:val="22"/>
              </w:rPr>
              <w:t>de</w:t>
            </w:r>
            <w:r w:rsidRPr="00C85DE0">
              <w:rPr>
                <w:rFonts w:ascii="Century Gothic" w:hAnsi="Century Gothic" w:cs="Arial"/>
                <w:spacing w:val="-2"/>
                <w:sz w:val="22"/>
                <w:szCs w:val="22"/>
              </w:rPr>
              <w:t xml:space="preserve"> </w:t>
            </w:r>
            <w:r w:rsidR="00042537" w:rsidRPr="00C85DE0">
              <w:rPr>
                <w:rFonts w:ascii="Century Gothic" w:hAnsi="Century Gothic" w:cs="Arial"/>
                <w:sz w:val="22"/>
                <w:szCs w:val="22"/>
              </w:rPr>
              <w:t>Estado,</w:t>
            </w:r>
            <w:r w:rsidRPr="00C85DE0">
              <w:rPr>
                <w:rFonts w:ascii="Century Gothic" w:hAnsi="Century Gothic" w:cs="Arial"/>
                <w:spacing w:val="-3"/>
                <w:sz w:val="22"/>
                <w:szCs w:val="22"/>
              </w:rPr>
              <w:t xml:space="preserve"> </w:t>
            </w:r>
            <w:r w:rsidRPr="00C85DE0">
              <w:rPr>
                <w:rFonts w:ascii="Century Gothic" w:hAnsi="Century Gothic" w:cs="Arial"/>
                <w:sz w:val="22"/>
                <w:szCs w:val="22"/>
              </w:rPr>
              <w:t>uno por</w:t>
            </w:r>
            <w:r w:rsidRPr="00C85DE0">
              <w:rPr>
                <w:rFonts w:ascii="Century Gothic" w:hAnsi="Century Gothic" w:cs="Arial"/>
                <w:spacing w:val="-1"/>
                <w:sz w:val="22"/>
                <w:szCs w:val="22"/>
              </w:rPr>
              <w:t xml:space="preserve"> </w:t>
            </w:r>
            <w:r w:rsidRPr="00C85DE0">
              <w:rPr>
                <w:rFonts w:ascii="Century Gothic" w:hAnsi="Century Gothic" w:cs="Arial"/>
                <w:sz w:val="22"/>
                <w:szCs w:val="22"/>
              </w:rPr>
              <w:t>la Corte</w:t>
            </w:r>
            <w:r w:rsidRPr="00C85DE0">
              <w:rPr>
                <w:rFonts w:ascii="Century Gothic" w:hAnsi="Century Gothic" w:cs="Arial"/>
                <w:spacing w:val="-2"/>
                <w:sz w:val="22"/>
                <w:szCs w:val="22"/>
              </w:rPr>
              <w:t xml:space="preserve"> </w:t>
            </w:r>
            <w:r w:rsidR="00042537" w:rsidRPr="00C85DE0">
              <w:rPr>
                <w:rFonts w:ascii="Century Gothic" w:hAnsi="Century Gothic" w:cs="Arial"/>
                <w:sz w:val="22"/>
                <w:szCs w:val="22"/>
              </w:rPr>
              <w:t xml:space="preserve">Constitucional </w:t>
            </w:r>
            <w:r w:rsidR="00042537" w:rsidRPr="00C85DE0">
              <w:rPr>
                <w:rFonts w:ascii="Century Gothic" w:hAnsi="Century Gothic" w:cs="Arial"/>
                <w:b/>
                <w:sz w:val="22"/>
                <w:szCs w:val="22"/>
                <w:u w:val="single"/>
              </w:rPr>
              <w:t xml:space="preserve">y uno por la Corte Nacional de Disciplina Judicial. </w:t>
            </w:r>
          </w:p>
          <w:p w14:paraId="3F3EAF9E" w14:textId="77777777" w:rsidR="009E53E0" w:rsidRPr="00C85DE0" w:rsidRDefault="009E53E0" w:rsidP="0007190A">
            <w:pPr>
              <w:pStyle w:val="Sinespaciado"/>
              <w:spacing w:line="264" w:lineRule="auto"/>
              <w:rPr>
                <w:rFonts w:cs="Arial"/>
                <w:b/>
                <w:lang w:val="es-ES_tradnl"/>
              </w:rPr>
            </w:pPr>
          </w:p>
        </w:tc>
      </w:tr>
      <w:tr w:rsidR="009E53E0" w:rsidRPr="00C85DE0" w14:paraId="2A04F8A7" w14:textId="133DAEC1" w:rsidTr="009E53E0">
        <w:tc>
          <w:tcPr>
            <w:tcW w:w="5388" w:type="dxa"/>
          </w:tcPr>
          <w:p w14:paraId="7E669B01" w14:textId="77777777" w:rsidR="009E53E0" w:rsidRPr="00C85DE0" w:rsidRDefault="009E53E0" w:rsidP="0007190A">
            <w:pPr>
              <w:pStyle w:val="Textoindependiente"/>
              <w:ind w:left="382"/>
              <w:jc w:val="both"/>
              <w:rPr>
                <w:rFonts w:ascii="Century Gothic" w:hAnsi="Century Gothic" w:cs="Arial"/>
                <w:sz w:val="22"/>
                <w:szCs w:val="22"/>
              </w:rPr>
            </w:pPr>
            <w:bookmarkStart w:id="8" w:name="_Hlk85485017"/>
            <w:bookmarkEnd w:id="7"/>
            <w:r w:rsidRPr="00C85DE0">
              <w:rPr>
                <w:rFonts w:ascii="Century Gothic" w:hAnsi="Century Gothic" w:cs="Arial"/>
                <w:b/>
                <w:sz w:val="22"/>
                <w:szCs w:val="22"/>
              </w:rPr>
              <w:t xml:space="preserve">ARTÍCULO 8. </w:t>
            </w:r>
            <w:r w:rsidRPr="00C85DE0">
              <w:rPr>
                <w:rFonts w:ascii="Century Gothic" w:hAnsi="Century Gothic" w:cs="Arial"/>
                <w:sz w:val="22"/>
                <w:szCs w:val="22"/>
              </w:rPr>
              <w:t>El Artículo 255 de la Constitución quedara así:</w:t>
            </w:r>
          </w:p>
          <w:p w14:paraId="4155836D" w14:textId="77777777" w:rsidR="009E53E0" w:rsidRPr="00C85DE0" w:rsidRDefault="009E53E0" w:rsidP="0007190A">
            <w:pPr>
              <w:pStyle w:val="Textoindependiente"/>
              <w:ind w:left="382"/>
              <w:jc w:val="both"/>
              <w:rPr>
                <w:rFonts w:ascii="Century Gothic" w:hAnsi="Century Gothic" w:cs="Arial"/>
                <w:b/>
                <w:sz w:val="22"/>
                <w:szCs w:val="22"/>
              </w:rPr>
            </w:pPr>
          </w:p>
          <w:p w14:paraId="089FD56D" w14:textId="77777777" w:rsidR="009E53E0" w:rsidRPr="00C85DE0" w:rsidRDefault="009E53E0" w:rsidP="0007190A">
            <w:pPr>
              <w:pStyle w:val="Textoindependiente"/>
              <w:ind w:left="382"/>
              <w:jc w:val="both"/>
              <w:rPr>
                <w:rFonts w:ascii="Century Gothic" w:hAnsi="Century Gothic" w:cs="Arial"/>
                <w:sz w:val="22"/>
                <w:szCs w:val="22"/>
              </w:rPr>
            </w:pPr>
            <w:r w:rsidRPr="00C85DE0">
              <w:rPr>
                <w:rFonts w:ascii="Century Gothic" w:hAnsi="Century Gothic" w:cs="Arial"/>
                <w:b/>
                <w:sz w:val="22"/>
                <w:szCs w:val="22"/>
              </w:rPr>
              <w:t xml:space="preserve">Artículo 255. </w:t>
            </w:r>
            <w:r w:rsidRPr="00C85DE0">
              <w:rPr>
                <w:rFonts w:ascii="Century Gothic" w:hAnsi="Century Gothic" w:cs="Arial"/>
                <w:sz w:val="22"/>
                <w:szCs w:val="22"/>
              </w:rPr>
              <w:t>Para ser Consejero del Consejo Superior de la Judicatura se requiere ser colombiano por nacimiento, ciudadano en ejercicio y mayor de treinta y cinco años, deberán tener título profesional en derecho, ciencias económicas, financieras o administrativas, y una experiencia especifica relacionada con las funciones del cargo no inferior a diez (10) años. Los miembros del Consejo no podrán ser escogidos entre los Magistrados de las mismas corporaciones postulantes.</w:t>
            </w:r>
          </w:p>
          <w:p w14:paraId="76CB6E7E" w14:textId="77777777" w:rsidR="009E53E0" w:rsidRPr="00C85DE0" w:rsidRDefault="009E53E0" w:rsidP="0007190A">
            <w:pPr>
              <w:pStyle w:val="Textoindependiente"/>
              <w:rPr>
                <w:rFonts w:ascii="Century Gothic" w:hAnsi="Century Gothic" w:cs="Arial"/>
                <w:sz w:val="22"/>
                <w:szCs w:val="22"/>
              </w:rPr>
            </w:pPr>
          </w:p>
          <w:p w14:paraId="481F21F9" w14:textId="77777777" w:rsidR="009E53E0" w:rsidRPr="00C85DE0" w:rsidRDefault="009E53E0" w:rsidP="0007190A">
            <w:pPr>
              <w:pStyle w:val="Textoindependiente"/>
              <w:ind w:left="382"/>
              <w:jc w:val="both"/>
              <w:rPr>
                <w:rFonts w:ascii="Century Gothic" w:hAnsi="Century Gothic" w:cs="Arial"/>
                <w:b/>
                <w:sz w:val="22"/>
                <w:szCs w:val="22"/>
              </w:rPr>
            </w:pPr>
          </w:p>
        </w:tc>
        <w:tc>
          <w:tcPr>
            <w:tcW w:w="4961" w:type="dxa"/>
          </w:tcPr>
          <w:p w14:paraId="4CA0B858" w14:textId="1DD17B51" w:rsidR="009E53E0" w:rsidRPr="00C85DE0" w:rsidRDefault="009E53E0" w:rsidP="009E53E0">
            <w:pPr>
              <w:pStyle w:val="Textoindependiente"/>
              <w:ind w:left="382"/>
              <w:jc w:val="both"/>
              <w:rPr>
                <w:rFonts w:ascii="Century Gothic" w:hAnsi="Century Gothic" w:cs="Arial"/>
                <w:sz w:val="22"/>
                <w:szCs w:val="22"/>
              </w:rPr>
            </w:pPr>
            <w:r w:rsidRPr="00C85DE0">
              <w:rPr>
                <w:rFonts w:ascii="Century Gothic" w:hAnsi="Century Gothic" w:cs="Arial"/>
                <w:b/>
                <w:sz w:val="22"/>
                <w:szCs w:val="22"/>
              </w:rPr>
              <w:t xml:space="preserve">ARTÍCULO </w:t>
            </w:r>
            <w:r w:rsidRPr="00C85DE0">
              <w:rPr>
                <w:rFonts w:ascii="Century Gothic" w:hAnsi="Century Gothic" w:cs="Arial"/>
                <w:b/>
                <w:sz w:val="22"/>
                <w:szCs w:val="22"/>
                <w:u w:val="single"/>
              </w:rPr>
              <w:t>5</w:t>
            </w:r>
            <w:r w:rsidRPr="00C85DE0">
              <w:rPr>
                <w:rFonts w:ascii="Century Gothic" w:hAnsi="Century Gothic" w:cs="Arial"/>
                <w:b/>
                <w:sz w:val="22"/>
                <w:szCs w:val="22"/>
              </w:rPr>
              <w:t xml:space="preserve">. </w:t>
            </w:r>
            <w:r w:rsidRPr="00C85DE0">
              <w:rPr>
                <w:rFonts w:ascii="Century Gothic" w:hAnsi="Century Gothic" w:cs="Arial"/>
                <w:sz w:val="22"/>
                <w:szCs w:val="22"/>
              </w:rPr>
              <w:t>El Artículo 255 de la Constitución quedara así:</w:t>
            </w:r>
          </w:p>
          <w:p w14:paraId="4CCCD811" w14:textId="77777777" w:rsidR="009E53E0" w:rsidRPr="00C85DE0" w:rsidRDefault="009E53E0" w:rsidP="009E53E0">
            <w:pPr>
              <w:pStyle w:val="Textoindependiente"/>
              <w:ind w:left="382"/>
              <w:jc w:val="both"/>
              <w:rPr>
                <w:rFonts w:ascii="Century Gothic" w:hAnsi="Century Gothic" w:cs="Arial"/>
                <w:b/>
                <w:sz w:val="22"/>
                <w:szCs w:val="22"/>
              </w:rPr>
            </w:pPr>
          </w:p>
          <w:p w14:paraId="6989E4AE" w14:textId="2C42D4DE" w:rsidR="009E53E0" w:rsidRPr="00C85DE0" w:rsidRDefault="009E53E0" w:rsidP="009E53E0">
            <w:pPr>
              <w:pStyle w:val="Textoindependiente"/>
              <w:ind w:left="382"/>
              <w:jc w:val="both"/>
              <w:rPr>
                <w:rFonts w:ascii="Century Gothic" w:hAnsi="Century Gothic" w:cs="Arial"/>
                <w:sz w:val="22"/>
                <w:szCs w:val="22"/>
              </w:rPr>
            </w:pPr>
            <w:r w:rsidRPr="00C85DE0">
              <w:rPr>
                <w:rFonts w:ascii="Century Gothic" w:hAnsi="Century Gothic" w:cs="Arial"/>
                <w:b/>
                <w:sz w:val="22"/>
                <w:szCs w:val="22"/>
              </w:rPr>
              <w:t xml:space="preserve">Artículo 255. </w:t>
            </w:r>
            <w:r w:rsidRPr="00C85DE0">
              <w:rPr>
                <w:rFonts w:ascii="Century Gothic" w:hAnsi="Century Gothic" w:cs="Arial"/>
                <w:sz w:val="22"/>
                <w:szCs w:val="22"/>
              </w:rPr>
              <w:t xml:space="preserve">Para ser Consejero del Consejo Superior de la Judicatura se requiere ser colombiano por nacimiento, ciudadano en ejercicio y mayor de treinta y cinco años, deberán tener título profesional en derecho, </w:t>
            </w:r>
            <w:r w:rsidRPr="00C85DE0">
              <w:rPr>
                <w:rFonts w:ascii="Century Gothic" w:hAnsi="Century Gothic" w:cs="Arial"/>
                <w:b/>
                <w:bCs/>
                <w:sz w:val="22"/>
                <w:szCs w:val="22"/>
                <w:u w:val="single"/>
              </w:rPr>
              <w:t>con experiencia profesional mínima de diez (10) años y con</w:t>
            </w:r>
            <w:r w:rsidR="003C15ED" w:rsidRPr="00C85DE0">
              <w:rPr>
                <w:rFonts w:ascii="Century Gothic" w:hAnsi="Century Gothic" w:cs="Arial"/>
                <w:b/>
                <w:bCs/>
                <w:sz w:val="22"/>
                <w:szCs w:val="22"/>
                <w:u w:val="single"/>
              </w:rPr>
              <w:t xml:space="preserve"> experiencia profesional simultá</w:t>
            </w:r>
            <w:r w:rsidRPr="00C85DE0">
              <w:rPr>
                <w:rFonts w:ascii="Century Gothic" w:hAnsi="Century Gothic" w:cs="Arial"/>
                <w:b/>
                <w:bCs/>
                <w:sz w:val="22"/>
                <w:szCs w:val="22"/>
                <w:u w:val="single"/>
              </w:rPr>
              <w:t xml:space="preserve">nea y/o complementaria en </w:t>
            </w:r>
            <w:r w:rsidRPr="00C85DE0">
              <w:rPr>
                <w:rFonts w:ascii="Century Gothic" w:hAnsi="Century Gothic" w:cs="Arial"/>
                <w:sz w:val="22"/>
                <w:szCs w:val="22"/>
              </w:rPr>
              <w:t>ciencias económicas, financieras o administrativas, y una experiencia especifica relacionada con las funciones del cargo no inferior a diez (10) años. Los miembros del Consejo no podrán ser escogidos entre los Magistrados de las mismas corporaciones postulantes.</w:t>
            </w:r>
          </w:p>
          <w:p w14:paraId="6D672BB7" w14:textId="77777777" w:rsidR="009E53E0" w:rsidRPr="00C85DE0" w:rsidRDefault="009E53E0" w:rsidP="0007190A">
            <w:pPr>
              <w:pStyle w:val="Sinespaciado"/>
              <w:spacing w:line="264" w:lineRule="auto"/>
              <w:rPr>
                <w:rFonts w:cs="Arial"/>
                <w:b/>
                <w:lang w:val="es-ES_tradnl"/>
              </w:rPr>
            </w:pPr>
          </w:p>
        </w:tc>
      </w:tr>
      <w:tr w:rsidR="00C85DE0" w:rsidRPr="00C85DE0" w14:paraId="61CF053C" w14:textId="77777777" w:rsidTr="009E53E0">
        <w:tc>
          <w:tcPr>
            <w:tcW w:w="5388" w:type="dxa"/>
          </w:tcPr>
          <w:p w14:paraId="1AAE41F3" w14:textId="6801CAAA" w:rsidR="00E84080" w:rsidRPr="00C85DE0" w:rsidRDefault="00E84080" w:rsidP="0007190A">
            <w:pPr>
              <w:pStyle w:val="Textoindependiente"/>
              <w:ind w:left="382"/>
              <w:jc w:val="both"/>
              <w:rPr>
                <w:rFonts w:ascii="Century Gothic" w:hAnsi="Century Gothic" w:cs="Arial"/>
                <w:b/>
                <w:sz w:val="22"/>
                <w:szCs w:val="22"/>
              </w:rPr>
            </w:pPr>
            <w:r w:rsidRPr="00C85DE0">
              <w:rPr>
                <w:rFonts w:ascii="Century Gothic" w:hAnsi="Century Gothic" w:cs="Arial"/>
                <w:b/>
                <w:sz w:val="22"/>
                <w:szCs w:val="22"/>
              </w:rPr>
              <w:lastRenderedPageBreak/>
              <w:t xml:space="preserve">Articulo nuevo. </w:t>
            </w:r>
          </w:p>
        </w:tc>
        <w:tc>
          <w:tcPr>
            <w:tcW w:w="4961" w:type="dxa"/>
          </w:tcPr>
          <w:p w14:paraId="477793B2" w14:textId="6E1EFDA6" w:rsidR="00EC0DFF" w:rsidRPr="00C85DE0" w:rsidRDefault="00582A34" w:rsidP="00E84080">
            <w:pPr>
              <w:pStyle w:val="NormalWeb"/>
              <w:spacing w:line="270" w:lineRule="atLeast"/>
              <w:jc w:val="both"/>
              <w:rPr>
                <w:rFonts w:ascii="Century Gothic" w:hAnsi="Century Gothic" w:cs="Arial"/>
                <w:b/>
                <w:bCs/>
                <w:sz w:val="22"/>
                <w:szCs w:val="22"/>
              </w:rPr>
            </w:pPr>
            <w:bookmarkStart w:id="9" w:name="257A"/>
            <w:r w:rsidRPr="00C85DE0">
              <w:rPr>
                <w:rFonts w:ascii="Century Gothic" w:hAnsi="Century Gothic" w:cs="Arial"/>
                <w:b/>
                <w:bCs/>
                <w:sz w:val="22"/>
                <w:szCs w:val="22"/>
              </w:rPr>
              <w:t>ARTÍCULO 6</w:t>
            </w:r>
            <w:r w:rsidR="00EC0DFF" w:rsidRPr="00C85DE0">
              <w:rPr>
                <w:rFonts w:ascii="Century Gothic" w:hAnsi="Century Gothic" w:cs="Arial"/>
                <w:b/>
                <w:bCs/>
                <w:sz w:val="22"/>
                <w:szCs w:val="22"/>
              </w:rPr>
              <w:t xml:space="preserve">. </w:t>
            </w:r>
            <w:r w:rsidR="00EC0DFF" w:rsidRPr="00C85DE0">
              <w:rPr>
                <w:rFonts w:ascii="Century Gothic" w:hAnsi="Century Gothic" w:cs="Arial"/>
                <w:bCs/>
                <w:sz w:val="22"/>
                <w:szCs w:val="22"/>
              </w:rPr>
              <w:t>Modifíquese el articulo 257 A de la Constitución Política, el cual quedara así:</w:t>
            </w:r>
            <w:r w:rsidR="00EC0DFF" w:rsidRPr="00C85DE0">
              <w:rPr>
                <w:rFonts w:ascii="Century Gothic" w:hAnsi="Century Gothic" w:cs="Arial"/>
                <w:b/>
                <w:bCs/>
                <w:sz w:val="22"/>
                <w:szCs w:val="22"/>
              </w:rPr>
              <w:t xml:space="preserve"> </w:t>
            </w:r>
          </w:p>
          <w:p w14:paraId="389FB360" w14:textId="3FCBFD94" w:rsidR="00E84080" w:rsidRPr="00C85DE0" w:rsidRDefault="00E84080" w:rsidP="00E84080">
            <w:pPr>
              <w:pStyle w:val="NormalWeb"/>
              <w:spacing w:line="270" w:lineRule="atLeast"/>
              <w:jc w:val="both"/>
              <w:rPr>
                <w:rFonts w:ascii="Century Gothic" w:hAnsi="Century Gothic" w:cs="Arial"/>
                <w:sz w:val="22"/>
                <w:szCs w:val="22"/>
              </w:rPr>
            </w:pPr>
            <w:r w:rsidRPr="00C85DE0">
              <w:rPr>
                <w:rFonts w:ascii="Century Gothic" w:hAnsi="Century Gothic" w:cs="Arial"/>
                <w:b/>
                <w:bCs/>
                <w:sz w:val="22"/>
                <w:szCs w:val="22"/>
              </w:rPr>
              <w:t>ARTICULO 257A.</w:t>
            </w:r>
            <w:bookmarkEnd w:id="9"/>
            <w:r w:rsidRPr="00C85DE0">
              <w:rPr>
                <w:rFonts w:ascii="Century Gothic" w:hAnsi="Century Gothic" w:cs="Arial"/>
                <w:sz w:val="22"/>
                <w:szCs w:val="22"/>
              </w:rPr>
              <w:t xml:space="preserve">  </w:t>
            </w:r>
            <w:r w:rsidR="00582A34" w:rsidRPr="00C85DE0">
              <w:rPr>
                <w:rFonts w:ascii="Century Gothic" w:hAnsi="Century Gothic" w:cs="Arial"/>
                <w:sz w:val="22"/>
                <w:szCs w:val="22"/>
                <w:u w:val="single"/>
              </w:rPr>
              <w:t>La Corte Nacional de Disciplina Judicial</w:t>
            </w:r>
            <w:r w:rsidRPr="00C85DE0">
              <w:rPr>
                <w:rFonts w:ascii="Century Gothic" w:hAnsi="Century Gothic" w:cs="Arial"/>
                <w:sz w:val="22"/>
                <w:szCs w:val="22"/>
              </w:rPr>
              <w:t xml:space="preserve"> ejercerá la función jurisdiccional disciplinaria sobre los funcionarios y empleados de la Rama Judicial.</w:t>
            </w:r>
            <w:r w:rsidR="00582A34" w:rsidRPr="00C85DE0">
              <w:rPr>
                <w:rFonts w:ascii="Century Gothic" w:hAnsi="Century Gothic" w:cs="Arial"/>
                <w:sz w:val="22"/>
                <w:szCs w:val="22"/>
              </w:rPr>
              <w:t xml:space="preserve"> </w:t>
            </w:r>
          </w:p>
          <w:p w14:paraId="61B14E0D" w14:textId="387CE932" w:rsidR="00E84080" w:rsidRPr="00C85DE0" w:rsidRDefault="00E84080" w:rsidP="00E84080">
            <w:pPr>
              <w:pStyle w:val="NormalWeb"/>
              <w:spacing w:line="270" w:lineRule="atLeast"/>
              <w:jc w:val="both"/>
              <w:rPr>
                <w:rFonts w:ascii="Century Gothic" w:hAnsi="Century Gothic" w:cs="Arial"/>
                <w:sz w:val="22"/>
                <w:szCs w:val="22"/>
              </w:rPr>
            </w:pPr>
            <w:r w:rsidRPr="00C85DE0">
              <w:rPr>
                <w:rFonts w:ascii="Century Gothic" w:hAnsi="Century Gothic" w:cs="Arial"/>
                <w:sz w:val="22"/>
                <w:szCs w:val="22"/>
              </w:rPr>
              <w:t xml:space="preserve">Estará conformada por siete Magistrados, cuatro de los cuales serán elegidos por el Congreso en Pleno de ternas enviadas por </w:t>
            </w:r>
            <w:r w:rsidR="004D0D02" w:rsidRPr="00C85DE0">
              <w:rPr>
                <w:rFonts w:ascii="Century Gothic" w:hAnsi="Century Gothic" w:cs="Arial"/>
                <w:sz w:val="22"/>
                <w:szCs w:val="22"/>
              </w:rPr>
              <w:t>el Consejo</w:t>
            </w:r>
            <w:r w:rsidRPr="00C85DE0">
              <w:rPr>
                <w:rFonts w:ascii="Century Gothic" w:hAnsi="Century Gothic" w:cs="Arial"/>
                <w:sz w:val="22"/>
                <w:szCs w:val="22"/>
              </w:rPr>
              <w:t xml:space="preserve"> Superior de la Judicatura previa convocatoria pública </w:t>
            </w:r>
            <w:r w:rsidR="004D0D02" w:rsidRPr="00C85DE0">
              <w:rPr>
                <w:rFonts w:ascii="Century Gothic" w:hAnsi="Century Gothic" w:cs="Arial"/>
                <w:sz w:val="22"/>
                <w:szCs w:val="22"/>
              </w:rPr>
              <w:t>reglada,</w:t>
            </w:r>
            <w:r w:rsidRPr="00C85DE0">
              <w:rPr>
                <w:rFonts w:ascii="Century Gothic" w:hAnsi="Century Gothic" w:cs="Arial"/>
                <w:sz w:val="22"/>
                <w:szCs w:val="22"/>
              </w:rPr>
              <w:t xml:space="preserve"> y tres de los cuales serán elegidos por el Congreso en Pleno de ternas enviadas por el Presidente de la República, previa convocatoria pública reglada. Tendrán periodos personales de ocho años, y deberán cumplir con los mismos requisitos exigidos para ser Magistrado de la Corte Suprema de Justicia.</w:t>
            </w:r>
          </w:p>
          <w:p w14:paraId="415F512C" w14:textId="2CF68537" w:rsidR="00E84080" w:rsidRPr="00C85DE0" w:rsidRDefault="00E84080" w:rsidP="00E84080">
            <w:pPr>
              <w:pStyle w:val="NormalWeb"/>
              <w:spacing w:line="270" w:lineRule="atLeast"/>
              <w:jc w:val="both"/>
              <w:rPr>
                <w:rFonts w:ascii="Century Gothic" w:hAnsi="Century Gothic" w:cs="Arial"/>
                <w:sz w:val="22"/>
                <w:szCs w:val="22"/>
              </w:rPr>
            </w:pPr>
            <w:r w:rsidRPr="00C85DE0">
              <w:rPr>
                <w:rFonts w:ascii="Century Gothic" w:hAnsi="Century Gothic" w:cs="Arial"/>
                <w:sz w:val="22"/>
                <w:szCs w:val="22"/>
              </w:rPr>
              <w:t xml:space="preserve">Los Magistrados de </w:t>
            </w:r>
            <w:r w:rsidR="00C85DE0" w:rsidRPr="00C85DE0">
              <w:rPr>
                <w:rFonts w:ascii="Century Gothic" w:hAnsi="Century Gothic" w:cs="Arial"/>
                <w:sz w:val="22"/>
                <w:szCs w:val="22"/>
                <w:u w:val="single"/>
              </w:rPr>
              <w:t>La Corte Nacional de Disciplina Judicial</w:t>
            </w:r>
            <w:r w:rsidRPr="00C85DE0">
              <w:rPr>
                <w:rFonts w:ascii="Century Gothic" w:hAnsi="Century Gothic" w:cs="Arial"/>
                <w:sz w:val="22"/>
                <w:szCs w:val="22"/>
              </w:rPr>
              <w:t xml:space="preserve"> no podrán ser reelegidos.</w:t>
            </w:r>
          </w:p>
          <w:p w14:paraId="00B9DA42" w14:textId="093BB60C" w:rsidR="00E84080" w:rsidRPr="00C85DE0" w:rsidRDefault="00E84080" w:rsidP="00E84080">
            <w:pPr>
              <w:pStyle w:val="NormalWeb"/>
              <w:spacing w:line="270" w:lineRule="atLeast"/>
              <w:jc w:val="both"/>
              <w:rPr>
                <w:rFonts w:ascii="Century Gothic" w:hAnsi="Century Gothic" w:cs="Arial"/>
                <w:sz w:val="22"/>
                <w:szCs w:val="22"/>
              </w:rPr>
            </w:pPr>
            <w:r w:rsidRPr="00C85DE0">
              <w:rPr>
                <w:rFonts w:ascii="Century Gothic" w:hAnsi="Century Gothic" w:cs="Arial"/>
                <w:sz w:val="22"/>
                <w:szCs w:val="22"/>
              </w:rPr>
              <w:t xml:space="preserve">Podrá haber </w:t>
            </w:r>
            <w:r w:rsidR="00C85DE0" w:rsidRPr="00C85DE0">
              <w:rPr>
                <w:rFonts w:ascii="Century Gothic" w:hAnsi="Century Gothic" w:cs="Arial"/>
                <w:sz w:val="22"/>
                <w:szCs w:val="22"/>
                <w:u w:val="single"/>
              </w:rPr>
              <w:t>Tribunales de Disciplina Judicial</w:t>
            </w:r>
            <w:r w:rsidR="00C85DE0" w:rsidRPr="00C85DE0">
              <w:rPr>
                <w:rFonts w:ascii="Century Gothic" w:hAnsi="Century Gothic" w:cs="Arial"/>
                <w:sz w:val="22"/>
                <w:szCs w:val="22"/>
              </w:rPr>
              <w:t xml:space="preserve">, </w:t>
            </w:r>
            <w:r w:rsidRPr="00C85DE0">
              <w:rPr>
                <w:rFonts w:ascii="Century Gothic" w:hAnsi="Century Gothic" w:cs="Arial"/>
                <w:sz w:val="22"/>
                <w:szCs w:val="22"/>
              </w:rPr>
              <w:t>integradas como lo señale la ley.</w:t>
            </w:r>
          </w:p>
          <w:p w14:paraId="74F6BE36" w14:textId="6BBB5CA4" w:rsidR="00E84080" w:rsidRPr="00C85DE0" w:rsidRDefault="00C85DE0" w:rsidP="00E84080">
            <w:pPr>
              <w:pStyle w:val="NormalWeb"/>
              <w:spacing w:line="270" w:lineRule="atLeast"/>
              <w:jc w:val="both"/>
              <w:rPr>
                <w:rFonts w:ascii="Century Gothic" w:hAnsi="Century Gothic" w:cs="Arial"/>
                <w:sz w:val="22"/>
                <w:szCs w:val="22"/>
              </w:rPr>
            </w:pPr>
            <w:r w:rsidRPr="00C85DE0">
              <w:rPr>
                <w:rFonts w:ascii="Century Gothic" w:hAnsi="Century Gothic" w:cs="Arial"/>
                <w:sz w:val="22"/>
                <w:szCs w:val="22"/>
                <w:u w:val="single"/>
              </w:rPr>
              <w:t>La Corte Nacional de Disciplina Judicial</w:t>
            </w:r>
            <w:r w:rsidR="00E84080" w:rsidRPr="00C85DE0">
              <w:rPr>
                <w:rFonts w:ascii="Century Gothic" w:hAnsi="Century Gothic" w:cs="Arial"/>
                <w:sz w:val="22"/>
                <w:szCs w:val="22"/>
              </w:rPr>
              <w:t xml:space="preserve"> será la encargada de examinar la conducta y sancionar las faltas de los abogados en ejercicio de su profesión, en la instancia que señale la ley, salvo que esta función se atribuya por la ley a un Colegio de Abogados.</w:t>
            </w:r>
            <w:r w:rsidRPr="00C85DE0">
              <w:rPr>
                <w:rFonts w:ascii="Century Gothic" w:hAnsi="Century Gothic" w:cs="Arial"/>
                <w:sz w:val="22"/>
                <w:szCs w:val="22"/>
              </w:rPr>
              <w:t xml:space="preserve">   </w:t>
            </w:r>
          </w:p>
          <w:p w14:paraId="38EC0C37" w14:textId="476E0040" w:rsidR="00E84080" w:rsidRPr="00C85DE0" w:rsidRDefault="00E84080" w:rsidP="00E84080">
            <w:pPr>
              <w:pStyle w:val="NormalWeb"/>
              <w:spacing w:line="270" w:lineRule="atLeast"/>
              <w:jc w:val="both"/>
              <w:rPr>
                <w:rFonts w:ascii="Century Gothic" w:hAnsi="Century Gothic" w:cs="Arial"/>
                <w:sz w:val="22"/>
                <w:szCs w:val="22"/>
              </w:rPr>
            </w:pPr>
            <w:r w:rsidRPr="00C85DE0">
              <w:rPr>
                <w:rStyle w:val="baj"/>
                <w:rFonts w:ascii="Century Gothic" w:hAnsi="Century Gothic" w:cs="Arial"/>
                <w:b/>
                <w:bCs/>
                <w:sz w:val="22"/>
                <w:szCs w:val="22"/>
              </w:rPr>
              <w:t>PARÁGRAFO.</w:t>
            </w:r>
            <w:r w:rsidRPr="00C85DE0">
              <w:rPr>
                <w:rFonts w:ascii="Century Gothic" w:hAnsi="Century Gothic" w:cs="Arial"/>
                <w:sz w:val="22"/>
                <w:szCs w:val="22"/>
              </w:rPr>
              <w:t> </w:t>
            </w:r>
            <w:r w:rsidR="009E0C65" w:rsidRPr="00C85DE0">
              <w:rPr>
                <w:rFonts w:ascii="Century Gothic" w:hAnsi="Century Gothic" w:cs="Arial"/>
                <w:sz w:val="22"/>
                <w:szCs w:val="22"/>
                <w:u w:val="single"/>
              </w:rPr>
              <w:t>La Corte Nacional de Disciplina Judicial</w:t>
            </w:r>
            <w:r w:rsidR="00582A34" w:rsidRPr="00C85DE0">
              <w:rPr>
                <w:rFonts w:ascii="Century Gothic" w:hAnsi="Century Gothic" w:cs="Arial"/>
                <w:sz w:val="22"/>
                <w:szCs w:val="22"/>
              </w:rPr>
              <w:t xml:space="preserve"> y </w:t>
            </w:r>
            <w:r w:rsidR="00582A34" w:rsidRPr="00C85DE0">
              <w:rPr>
                <w:rFonts w:ascii="Century Gothic" w:hAnsi="Century Gothic" w:cs="Arial"/>
                <w:sz w:val="22"/>
                <w:szCs w:val="22"/>
                <w:u w:val="single"/>
              </w:rPr>
              <w:t>los</w:t>
            </w:r>
            <w:r w:rsidRPr="00C85DE0">
              <w:rPr>
                <w:rFonts w:ascii="Century Gothic" w:hAnsi="Century Gothic" w:cs="Arial"/>
                <w:sz w:val="22"/>
                <w:szCs w:val="22"/>
                <w:u w:val="single"/>
              </w:rPr>
              <w:t xml:space="preserve"> </w:t>
            </w:r>
            <w:r w:rsidR="00582A34" w:rsidRPr="00C85DE0">
              <w:rPr>
                <w:rFonts w:ascii="Century Gothic" w:hAnsi="Century Gothic" w:cs="Arial"/>
                <w:sz w:val="22"/>
                <w:szCs w:val="22"/>
                <w:u w:val="single"/>
              </w:rPr>
              <w:t>Tribunales de Disciplina Judicial</w:t>
            </w:r>
            <w:r w:rsidRPr="00C85DE0">
              <w:rPr>
                <w:rFonts w:ascii="Century Gothic" w:hAnsi="Century Gothic" w:cs="Arial"/>
                <w:b/>
                <w:sz w:val="22"/>
                <w:szCs w:val="22"/>
                <w:u w:val="single"/>
              </w:rPr>
              <w:t xml:space="preserve"> </w:t>
            </w:r>
            <w:r w:rsidRPr="00C85DE0">
              <w:rPr>
                <w:rFonts w:ascii="Century Gothic" w:hAnsi="Century Gothic" w:cs="Arial"/>
                <w:sz w:val="22"/>
                <w:szCs w:val="22"/>
              </w:rPr>
              <w:t>no serán competentes para conocer de acciones de tutela.</w:t>
            </w:r>
          </w:p>
          <w:p w14:paraId="3A4CF916" w14:textId="6F10F33F" w:rsidR="00D22B6A" w:rsidRPr="00C85DE0" w:rsidRDefault="009E0C65" w:rsidP="00D22B6A">
            <w:pPr>
              <w:jc w:val="both"/>
              <w:rPr>
                <w:rFonts w:ascii="Century Gothic" w:hAnsi="Century Gothic" w:cs="Arial"/>
                <w:u w:val="single"/>
              </w:rPr>
            </w:pPr>
            <w:r w:rsidRPr="00C85DE0">
              <w:rPr>
                <w:rFonts w:ascii="Century Gothic" w:hAnsi="Century Gothic" w:cs="Arial"/>
                <w:b/>
                <w:u w:val="single"/>
              </w:rPr>
              <w:t>PARÁGRAFO TRANSITORIO</w:t>
            </w:r>
            <w:r w:rsidR="00B00AA2" w:rsidRPr="00C85DE0">
              <w:rPr>
                <w:rFonts w:ascii="Century Gothic" w:hAnsi="Century Gothic" w:cs="Arial"/>
                <w:b/>
                <w:u w:val="single"/>
              </w:rPr>
              <w:t xml:space="preserve"> 1</w:t>
            </w:r>
            <w:r w:rsidR="00B00AA2" w:rsidRPr="00C85DE0">
              <w:rPr>
                <w:rStyle w:val="baj"/>
                <w:rFonts w:ascii="Century Gothic" w:hAnsi="Century Gothic" w:cs="Arial"/>
                <w:b/>
                <w:bCs/>
                <w:u w:val="single"/>
              </w:rPr>
              <w:t xml:space="preserve"> o</w:t>
            </w:r>
            <w:r w:rsidRPr="00C85DE0">
              <w:rPr>
                <w:rFonts w:ascii="Century Gothic" w:hAnsi="Century Gothic" w:cs="Arial"/>
                <w:b/>
                <w:u w:val="single"/>
              </w:rPr>
              <w:t xml:space="preserve">. </w:t>
            </w:r>
            <w:r w:rsidRPr="00C85DE0">
              <w:rPr>
                <w:rFonts w:ascii="Century Gothic" w:hAnsi="Century Gothic" w:cs="Arial"/>
                <w:u w:val="single"/>
              </w:rPr>
              <w:t xml:space="preserve"> </w:t>
            </w:r>
            <w:r w:rsidR="00D22B6A" w:rsidRPr="00C85DE0">
              <w:rPr>
                <w:rFonts w:ascii="Century Gothic" w:hAnsi="Century Gothic" w:cs="Arial"/>
                <w:u w:val="single"/>
              </w:rPr>
              <w:t xml:space="preserve">Los actuales magistrados elegidos para la comisión nacional de disciplina judicial continuarán su periodo en la Corte Nacional de Disciplina </w:t>
            </w:r>
            <w:r w:rsidR="00D22B6A" w:rsidRPr="00C85DE0">
              <w:rPr>
                <w:rFonts w:ascii="Century Gothic" w:hAnsi="Century Gothic" w:cs="Arial"/>
                <w:u w:val="single"/>
              </w:rPr>
              <w:lastRenderedPageBreak/>
              <w:t>Judicial, así como en toda norma o acto administrativo que se mencione a la sala disciplinaria del consejo superior de la judicatura, como a la comisión nacional de disciplina judicial, se entenderá que se habla de la Corte Nacional de Disciplina Judicial.</w:t>
            </w:r>
          </w:p>
          <w:p w14:paraId="49E5C850" w14:textId="0421E7AF" w:rsidR="006637B8" w:rsidRPr="00C85DE0" w:rsidRDefault="00B00AA2" w:rsidP="006637B8">
            <w:pPr>
              <w:pStyle w:val="NormalWeb"/>
              <w:spacing w:line="270" w:lineRule="atLeast"/>
              <w:jc w:val="both"/>
              <w:rPr>
                <w:rFonts w:ascii="Century Gothic" w:hAnsi="Century Gothic" w:cs="Arial"/>
                <w:sz w:val="22"/>
                <w:szCs w:val="22"/>
                <w:u w:val="single"/>
              </w:rPr>
            </w:pPr>
            <w:r w:rsidRPr="00C85DE0">
              <w:rPr>
                <w:rStyle w:val="baj"/>
                <w:rFonts w:ascii="Century Gothic" w:hAnsi="Century Gothic" w:cs="Arial"/>
                <w:b/>
                <w:bCs/>
                <w:sz w:val="22"/>
                <w:szCs w:val="22"/>
                <w:u w:val="single"/>
              </w:rPr>
              <w:t>PARÁGRAFO TRANSITORIO 2</w:t>
            </w:r>
            <w:r w:rsidR="00E84080" w:rsidRPr="00C85DE0">
              <w:rPr>
                <w:rStyle w:val="baj"/>
                <w:rFonts w:ascii="Century Gothic" w:hAnsi="Century Gothic" w:cs="Arial"/>
                <w:b/>
                <w:bCs/>
                <w:sz w:val="22"/>
                <w:szCs w:val="22"/>
                <w:u w:val="single"/>
              </w:rPr>
              <w:t>o.</w:t>
            </w:r>
            <w:r w:rsidR="00E84080" w:rsidRPr="00C85DE0">
              <w:rPr>
                <w:rFonts w:ascii="Century Gothic" w:hAnsi="Century Gothic" w:cs="Arial"/>
                <w:sz w:val="22"/>
                <w:szCs w:val="22"/>
                <w:u w:val="single"/>
              </w:rPr>
              <w:t> </w:t>
            </w:r>
            <w:r w:rsidRPr="00C85DE0">
              <w:rPr>
                <w:rFonts w:ascii="Century Gothic" w:hAnsi="Century Gothic" w:cs="Arial"/>
                <w:sz w:val="22"/>
                <w:szCs w:val="22"/>
                <w:u w:val="single"/>
              </w:rPr>
              <w:t>L</w:t>
            </w:r>
            <w:r w:rsidR="006637B8" w:rsidRPr="00C85DE0">
              <w:rPr>
                <w:rFonts w:ascii="Century Gothic" w:hAnsi="Century Gothic" w:cs="Arial"/>
                <w:sz w:val="22"/>
                <w:szCs w:val="22"/>
                <w:u w:val="single"/>
              </w:rPr>
              <w:t xml:space="preserve">as actuales </w:t>
            </w:r>
            <w:r w:rsidR="00582A34" w:rsidRPr="00C85DE0">
              <w:rPr>
                <w:rFonts w:ascii="Century Gothic" w:hAnsi="Century Gothic" w:cs="Arial"/>
                <w:sz w:val="22"/>
                <w:szCs w:val="22"/>
                <w:u w:val="single"/>
              </w:rPr>
              <w:t>Comisiones Seccionales de Disciplina Judicial se Denominarán Tribunales de Disciplina Judicial.</w:t>
            </w:r>
            <w:r w:rsidRPr="00C85DE0">
              <w:rPr>
                <w:rFonts w:ascii="Century Gothic" w:hAnsi="Century Gothic" w:cs="Arial"/>
                <w:sz w:val="22"/>
                <w:szCs w:val="22"/>
                <w:u w:val="single"/>
              </w:rPr>
              <w:t xml:space="preserve"> Se</w:t>
            </w:r>
            <w:r w:rsidR="006637B8" w:rsidRPr="00C85DE0">
              <w:rPr>
                <w:rFonts w:ascii="Century Gothic" w:hAnsi="Century Gothic" w:cs="Arial"/>
                <w:sz w:val="22"/>
                <w:szCs w:val="22"/>
                <w:u w:val="single"/>
              </w:rPr>
              <w:t xml:space="preserve"> garantizarán los derechos de carrera de los magistrados y empleados de las salas disciplinarias de los consejos seccionales de la judicatura quienes continuarán conociendo de los procesos a su cargo, sin solución de continuidad.</w:t>
            </w:r>
          </w:p>
          <w:p w14:paraId="6FE72CAF" w14:textId="28F4F580" w:rsidR="006637B8" w:rsidRPr="00C85DE0" w:rsidRDefault="006637B8" w:rsidP="00E84080">
            <w:pPr>
              <w:pStyle w:val="NormalWeb"/>
              <w:spacing w:line="270" w:lineRule="atLeast"/>
              <w:jc w:val="both"/>
              <w:rPr>
                <w:rFonts w:ascii="Century Gothic" w:hAnsi="Century Gothic" w:cs="Arial"/>
                <w:sz w:val="22"/>
                <w:szCs w:val="22"/>
              </w:rPr>
            </w:pPr>
          </w:p>
          <w:p w14:paraId="2A24D368" w14:textId="77777777" w:rsidR="00E84080" w:rsidRPr="00C85DE0" w:rsidRDefault="00E84080" w:rsidP="009E53E0">
            <w:pPr>
              <w:pStyle w:val="Textoindependiente"/>
              <w:ind w:left="382"/>
              <w:jc w:val="both"/>
              <w:rPr>
                <w:rFonts w:ascii="Century Gothic" w:hAnsi="Century Gothic" w:cs="Arial"/>
                <w:b/>
                <w:sz w:val="22"/>
                <w:szCs w:val="22"/>
              </w:rPr>
            </w:pPr>
          </w:p>
        </w:tc>
      </w:tr>
      <w:tr w:rsidR="009E53E0" w:rsidRPr="00C85DE0" w14:paraId="09B8BF27" w14:textId="1D723706" w:rsidTr="009E53E0">
        <w:tc>
          <w:tcPr>
            <w:tcW w:w="5388" w:type="dxa"/>
          </w:tcPr>
          <w:p w14:paraId="7045AF88" w14:textId="77777777" w:rsidR="009E53E0" w:rsidRPr="00C85DE0" w:rsidRDefault="009E53E0" w:rsidP="009E53E0">
            <w:pPr>
              <w:pStyle w:val="Textoindependiente"/>
              <w:ind w:left="382"/>
              <w:jc w:val="both"/>
              <w:rPr>
                <w:rFonts w:ascii="Century Gothic" w:hAnsi="Century Gothic" w:cs="Arial"/>
                <w:sz w:val="22"/>
                <w:szCs w:val="22"/>
              </w:rPr>
            </w:pPr>
            <w:bookmarkStart w:id="10" w:name="_Hlk85485065"/>
            <w:bookmarkEnd w:id="8"/>
            <w:r w:rsidRPr="00C85DE0">
              <w:rPr>
                <w:rFonts w:ascii="Century Gothic" w:hAnsi="Century Gothic" w:cs="Arial"/>
                <w:b/>
                <w:sz w:val="22"/>
                <w:szCs w:val="22"/>
              </w:rPr>
              <w:lastRenderedPageBreak/>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rPr>
              <w:t>9.</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266</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3C6BE2B4" w14:textId="77777777" w:rsidR="009E53E0" w:rsidRPr="00C85DE0" w:rsidRDefault="009E53E0" w:rsidP="009E53E0">
            <w:pPr>
              <w:pStyle w:val="Textoindependiente"/>
              <w:ind w:left="382" w:right="116"/>
              <w:jc w:val="both"/>
              <w:rPr>
                <w:rFonts w:ascii="Century Gothic" w:hAnsi="Century Gothic" w:cs="Arial"/>
                <w:b/>
                <w:sz w:val="22"/>
                <w:szCs w:val="22"/>
              </w:rPr>
            </w:pPr>
          </w:p>
          <w:p w14:paraId="11E4D541" w14:textId="77777777" w:rsidR="009E53E0" w:rsidRPr="00C85DE0" w:rsidRDefault="009E53E0" w:rsidP="009E53E0">
            <w:pPr>
              <w:pStyle w:val="Textoindependiente"/>
              <w:ind w:left="382" w:right="116"/>
              <w:jc w:val="both"/>
              <w:rPr>
                <w:rFonts w:ascii="Century Gothic" w:hAnsi="Century Gothic" w:cs="Arial"/>
                <w:sz w:val="22"/>
                <w:szCs w:val="22"/>
              </w:rPr>
            </w:pPr>
            <w:r w:rsidRPr="00C85DE0">
              <w:rPr>
                <w:rFonts w:ascii="Century Gothic" w:hAnsi="Century Gothic" w:cs="Arial"/>
                <w:b/>
                <w:sz w:val="22"/>
                <w:szCs w:val="22"/>
              </w:rPr>
              <w:t>Artículo 266.</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 Registrador Nacional del Estado Civil será escogido por los</w:t>
            </w:r>
            <w:r w:rsidRPr="00C85DE0">
              <w:rPr>
                <w:rFonts w:ascii="Century Gothic" w:hAnsi="Century Gothic" w:cs="Arial"/>
                <w:spacing w:val="1"/>
                <w:sz w:val="22"/>
                <w:szCs w:val="22"/>
              </w:rPr>
              <w:t xml:space="preserve"> </w:t>
            </w:r>
            <w:r w:rsidRPr="00C85DE0">
              <w:rPr>
                <w:rFonts w:ascii="Century Gothic" w:hAnsi="Century Gothic" w:cs="Arial"/>
                <w:sz w:val="22"/>
                <w:szCs w:val="22"/>
              </w:rPr>
              <w:t>Presidentes de la Corte Constitucional, la Corte Suprema de Justicia, la Comisión</w:t>
            </w:r>
            <w:r w:rsidRPr="00C85DE0">
              <w:rPr>
                <w:rFonts w:ascii="Century Gothic" w:hAnsi="Century Gothic" w:cs="Arial"/>
                <w:spacing w:val="1"/>
                <w:sz w:val="22"/>
                <w:szCs w:val="22"/>
              </w:rPr>
              <w:t xml:space="preserve"> </w:t>
            </w:r>
            <w:r w:rsidRPr="00C85DE0">
              <w:rPr>
                <w:rFonts w:ascii="Century Gothic" w:hAnsi="Century Gothic" w:cs="Arial"/>
                <w:sz w:val="22"/>
                <w:szCs w:val="22"/>
              </w:rPr>
              <w:t>Nacional de Disciplina judicial y el Consejo de Estado, mediante concurso de</w:t>
            </w:r>
            <w:r w:rsidRPr="00C85DE0">
              <w:rPr>
                <w:rFonts w:ascii="Century Gothic" w:hAnsi="Century Gothic" w:cs="Arial"/>
                <w:spacing w:val="1"/>
                <w:sz w:val="22"/>
                <w:szCs w:val="22"/>
              </w:rPr>
              <w:t xml:space="preserve"> </w:t>
            </w:r>
            <w:r w:rsidRPr="00C85DE0">
              <w:rPr>
                <w:rFonts w:ascii="Century Gothic" w:hAnsi="Century Gothic" w:cs="Arial"/>
                <w:sz w:val="22"/>
                <w:szCs w:val="22"/>
              </w:rPr>
              <w:t>méritos</w:t>
            </w:r>
            <w:r w:rsidRPr="00C85DE0">
              <w:rPr>
                <w:rFonts w:ascii="Century Gothic" w:hAnsi="Century Gothic" w:cs="Arial"/>
                <w:spacing w:val="-3"/>
                <w:sz w:val="22"/>
                <w:szCs w:val="22"/>
              </w:rPr>
              <w:t xml:space="preserve"> </w:t>
            </w:r>
            <w:r w:rsidRPr="00C85DE0">
              <w:rPr>
                <w:rFonts w:ascii="Century Gothic" w:hAnsi="Century Gothic" w:cs="Arial"/>
                <w:sz w:val="22"/>
                <w:szCs w:val="22"/>
              </w:rPr>
              <w:t>organizado</w:t>
            </w:r>
            <w:r w:rsidRPr="00C85DE0">
              <w:rPr>
                <w:rFonts w:ascii="Century Gothic" w:hAnsi="Century Gothic" w:cs="Arial"/>
                <w:spacing w:val="-1"/>
                <w:sz w:val="22"/>
                <w:szCs w:val="22"/>
              </w:rPr>
              <w:t xml:space="preserve"> </w:t>
            </w:r>
            <w:r w:rsidRPr="00C85DE0">
              <w:rPr>
                <w:rFonts w:ascii="Century Gothic" w:hAnsi="Century Gothic" w:cs="Arial"/>
                <w:sz w:val="22"/>
                <w:szCs w:val="22"/>
              </w:rPr>
              <w:t>según la</w:t>
            </w:r>
            <w:r w:rsidRPr="00C85DE0">
              <w:rPr>
                <w:rFonts w:ascii="Century Gothic" w:hAnsi="Century Gothic" w:cs="Arial"/>
                <w:spacing w:val="-1"/>
                <w:sz w:val="22"/>
                <w:szCs w:val="22"/>
              </w:rPr>
              <w:t xml:space="preserve"> </w:t>
            </w:r>
            <w:r w:rsidRPr="00C85DE0">
              <w:rPr>
                <w:rFonts w:ascii="Century Gothic" w:hAnsi="Century Gothic" w:cs="Arial"/>
                <w:sz w:val="22"/>
                <w:szCs w:val="22"/>
              </w:rPr>
              <w:t>ley.</w:t>
            </w:r>
            <w:r w:rsidRPr="00C85DE0">
              <w:rPr>
                <w:rFonts w:ascii="Century Gothic" w:hAnsi="Century Gothic" w:cs="Arial"/>
                <w:spacing w:val="4"/>
                <w:sz w:val="22"/>
                <w:szCs w:val="22"/>
              </w:rPr>
              <w:t xml:space="preserve"> </w:t>
            </w:r>
            <w:r w:rsidRPr="00C85DE0">
              <w:rPr>
                <w:rFonts w:ascii="Century Gothic" w:hAnsi="Century Gothic" w:cs="Arial"/>
                <w:sz w:val="22"/>
                <w:szCs w:val="22"/>
              </w:rPr>
              <w:t>Su</w:t>
            </w:r>
            <w:r w:rsidRPr="00C85DE0">
              <w:rPr>
                <w:rFonts w:ascii="Century Gothic" w:hAnsi="Century Gothic" w:cs="Arial"/>
                <w:spacing w:val="-3"/>
                <w:sz w:val="22"/>
                <w:szCs w:val="22"/>
              </w:rPr>
              <w:t xml:space="preserve"> </w:t>
            </w:r>
            <w:r w:rsidRPr="00C85DE0">
              <w:rPr>
                <w:rFonts w:ascii="Century Gothic" w:hAnsi="Century Gothic" w:cs="Arial"/>
                <w:sz w:val="22"/>
                <w:szCs w:val="22"/>
              </w:rPr>
              <w:t>período</w:t>
            </w:r>
            <w:r w:rsidRPr="00C85DE0">
              <w:rPr>
                <w:rFonts w:ascii="Century Gothic" w:hAnsi="Century Gothic" w:cs="Arial"/>
                <w:spacing w:val="-3"/>
                <w:sz w:val="22"/>
                <w:szCs w:val="22"/>
              </w:rPr>
              <w:t xml:space="preserve"> </w:t>
            </w:r>
            <w:r w:rsidRPr="00C85DE0">
              <w:rPr>
                <w:rFonts w:ascii="Century Gothic" w:hAnsi="Century Gothic" w:cs="Arial"/>
                <w:sz w:val="22"/>
                <w:szCs w:val="22"/>
              </w:rPr>
              <w:t>será de</w:t>
            </w:r>
            <w:r w:rsidRPr="00C85DE0">
              <w:rPr>
                <w:rFonts w:ascii="Century Gothic" w:hAnsi="Century Gothic" w:cs="Arial"/>
                <w:spacing w:val="-3"/>
                <w:sz w:val="22"/>
                <w:szCs w:val="22"/>
              </w:rPr>
              <w:t xml:space="preserve"> </w:t>
            </w:r>
            <w:r w:rsidRPr="00C85DE0">
              <w:rPr>
                <w:rFonts w:ascii="Century Gothic" w:hAnsi="Century Gothic" w:cs="Arial"/>
                <w:sz w:val="22"/>
                <w:szCs w:val="22"/>
              </w:rPr>
              <w:t>cuatro (4)</w:t>
            </w:r>
            <w:r w:rsidRPr="00C85DE0">
              <w:rPr>
                <w:rFonts w:ascii="Century Gothic" w:hAnsi="Century Gothic" w:cs="Arial"/>
                <w:spacing w:val="-1"/>
                <w:sz w:val="22"/>
                <w:szCs w:val="22"/>
              </w:rPr>
              <w:t xml:space="preserve"> </w:t>
            </w:r>
            <w:r w:rsidRPr="00C85DE0">
              <w:rPr>
                <w:rFonts w:ascii="Century Gothic" w:hAnsi="Century Gothic" w:cs="Arial"/>
                <w:sz w:val="22"/>
                <w:szCs w:val="22"/>
              </w:rPr>
              <w:t>años.</w:t>
            </w:r>
          </w:p>
          <w:p w14:paraId="12D5EB7E" w14:textId="77777777" w:rsidR="009E53E0" w:rsidRPr="00C85DE0" w:rsidRDefault="009E53E0" w:rsidP="009E53E0">
            <w:pPr>
              <w:pStyle w:val="Textoindependiente"/>
              <w:rPr>
                <w:rFonts w:ascii="Century Gothic" w:hAnsi="Century Gothic" w:cs="Arial"/>
                <w:sz w:val="22"/>
                <w:szCs w:val="22"/>
              </w:rPr>
            </w:pPr>
          </w:p>
          <w:p w14:paraId="33B80230" w14:textId="77777777" w:rsidR="009E53E0" w:rsidRPr="00C85DE0" w:rsidRDefault="009E53E0" w:rsidP="009E53E0">
            <w:pPr>
              <w:pStyle w:val="Textoindependiente"/>
              <w:ind w:left="382" w:right="122"/>
              <w:jc w:val="both"/>
              <w:rPr>
                <w:rFonts w:ascii="Century Gothic" w:hAnsi="Century Gothic" w:cs="Arial"/>
                <w:sz w:val="22"/>
                <w:szCs w:val="22"/>
              </w:rPr>
            </w:pPr>
            <w:r w:rsidRPr="00C85DE0">
              <w:rPr>
                <w:rFonts w:ascii="Century Gothic" w:hAnsi="Century Gothic" w:cs="Arial"/>
                <w:sz w:val="22"/>
                <w:szCs w:val="22"/>
              </w:rPr>
              <w:t>Para ser elegido Registrador Nacional del Estado Civil se requiere ser colombiano</w:t>
            </w:r>
            <w:r w:rsidRPr="00C85DE0">
              <w:rPr>
                <w:rFonts w:ascii="Century Gothic" w:hAnsi="Century Gothic" w:cs="Arial"/>
                <w:spacing w:val="1"/>
                <w:sz w:val="22"/>
                <w:szCs w:val="22"/>
              </w:rPr>
              <w:t xml:space="preserve"> </w:t>
            </w:r>
            <w:r w:rsidRPr="00C85DE0">
              <w:rPr>
                <w:rFonts w:ascii="Century Gothic" w:hAnsi="Century Gothic" w:cs="Arial"/>
                <w:sz w:val="22"/>
                <w:szCs w:val="22"/>
              </w:rPr>
              <w:t>de nacimiento y ciudadano en ejercicio; no haber sido condenado por sentencia</w:t>
            </w:r>
            <w:r w:rsidRPr="00C85DE0">
              <w:rPr>
                <w:rFonts w:ascii="Century Gothic" w:hAnsi="Century Gothic" w:cs="Arial"/>
                <w:spacing w:val="1"/>
                <w:sz w:val="22"/>
                <w:szCs w:val="22"/>
              </w:rPr>
              <w:t xml:space="preserve"> </w:t>
            </w:r>
            <w:r w:rsidRPr="00C85DE0">
              <w:rPr>
                <w:rFonts w:ascii="Century Gothic" w:hAnsi="Century Gothic" w:cs="Arial"/>
                <w:sz w:val="22"/>
                <w:szCs w:val="22"/>
              </w:rPr>
              <w:t>judicial</w:t>
            </w:r>
            <w:r w:rsidRPr="00C85DE0">
              <w:rPr>
                <w:rFonts w:ascii="Century Gothic" w:hAnsi="Century Gothic" w:cs="Arial"/>
                <w:spacing w:val="-11"/>
                <w:sz w:val="22"/>
                <w:szCs w:val="22"/>
              </w:rPr>
              <w:t xml:space="preserve"> </w:t>
            </w:r>
            <w:r w:rsidRPr="00C85DE0">
              <w:rPr>
                <w:rFonts w:ascii="Century Gothic" w:hAnsi="Century Gothic" w:cs="Arial"/>
                <w:sz w:val="22"/>
                <w:szCs w:val="22"/>
              </w:rPr>
              <w:t>a</w:t>
            </w:r>
            <w:r w:rsidRPr="00C85DE0">
              <w:rPr>
                <w:rFonts w:ascii="Century Gothic" w:hAnsi="Century Gothic" w:cs="Arial"/>
                <w:spacing w:val="-8"/>
                <w:sz w:val="22"/>
                <w:szCs w:val="22"/>
              </w:rPr>
              <w:t xml:space="preserve"> </w:t>
            </w:r>
            <w:r w:rsidRPr="00C85DE0">
              <w:rPr>
                <w:rFonts w:ascii="Century Gothic" w:hAnsi="Century Gothic" w:cs="Arial"/>
                <w:sz w:val="22"/>
                <w:szCs w:val="22"/>
              </w:rPr>
              <w:t>pena</w:t>
            </w:r>
            <w:r w:rsidRPr="00C85DE0">
              <w:rPr>
                <w:rFonts w:ascii="Century Gothic" w:hAnsi="Century Gothic" w:cs="Arial"/>
                <w:spacing w:val="-11"/>
                <w:sz w:val="22"/>
                <w:szCs w:val="22"/>
              </w:rPr>
              <w:t xml:space="preserve"> </w:t>
            </w:r>
            <w:r w:rsidRPr="00C85DE0">
              <w:rPr>
                <w:rFonts w:ascii="Century Gothic" w:hAnsi="Century Gothic" w:cs="Arial"/>
                <w:sz w:val="22"/>
                <w:szCs w:val="22"/>
              </w:rPr>
              <w:t>privativa</w:t>
            </w:r>
            <w:r w:rsidRPr="00C85DE0">
              <w:rPr>
                <w:rFonts w:ascii="Century Gothic" w:hAnsi="Century Gothic" w:cs="Arial"/>
                <w:spacing w:val="-8"/>
                <w:sz w:val="22"/>
                <w:szCs w:val="22"/>
              </w:rPr>
              <w:t xml:space="preserve"> </w:t>
            </w:r>
            <w:r w:rsidRPr="00C85DE0">
              <w:rPr>
                <w:rFonts w:ascii="Century Gothic" w:hAnsi="Century Gothic" w:cs="Arial"/>
                <w:sz w:val="22"/>
                <w:szCs w:val="22"/>
              </w:rPr>
              <w:t>de</w:t>
            </w:r>
            <w:r w:rsidRPr="00C85DE0">
              <w:rPr>
                <w:rFonts w:ascii="Century Gothic" w:hAnsi="Century Gothic" w:cs="Arial"/>
                <w:spacing w:val="-8"/>
                <w:sz w:val="22"/>
                <w:szCs w:val="22"/>
              </w:rPr>
              <w:t xml:space="preserve"> </w:t>
            </w:r>
            <w:r w:rsidRPr="00C85DE0">
              <w:rPr>
                <w:rFonts w:ascii="Century Gothic" w:hAnsi="Century Gothic" w:cs="Arial"/>
                <w:sz w:val="22"/>
                <w:szCs w:val="22"/>
              </w:rPr>
              <w:t>la</w:t>
            </w:r>
            <w:r w:rsidRPr="00C85DE0">
              <w:rPr>
                <w:rFonts w:ascii="Century Gothic" w:hAnsi="Century Gothic" w:cs="Arial"/>
                <w:spacing w:val="-9"/>
                <w:sz w:val="22"/>
                <w:szCs w:val="22"/>
              </w:rPr>
              <w:t xml:space="preserve"> </w:t>
            </w:r>
            <w:r w:rsidRPr="00C85DE0">
              <w:rPr>
                <w:rFonts w:ascii="Century Gothic" w:hAnsi="Century Gothic" w:cs="Arial"/>
                <w:sz w:val="22"/>
                <w:szCs w:val="22"/>
              </w:rPr>
              <w:t>libertad,</w:t>
            </w:r>
            <w:r w:rsidRPr="00C85DE0">
              <w:rPr>
                <w:rFonts w:ascii="Century Gothic" w:hAnsi="Century Gothic" w:cs="Arial"/>
                <w:spacing w:val="-9"/>
                <w:sz w:val="22"/>
                <w:szCs w:val="22"/>
              </w:rPr>
              <w:t xml:space="preserve"> </w:t>
            </w:r>
            <w:r w:rsidRPr="00C85DE0">
              <w:rPr>
                <w:rFonts w:ascii="Century Gothic" w:hAnsi="Century Gothic" w:cs="Arial"/>
                <w:sz w:val="22"/>
                <w:szCs w:val="22"/>
              </w:rPr>
              <w:t>excepto</w:t>
            </w:r>
            <w:r w:rsidRPr="00C85DE0">
              <w:rPr>
                <w:rFonts w:ascii="Century Gothic" w:hAnsi="Century Gothic" w:cs="Arial"/>
                <w:spacing w:val="-8"/>
                <w:sz w:val="22"/>
                <w:szCs w:val="22"/>
              </w:rPr>
              <w:t xml:space="preserve"> </w:t>
            </w:r>
            <w:r w:rsidRPr="00C85DE0">
              <w:rPr>
                <w:rFonts w:ascii="Century Gothic" w:hAnsi="Century Gothic" w:cs="Arial"/>
                <w:sz w:val="22"/>
                <w:szCs w:val="22"/>
              </w:rPr>
              <w:t>por</w:t>
            </w:r>
            <w:r w:rsidRPr="00C85DE0">
              <w:rPr>
                <w:rFonts w:ascii="Century Gothic" w:hAnsi="Century Gothic" w:cs="Arial"/>
                <w:spacing w:val="-10"/>
                <w:sz w:val="22"/>
                <w:szCs w:val="22"/>
              </w:rPr>
              <w:t xml:space="preserve"> </w:t>
            </w:r>
            <w:r w:rsidRPr="00C85DE0">
              <w:rPr>
                <w:rFonts w:ascii="Century Gothic" w:hAnsi="Century Gothic" w:cs="Arial"/>
                <w:sz w:val="22"/>
                <w:szCs w:val="22"/>
              </w:rPr>
              <w:t>delitos</w:t>
            </w:r>
            <w:r w:rsidRPr="00C85DE0">
              <w:rPr>
                <w:rFonts w:ascii="Century Gothic" w:hAnsi="Century Gothic" w:cs="Arial"/>
                <w:spacing w:val="-10"/>
                <w:sz w:val="22"/>
                <w:szCs w:val="22"/>
              </w:rPr>
              <w:t xml:space="preserve"> </w:t>
            </w:r>
            <w:r w:rsidRPr="00C85DE0">
              <w:rPr>
                <w:rFonts w:ascii="Century Gothic" w:hAnsi="Century Gothic" w:cs="Arial"/>
                <w:sz w:val="22"/>
                <w:szCs w:val="22"/>
              </w:rPr>
              <w:t>políticos</w:t>
            </w:r>
            <w:r w:rsidRPr="00C85DE0">
              <w:rPr>
                <w:rFonts w:ascii="Century Gothic" w:hAnsi="Century Gothic" w:cs="Arial"/>
                <w:spacing w:val="-9"/>
                <w:sz w:val="22"/>
                <w:szCs w:val="22"/>
              </w:rPr>
              <w:t xml:space="preserve"> </w:t>
            </w:r>
            <w:r w:rsidRPr="00C85DE0">
              <w:rPr>
                <w:rFonts w:ascii="Century Gothic" w:hAnsi="Century Gothic" w:cs="Arial"/>
                <w:sz w:val="22"/>
                <w:szCs w:val="22"/>
              </w:rPr>
              <w:t>o</w:t>
            </w:r>
            <w:r w:rsidRPr="00C85DE0">
              <w:rPr>
                <w:rFonts w:ascii="Century Gothic" w:hAnsi="Century Gothic" w:cs="Arial"/>
                <w:spacing w:val="-8"/>
                <w:sz w:val="22"/>
                <w:szCs w:val="22"/>
              </w:rPr>
              <w:t xml:space="preserve"> </w:t>
            </w:r>
            <w:r w:rsidRPr="00C85DE0">
              <w:rPr>
                <w:rFonts w:ascii="Century Gothic" w:hAnsi="Century Gothic" w:cs="Arial"/>
                <w:sz w:val="22"/>
                <w:szCs w:val="22"/>
              </w:rPr>
              <w:t>culposos;</w:t>
            </w:r>
            <w:r w:rsidRPr="00C85DE0">
              <w:rPr>
                <w:rFonts w:ascii="Century Gothic" w:hAnsi="Century Gothic" w:cs="Arial"/>
                <w:spacing w:val="-9"/>
                <w:sz w:val="22"/>
                <w:szCs w:val="22"/>
              </w:rPr>
              <w:t xml:space="preserve"> </w:t>
            </w:r>
            <w:r w:rsidRPr="00C85DE0">
              <w:rPr>
                <w:rFonts w:ascii="Century Gothic" w:hAnsi="Century Gothic" w:cs="Arial"/>
                <w:sz w:val="22"/>
                <w:szCs w:val="22"/>
              </w:rPr>
              <w:t>tener</w:t>
            </w:r>
            <w:r w:rsidRPr="00C85DE0">
              <w:rPr>
                <w:rFonts w:ascii="Century Gothic" w:hAnsi="Century Gothic" w:cs="Arial"/>
                <w:spacing w:val="-64"/>
                <w:sz w:val="22"/>
                <w:szCs w:val="22"/>
              </w:rPr>
              <w:t xml:space="preserve"> </w:t>
            </w:r>
            <w:r w:rsidRPr="00C85DE0">
              <w:rPr>
                <w:rFonts w:ascii="Century Gothic" w:hAnsi="Century Gothic" w:cs="Arial"/>
                <w:sz w:val="22"/>
                <w:szCs w:val="22"/>
              </w:rPr>
              <w:t>título</w:t>
            </w:r>
            <w:r w:rsidRPr="00C85DE0">
              <w:rPr>
                <w:rFonts w:ascii="Century Gothic" w:hAnsi="Century Gothic" w:cs="Arial"/>
                <w:spacing w:val="-12"/>
                <w:sz w:val="22"/>
                <w:szCs w:val="22"/>
              </w:rPr>
              <w:t xml:space="preserve"> </w:t>
            </w:r>
            <w:r w:rsidRPr="00C85DE0">
              <w:rPr>
                <w:rFonts w:ascii="Century Gothic" w:hAnsi="Century Gothic" w:cs="Arial"/>
                <w:sz w:val="22"/>
                <w:szCs w:val="22"/>
              </w:rPr>
              <w:t>universitario</w:t>
            </w:r>
            <w:r w:rsidRPr="00C85DE0">
              <w:rPr>
                <w:rFonts w:ascii="Century Gothic" w:hAnsi="Century Gothic" w:cs="Arial"/>
                <w:spacing w:val="-12"/>
                <w:sz w:val="22"/>
                <w:szCs w:val="22"/>
              </w:rPr>
              <w:t xml:space="preserve"> </w:t>
            </w:r>
            <w:r w:rsidRPr="00C85DE0">
              <w:rPr>
                <w:rFonts w:ascii="Century Gothic" w:hAnsi="Century Gothic" w:cs="Arial"/>
                <w:sz w:val="22"/>
                <w:szCs w:val="22"/>
              </w:rPr>
              <w:t>en</w:t>
            </w:r>
            <w:r w:rsidRPr="00C85DE0">
              <w:rPr>
                <w:rFonts w:ascii="Century Gothic" w:hAnsi="Century Gothic" w:cs="Arial"/>
                <w:spacing w:val="-12"/>
                <w:sz w:val="22"/>
                <w:szCs w:val="22"/>
              </w:rPr>
              <w:t xml:space="preserve"> </w:t>
            </w:r>
            <w:r w:rsidRPr="00C85DE0">
              <w:rPr>
                <w:rFonts w:ascii="Century Gothic" w:hAnsi="Century Gothic" w:cs="Arial"/>
                <w:sz w:val="22"/>
                <w:szCs w:val="22"/>
              </w:rPr>
              <w:t>ciencias</w:t>
            </w:r>
            <w:r w:rsidRPr="00C85DE0">
              <w:rPr>
                <w:rFonts w:ascii="Century Gothic" w:hAnsi="Century Gothic" w:cs="Arial"/>
                <w:spacing w:val="-12"/>
                <w:sz w:val="22"/>
                <w:szCs w:val="22"/>
              </w:rPr>
              <w:t xml:space="preserve"> </w:t>
            </w:r>
            <w:r w:rsidRPr="00C85DE0">
              <w:rPr>
                <w:rFonts w:ascii="Century Gothic" w:hAnsi="Century Gothic" w:cs="Arial"/>
                <w:sz w:val="22"/>
                <w:szCs w:val="22"/>
              </w:rPr>
              <w:t>jurídicas,</w:t>
            </w:r>
            <w:r w:rsidRPr="00C85DE0">
              <w:rPr>
                <w:rFonts w:ascii="Century Gothic" w:hAnsi="Century Gothic" w:cs="Arial"/>
                <w:spacing w:val="-12"/>
                <w:sz w:val="22"/>
                <w:szCs w:val="22"/>
              </w:rPr>
              <w:t xml:space="preserve"> </w:t>
            </w:r>
            <w:r w:rsidRPr="00C85DE0">
              <w:rPr>
                <w:rFonts w:ascii="Century Gothic" w:hAnsi="Century Gothic" w:cs="Arial"/>
                <w:sz w:val="22"/>
                <w:szCs w:val="22"/>
              </w:rPr>
              <w:t>y</w:t>
            </w:r>
            <w:r w:rsidRPr="00C85DE0">
              <w:rPr>
                <w:rFonts w:ascii="Century Gothic" w:hAnsi="Century Gothic" w:cs="Arial"/>
                <w:spacing w:val="-15"/>
                <w:sz w:val="22"/>
                <w:szCs w:val="22"/>
              </w:rPr>
              <w:t xml:space="preserve"> </w:t>
            </w:r>
            <w:r w:rsidRPr="00C85DE0">
              <w:rPr>
                <w:rFonts w:ascii="Century Gothic" w:hAnsi="Century Gothic" w:cs="Arial"/>
                <w:sz w:val="22"/>
                <w:szCs w:val="22"/>
              </w:rPr>
              <w:t>experiencia</w:t>
            </w:r>
            <w:r w:rsidRPr="00C85DE0">
              <w:rPr>
                <w:rFonts w:ascii="Century Gothic" w:hAnsi="Century Gothic" w:cs="Arial"/>
                <w:spacing w:val="-14"/>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15"/>
                <w:sz w:val="22"/>
                <w:szCs w:val="22"/>
              </w:rPr>
              <w:t xml:space="preserve"> </w:t>
            </w:r>
            <w:r w:rsidRPr="00C85DE0">
              <w:rPr>
                <w:rFonts w:ascii="Century Gothic" w:hAnsi="Century Gothic" w:cs="Arial"/>
                <w:sz w:val="22"/>
                <w:szCs w:val="22"/>
              </w:rPr>
              <w:t>no</w:t>
            </w:r>
            <w:r w:rsidRPr="00C85DE0">
              <w:rPr>
                <w:rFonts w:ascii="Century Gothic" w:hAnsi="Century Gothic" w:cs="Arial"/>
                <w:spacing w:val="-16"/>
                <w:sz w:val="22"/>
                <w:szCs w:val="22"/>
              </w:rPr>
              <w:t xml:space="preserve"> </w:t>
            </w:r>
            <w:r w:rsidRPr="00C85DE0">
              <w:rPr>
                <w:rFonts w:ascii="Century Gothic" w:hAnsi="Century Gothic" w:cs="Arial"/>
                <w:sz w:val="22"/>
                <w:szCs w:val="22"/>
              </w:rPr>
              <w:t>menor</w:t>
            </w:r>
            <w:r w:rsidRPr="00C85DE0">
              <w:rPr>
                <w:rFonts w:ascii="Century Gothic" w:hAnsi="Century Gothic" w:cs="Arial"/>
                <w:spacing w:val="-13"/>
                <w:sz w:val="22"/>
                <w:szCs w:val="22"/>
              </w:rPr>
              <w:t xml:space="preserve"> </w:t>
            </w:r>
            <w:r w:rsidRPr="00C85DE0">
              <w:rPr>
                <w:rFonts w:ascii="Century Gothic" w:hAnsi="Century Gothic" w:cs="Arial"/>
                <w:sz w:val="22"/>
                <w:szCs w:val="22"/>
              </w:rPr>
              <w:t>a</w:t>
            </w:r>
            <w:r w:rsidRPr="00C85DE0">
              <w:rPr>
                <w:rFonts w:ascii="Century Gothic" w:hAnsi="Century Gothic" w:cs="Arial"/>
                <w:spacing w:val="-13"/>
                <w:sz w:val="22"/>
                <w:szCs w:val="22"/>
              </w:rPr>
              <w:t xml:space="preserve"> </w:t>
            </w:r>
            <w:r w:rsidRPr="00C85DE0">
              <w:rPr>
                <w:rFonts w:ascii="Century Gothic" w:hAnsi="Century Gothic" w:cs="Arial"/>
                <w:sz w:val="22"/>
                <w:szCs w:val="22"/>
              </w:rPr>
              <w:t>quince (15) años en ciencias sociales, humanas, económicas, financieras, administrativas</w:t>
            </w:r>
            <w:r w:rsidRPr="00C85DE0">
              <w:rPr>
                <w:rFonts w:ascii="Century Gothic" w:hAnsi="Century Gothic" w:cs="Arial"/>
                <w:spacing w:val="-64"/>
                <w:sz w:val="22"/>
                <w:szCs w:val="22"/>
              </w:rPr>
              <w:t xml:space="preserve"> </w:t>
            </w:r>
            <w:r w:rsidRPr="00C85DE0">
              <w:rPr>
                <w:rFonts w:ascii="Century Gothic" w:hAnsi="Century Gothic" w:cs="Arial"/>
                <w:sz w:val="22"/>
                <w:szCs w:val="22"/>
              </w:rPr>
              <w:t>o jurídicas, o como docente universitario por el mismo tiempo; y no haber ejercido</w:t>
            </w:r>
            <w:r w:rsidRPr="00C85DE0">
              <w:rPr>
                <w:rFonts w:ascii="Century Gothic" w:hAnsi="Century Gothic" w:cs="Arial"/>
                <w:spacing w:val="1"/>
                <w:sz w:val="22"/>
                <w:szCs w:val="22"/>
              </w:rPr>
              <w:t xml:space="preserve"> </w:t>
            </w:r>
            <w:r w:rsidRPr="00C85DE0">
              <w:rPr>
                <w:rFonts w:ascii="Century Gothic" w:hAnsi="Century Gothic" w:cs="Arial"/>
                <w:sz w:val="22"/>
                <w:szCs w:val="22"/>
              </w:rPr>
              <w:lastRenderedPageBreak/>
              <w:t>funciones en cargos directivos en partidos o movimientos políticos dentro del año</w:t>
            </w:r>
            <w:r w:rsidRPr="00C85DE0">
              <w:rPr>
                <w:rFonts w:ascii="Century Gothic" w:hAnsi="Century Gothic" w:cs="Arial"/>
                <w:spacing w:val="1"/>
                <w:sz w:val="22"/>
                <w:szCs w:val="22"/>
              </w:rPr>
              <w:t xml:space="preserve"> </w:t>
            </w:r>
            <w:r w:rsidRPr="00C85DE0">
              <w:rPr>
                <w:rFonts w:ascii="Century Gothic" w:hAnsi="Century Gothic" w:cs="Arial"/>
                <w:sz w:val="22"/>
                <w:szCs w:val="22"/>
              </w:rPr>
              <w:t>inmediatamente</w:t>
            </w:r>
            <w:r w:rsidRPr="00C85DE0">
              <w:rPr>
                <w:rFonts w:ascii="Century Gothic" w:hAnsi="Century Gothic" w:cs="Arial"/>
                <w:spacing w:val="-2"/>
                <w:sz w:val="22"/>
                <w:szCs w:val="22"/>
              </w:rPr>
              <w:t xml:space="preserve"> </w:t>
            </w:r>
            <w:r w:rsidRPr="00C85DE0">
              <w:rPr>
                <w:rFonts w:ascii="Century Gothic" w:hAnsi="Century Gothic" w:cs="Arial"/>
                <w:sz w:val="22"/>
                <w:szCs w:val="22"/>
              </w:rPr>
              <w:t>anterior a su</w:t>
            </w:r>
            <w:r w:rsidRPr="00C85DE0">
              <w:rPr>
                <w:rFonts w:ascii="Century Gothic" w:hAnsi="Century Gothic" w:cs="Arial"/>
                <w:spacing w:val="-1"/>
                <w:sz w:val="22"/>
                <w:szCs w:val="22"/>
              </w:rPr>
              <w:t xml:space="preserve"> </w:t>
            </w:r>
            <w:r w:rsidRPr="00C85DE0">
              <w:rPr>
                <w:rFonts w:ascii="Century Gothic" w:hAnsi="Century Gothic" w:cs="Arial"/>
                <w:sz w:val="22"/>
                <w:szCs w:val="22"/>
              </w:rPr>
              <w:t>elección.</w:t>
            </w:r>
          </w:p>
          <w:p w14:paraId="3538B4DE" w14:textId="77777777" w:rsidR="009E53E0" w:rsidRPr="00C85DE0" w:rsidRDefault="009E53E0" w:rsidP="009E53E0">
            <w:pPr>
              <w:pStyle w:val="Textoindependiente"/>
              <w:ind w:left="382" w:right="118"/>
              <w:jc w:val="both"/>
              <w:rPr>
                <w:rFonts w:ascii="Century Gothic" w:hAnsi="Century Gothic" w:cs="Arial"/>
                <w:sz w:val="22"/>
                <w:szCs w:val="22"/>
              </w:rPr>
            </w:pPr>
          </w:p>
          <w:p w14:paraId="5B7F82C9" w14:textId="77777777" w:rsidR="009E53E0" w:rsidRPr="00C85DE0" w:rsidRDefault="009E53E0" w:rsidP="009E53E0">
            <w:pPr>
              <w:pStyle w:val="Textoindependiente"/>
              <w:ind w:left="382" w:right="119"/>
              <w:jc w:val="both"/>
              <w:rPr>
                <w:rFonts w:ascii="Century Gothic" w:hAnsi="Century Gothic" w:cs="Arial"/>
                <w:sz w:val="22"/>
                <w:szCs w:val="22"/>
              </w:rPr>
            </w:pPr>
            <w:r w:rsidRPr="00C85DE0">
              <w:rPr>
                <w:rFonts w:ascii="Century Gothic" w:hAnsi="Century Gothic" w:cs="Arial"/>
                <w:sz w:val="22"/>
                <w:szCs w:val="22"/>
              </w:rPr>
              <w:t>Ejercerá</w:t>
            </w:r>
            <w:r w:rsidRPr="00C85DE0">
              <w:rPr>
                <w:rFonts w:ascii="Century Gothic" w:hAnsi="Century Gothic" w:cs="Arial"/>
                <w:spacing w:val="-2"/>
                <w:sz w:val="22"/>
                <w:szCs w:val="22"/>
              </w:rPr>
              <w:t xml:space="preserve"> </w:t>
            </w:r>
            <w:r w:rsidRPr="00C85DE0">
              <w:rPr>
                <w:rFonts w:ascii="Century Gothic" w:hAnsi="Century Gothic" w:cs="Arial"/>
                <w:sz w:val="22"/>
                <w:szCs w:val="22"/>
              </w:rPr>
              <w:t>las</w:t>
            </w:r>
            <w:r w:rsidRPr="00C85DE0">
              <w:rPr>
                <w:rFonts w:ascii="Century Gothic" w:hAnsi="Century Gothic" w:cs="Arial"/>
                <w:spacing w:val="-7"/>
                <w:sz w:val="22"/>
                <w:szCs w:val="22"/>
              </w:rPr>
              <w:t xml:space="preserve"> </w:t>
            </w:r>
            <w:r w:rsidRPr="00C85DE0">
              <w:rPr>
                <w:rFonts w:ascii="Century Gothic" w:hAnsi="Century Gothic" w:cs="Arial"/>
                <w:sz w:val="22"/>
                <w:szCs w:val="22"/>
              </w:rPr>
              <w:t>funciones</w:t>
            </w:r>
            <w:r w:rsidRPr="00C85DE0">
              <w:rPr>
                <w:rFonts w:ascii="Century Gothic" w:hAnsi="Century Gothic" w:cs="Arial"/>
                <w:spacing w:val="-3"/>
                <w:sz w:val="22"/>
                <w:szCs w:val="22"/>
              </w:rPr>
              <w:t xml:space="preserve"> </w:t>
            </w:r>
            <w:r w:rsidRPr="00C85DE0">
              <w:rPr>
                <w:rFonts w:ascii="Century Gothic" w:hAnsi="Century Gothic" w:cs="Arial"/>
                <w:sz w:val="22"/>
                <w:szCs w:val="22"/>
              </w:rPr>
              <w:t>que</w:t>
            </w:r>
            <w:r w:rsidRPr="00C85DE0">
              <w:rPr>
                <w:rFonts w:ascii="Century Gothic" w:hAnsi="Century Gothic" w:cs="Arial"/>
                <w:spacing w:val="-2"/>
                <w:sz w:val="22"/>
                <w:szCs w:val="22"/>
              </w:rPr>
              <w:t xml:space="preserve"> </w:t>
            </w:r>
            <w:r w:rsidRPr="00C85DE0">
              <w:rPr>
                <w:rFonts w:ascii="Century Gothic" w:hAnsi="Century Gothic" w:cs="Arial"/>
                <w:sz w:val="22"/>
                <w:szCs w:val="22"/>
              </w:rPr>
              <w:t>establezca</w:t>
            </w:r>
            <w:r w:rsidRPr="00C85DE0">
              <w:rPr>
                <w:rFonts w:ascii="Century Gothic" w:hAnsi="Century Gothic" w:cs="Arial"/>
                <w:spacing w:val="-2"/>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ley,</w:t>
            </w:r>
            <w:r w:rsidRPr="00C85DE0">
              <w:rPr>
                <w:rFonts w:ascii="Century Gothic" w:hAnsi="Century Gothic" w:cs="Arial"/>
                <w:spacing w:val="-2"/>
                <w:sz w:val="22"/>
                <w:szCs w:val="22"/>
              </w:rPr>
              <w:t xml:space="preserve"> </w:t>
            </w:r>
            <w:r w:rsidRPr="00C85DE0">
              <w:rPr>
                <w:rFonts w:ascii="Century Gothic" w:hAnsi="Century Gothic" w:cs="Arial"/>
                <w:sz w:val="22"/>
                <w:szCs w:val="22"/>
              </w:rPr>
              <w:t>incluida</w:t>
            </w:r>
            <w:r w:rsidRPr="00C85DE0">
              <w:rPr>
                <w:rFonts w:ascii="Century Gothic" w:hAnsi="Century Gothic" w:cs="Arial"/>
                <w:spacing w:val="-3"/>
                <w:sz w:val="22"/>
                <w:szCs w:val="22"/>
              </w:rPr>
              <w:t xml:space="preserve"> </w:t>
            </w:r>
            <w:r w:rsidRPr="00C85DE0">
              <w:rPr>
                <w:rFonts w:ascii="Century Gothic" w:hAnsi="Century Gothic" w:cs="Arial"/>
                <w:sz w:val="22"/>
                <w:szCs w:val="22"/>
              </w:rPr>
              <w:t>la</w:t>
            </w:r>
            <w:r w:rsidRPr="00C85DE0">
              <w:rPr>
                <w:rFonts w:ascii="Century Gothic" w:hAnsi="Century Gothic" w:cs="Arial"/>
                <w:spacing w:val="-4"/>
                <w:sz w:val="22"/>
                <w:szCs w:val="22"/>
              </w:rPr>
              <w:t xml:space="preserve"> </w:t>
            </w:r>
            <w:r w:rsidRPr="00C85DE0">
              <w:rPr>
                <w:rFonts w:ascii="Century Gothic" w:hAnsi="Century Gothic" w:cs="Arial"/>
                <w:sz w:val="22"/>
                <w:szCs w:val="22"/>
              </w:rPr>
              <w:t>dirección y</w:t>
            </w:r>
            <w:r w:rsidRPr="00C85DE0">
              <w:rPr>
                <w:rFonts w:ascii="Century Gothic" w:hAnsi="Century Gothic" w:cs="Arial"/>
                <w:spacing w:val="-4"/>
                <w:sz w:val="22"/>
                <w:szCs w:val="22"/>
              </w:rPr>
              <w:t xml:space="preserve"> </w:t>
            </w:r>
            <w:r w:rsidRPr="00C85DE0">
              <w:rPr>
                <w:rFonts w:ascii="Century Gothic" w:hAnsi="Century Gothic" w:cs="Arial"/>
                <w:sz w:val="22"/>
                <w:szCs w:val="22"/>
              </w:rPr>
              <w:t>organización</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64"/>
                <w:sz w:val="22"/>
                <w:szCs w:val="22"/>
              </w:rPr>
              <w:t xml:space="preserve"> </w:t>
            </w:r>
            <w:r w:rsidRPr="00C85DE0">
              <w:rPr>
                <w:rFonts w:ascii="Century Gothic" w:hAnsi="Century Gothic" w:cs="Arial"/>
                <w:sz w:val="22"/>
                <w:szCs w:val="22"/>
              </w:rPr>
              <w:t>las elecciones, el registro civil y la identificación de las personas, así como la de</w:t>
            </w:r>
            <w:r w:rsidRPr="00C85DE0">
              <w:rPr>
                <w:rFonts w:ascii="Century Gothic" w:hAnsi="Century Gothic" w:cs="Arial"/>
                <w:spacing w:val="1"/>
                <w:sz w:val="22"/>
                <w:szCs w:val="22"/>
              </w:rPr>
              <w:t xml:space="preserve"> </w:t>
            </w:r>
            <w:r w:rsidRPr="00C85DE0">
              <w:rPr>
                <w:rFonts w:ascii="Century Gothic" w:hAnsi="Century Gothic" w:cs="Arial"/>
                <w:sz w:val="22"/>
                <w:szCs w:val="22"/>
              </w:rPr>
              <w:t>celebrar</w:t>
            </w:r>
            <w:r w:rsidRPr="00C85DE0">
              <w:rPr>
                <w:rFonts w:ascii="Century Gothic" w:hAnsi="Century Gothic" w:cs="Arial"/>
                <w:spacing w:val="-2"/>
                <w:sz w:val="22"/>
                <w:szCs w:val="22"/>
              </w:rPr>
              <w:t xml:space="preserve"> </w:t>
            </w:r>
            <w:r w:rsidRPr="00C85DE0">
              <w:rPr>
                <w:rFonts w:ascii="Century Gothic" w:hAnsi="Century Gothic" w:cs="Arial"/>
                <w:sz w:val="22"/>
                <w:szCs w:val="22"/>
              </w:rPr>
              <w:t>contratos</w:t>
            </w:r>
            <w:r w:rsidRPr="00C85DE0">
              <w:rPr>
                <w:rFonts w:ascii="Century Gothic" w:hAnsi="Century Gothic" w:cs="Arial"/>
                <w:spacing w:val="-1"/>
                <w:sz w:val="22"/>
                <w:szCs w:val="22"/>
              </w:rPr>
              <w:t xml:space="preserve"> </w:t>
            </w:r>
            <w:r w:rsidRPr="00C85DE0">
              <w:rPr>
                <w:rFonts w:ascii="Century Gothic" w:hAnsi="Century Gothic" w:cs="Arial"/>
                <w:sz w:val="22"/>
                <w:szCs w:val="22"/>
              </w:rPr>
              <w:t>en</w:t>
            </w:r>
            <w:r w:rsidRPr="00C85DE0">
              <w:rPr>
                <w:rFonts w:ascii="Century Gothic" w:hAnsi="Century Gothic" w:cs="Arial"/>
                <w:spacing w:val="-1"/>
                <w:sz w:val="22"/>
                <w:szCs w:val="22"/>
              </w:rPr>
              <w:t xml:space="preserve"> </w:t>
            </w:r>
            <w:r w:rsidRPr="00C85DE0">
              <w:rPr>
                <w:rFonts w:ascii="Century Gothic" w:hAnsi="Century Gothic" w:cs="Arial"/>
                <w:sz w:val="22"/>
                <w:szCs w:val="22"/>
              </w:rPr>
              <w:t>nombre</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Nación,</w:t>
            </w:r>
            <w:r w:rsidRPr="00C85DE0">
              <w:rPr>
                <w:rFonts w:ascii="Century Gothic" w:hAnsi="Century Gothic" w:cs="Arial"/>
                <w:spacing w:val="-3"/>
                <w:sz w:val="22"/>
                <w:szCs w:val="22"/>
              </w:rPr>
              <w:t xml:space="preserve"> </w:t>
            </w:r>
            <w:r w:rsidRPr="00C85DE0">
              <w:rPr>
                <w:rFonts w:ascii="Century Gothic" w:hAnsi="Century Gothic" w:cs="Arial"/>
                <w:sz w:val="22"/>
                <w:szCs w:val="22"/>
              </w:rPr>
              <w:t>en</w:t>
            </w:r>
            <w:r w:rsidRPr="00C85DE0">
              <w:rPr>
                <w:rFonts w:ascii="Century Gothic" w:hAnsi="Century Gothic" w:cs="Arial"/>
                <w:spacing w:val="-2"/>
                <w:sz w:val="22"/>
                <w:szCs w:val="22"/>
              </w:rPr>
              <w:t xml:space="preserve"> </w:t>
            </w:r>
            <w:r w:rsidRPr="00C85DE0">
              <w:rPr>
                <w:rFonts w:ascii="Century Gothic" w:hAnsi="Century Gothic" w:cs="Arial"/>
                <w:sz w:val="22"/>
                <w:szCs w:val="22"/>
              </w:rPr>
              <w:t>los</w:t>
            </w:r>
            <w:r w:rsidRPr="00C85DE0">
              <w:rPr>
                <w:rFonts w:ascii="Century Gothic" w:hAnsi="Century Gothic" w:cs="Arial"/>
                <w:spacing w:val="-1"/>
                <w:sz w:val="22"/>
                <w:szCs w:val="22"/>
              </w:rPr>
              <w:t xml:space="preserve"> </w:t>
            </w:r>
            <w:r w:rsidRPr="00C85DE0">
              <w:rPr>
                <w:rFonts w:ascii="Century Gothic" w:hAnsi="Century Gothic" w:cs="Arial"/>
                <w:sz w:val="22"/>
                <w:szCs w:val="22"/>
              </w:rPr>
              <w:t>casos</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3"/>
                <w:sz w:val="22"/>
                <w:szCs w:val="22"/>
              </w:rPr>
              <w:t xml:space="preserve"> </w:t>
            </w:r>
            <w:r w:rsidRPr="00C85DE0">
              <w:rPr>
                <w:rFonts w:ascii="Century Gothic" w:hAnsi="Century Gothic" w:cs="Arial"/>
                <w:sz w:val="22"/>
                <w:szCs w:val="22"/>
              </w:rPr>
              <w:t>aquella</w:t>
            </w:r>
            <w:r w:rsidRPr="00C85DE0">
              <w:rPr>
                <w:rFonts w:ascii="Century Gothic" w:hAnsi="Century Gothic" w:cs="Arial"/>
                <w:spacing w:val="-2"/>
                <w:sz w:val="22"/>
                <w:szCs w:val="22"/>
              </w:rPr>
              <w:t xml:space="preserve"> </w:t>
            </w:r>
            <w:r w:rsidRPr="00C85DE0">
              <w:rPr>
                <w:rFonts w:ascii="Century Gothic" w:hAnsi="Century Gothic" w:cs="Arial"/>
                <w:sz w:val="22"/>
                <w:szCs w:val="22"/>
              </w:rPr>
              <w:t>disponga.</w:t>
            </w:r>
          </w:p>
          <w:p w14:paraId="45C94691" w14:textId="77777777" w:rsidR="009E53E0" w:rsidRPr="00C85DE0" w:rsidRDefault="009E53E0" w:rsidP="009E53E0">
            <w:pPr>
              <w:pStyle w:val="Textoindependiente"/>
              <w:rPr>
                <w:rFonts w:ascii="Century Gothic" w:hAnsi="Century Gothic" w:cs="Arial"/>
                <w:sz w:val="22"/>
                <w:szCs w:val="22"/>
              </w:rPr>
            </w:pPr>
          </w:p>
          <w:p w14:paraId="55A4F194" w14:textId="77777777" w:rsidR="009E53E0" w:rsidRPr="00C85DE0" w:rsidRDefault="009E53E0" w:rsidP="009E53E0">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Registraduría</w:t>
            </w:r>
            <w:r w:rsidRPr="00C85DE0">
              <w:rPr>
                <w:rFonts w:ascii="Century Gothic" w:hAnsi="Century Gothic" w:cs="Arial"/>
                <w:spacing w:val="1"/>
                <w:sz w:val="22"/>
                <w:szCs w:val="22"/>
              </w:rPr>
              <w:t xml:space="preserve"> </w:t>
            </w:r>
            <w:r w:rsidRPr="00C85DE0">
              <w:rPr>
                <w:rFonts w:ascii="Century Gothic" w:hAnsi="Century Gothic" w:cs="Arial"/>
                <w:sz w:val="22"/>
                <w:szCs w:val="22"/>
              </w:rPr>
              <w:t>Nacional</w:t>
            </w:r>
            <w:r w:rsidRPr="00C85DE0">
              <w:rPr>
                <w:rFonts w:ascii="Century Gothic" w:hAnsi="Century Gothic" w:cs="Arial"/>
                <w:spacing w:val="1"/>
                <w:sz w:val="22"/>
                <w:szCs w:val="22"/>
              </w:rPr>
              <w:t xml:space="preserve"> </w:t>
            </w:r>
            <w:r w:rsidRPr="00C85DE0">
              <w:rPr>
                <w:rFonts w:ascii="Century Gothic" w:hAnsi="Century Gothic" w:cs="Arial"/>
                <w:sz w:val="22"/>
                <w:szCs w:val="22"/>
              </w:rPr>
              <w:t>estará</w:t>
            </w:r>
            <w:r w:rsidRPr="00C85DE0">
              <w:rPr>
                <w:rFonts w:ascii="Century Gothic" w:hAnsi="Century Gothic" w:cs="Arial"/>
                <w:spacing w:val="1"/>
                <w:sz w:val="22"/>
                <w:szCs w:val="22"/>
              </w:rPr>
              <w:t xml:space="preserve"> </w:t>
            </w:r>
            <w:r w:rsidRPr="00C85DE0">
              <w:rPr>
                <w:rFonts w:ascii="Century Gothic" w:hAnsi="Century Gothic" w:cs="Arial"/>
                <w:sz w:val="22"/>
                <w:szCs w:val="22"/>
              </w:rPr>
              <w:t>conformada</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servidores</w:t>
            </w:r>
            <w:r w:rsidRPr="00C85DE0">
              <w:rPr>
                <w:rFonts w:ascii="Century Gothic" w:hAnsi="Century Gothic" w:cs="Arial"/>
                <w:spacing w:val="1"/>
                <w:sz w:val="22"/>
                <w:szCs w:val="22"/>
              </w:rPr>
              <w:t xml:space="preserve"> </w:t>
            </w:r>
            <w:r w:rsidRPr="00C85DE0">
              <w:rPr>
                <w:rFonts w:ascii="Century Gothic" w:hAnsi="Century Gothic" w:cs="Arial"/>
                <w:sz w:val="22"/>
                <w:szCs w:val="22"/>
              </w:rPr>
              <w:t>públicos</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1"/>
                <w:sz w:val="22"/>
                <w:szCs w:val="22"/>
              </w:rPr>
              <w:t xml:space="preserve"> </w:t>
            </w:r>
            <w:r w:rsidRPr="00C85DE0">
              <w:rPr>
                <w:rFonts w:ascii="Century Gothic" w:hAnsi="Century Gothic" w:cs="Arial"/>
                <w:sz w:val="22"/>
                <w:szCs w:val="22"/>
              </w:rPr>
              <w:t>pertenezcan</w:t>
            </w:r>
            <w:r w:rsidRPr="00C85DE0">
              <w:rPr>
                <w:rFonts w:ascii="Century Gothic" w:hAnsi="Century Gothic" w:cs="Arial"/>
                <w:spacing w:val="1"/>
                <w:sz w:val="22"/>
                <w:szCs w:val="22"/>
              </w:rPr>
              <w:t xml:space="preserve"> </w:t>
            </w:r>
            <w:r w:rsidRPr="00C85DE0">
              <w:rPr>
                <w:rFonts w:ascii="Century Gothic" w:hAnsi="Century Gothic" w:cs="Arial"/>
                <w:sz w:val="22"/>
                <w:szCs w:val="22"/>
              </w:rPr>
              <w:t>a</w:t>
            </w:r>
            <w:r w:rsidRPr="00C85DE0">
              <w:rPr>
                <w:rFonts w:ascii="Century Gothic" w:hAnsi="Century Gothic" w:cs="Arial"/>
                <w:spacing w:val="1"/>
                <w:sz w:val="22"/>
                <w:szCs w:val="22"/>
              </w:rPr>
              <w:t xml:space="preserve"> </w:t>
            </w:r>
            <w:r w:rsidRPr="00C85DE0">
              <w:rPr>
                <w:rFonts w:ascii="Century Gothic" w:hAnsi="Century Gothic" w:cs="Arial"/>
                <w:sz w:val="22"/>
                <w:szCs w:val="22"/>
              </w:rPr>
              <w:t>una</w:t>
            </w:r>
            <w:r w:rsidRPr="00C85DE0">
              <w:rPr>
                <w:rFonts w:ascii="Century Gothic" w:hAnsi="Century Gothic" w:cs="Arial"/>
                <w:spacing w:val="1"/>
                <w:sz w:val="22"/>
                <w:szCs w:val="22"/>
              </w:rPr>
              <w:t xml:space="preserve"> </w:t>
            </w:r>
            <w:r w:rsidRPr="00C85DE0">
              <w:rPr>
                <w:rFonts w:ascii="Century Gothic" w:hAnsi="Century Gothic" w:cs="Arial"/>
                <w:sz w:val="22"/>
                <w:szCs w:val="22"/>
              </w:rPr>
              <w:t>carrera</w:t>
            </w:r>
            <w:r w:rsidRPr="00C85DE0">
              <w:rPr>
                <w:rFonts w:ascii="Century Gothic" w:hAnsi="Century Gothic" w:cs="Arial"/>
                <w:spacing w:val="1"/>
                <w:sz w:val="22"/>
                <w:szCs w:val="22"/>
              </w:rPr>
              <w:t xml:space="preserve"> </w:t>
            </w:r>
            <w:r w:rsidRPr="00C85DE0">
              <w:rPr>
                <w:rFonts w:ascii="Century Gothic" w:hAnsi="Century Gothic" w:cs="Arial"/>
                <w:sz w:val="22"/>
                <w:szCs w:val="22"/>
              </w:rPr>
              <w:t>administrativa</w:t>
            </w:r>
            <w:r w:rsidRPr="00C85DE0">
              <w:rPr>
                <w:rFonts w:ascii="Century Gothic" w:hAnsi="Century Gothic" w:cs="Arial"/>
                <w:spacing w:val="1"/>
                <w:sz w:val="22"/>
                <w:szCs w:val="22"/>
              </w:rPr>
              <w:t xml:space="preserve"> </w:t>
            </w:r>
            <w:r w:rsidRPr="00C85DE0">
              <w:rPr>
                <w:rFonts w:ascii="Century Gothic" w:hAnsi="Century Gothic" w:cs="Arial"/>
                <w:sz w:val="22"/>
                <w:szCs w:val="22"/>
              </w:rPr>
              <w:t>especial</w:t>
            </w:r>
            <w:r w:rsidRPr="00C85DE0">
              <w:rPr>
                <w:rFonts w:ascii="Century Gothic" w:hAnsi="Century Gothic" w:cs="Arial"/>
                <w:spacing w:val="1"/>
                <w:sz w:val="22"/>
                <w:szCs w:val="22"/>
              </w:rPr>
              <w:t xml:space="preserve"> </w:t>
            </w:r>
            <w:r w:rsidRPr="00C85DE0">
              <w:rPr>
                <w:rFonts w:ascii="Century Gothic" w:hAnsi="Century Gothic" w:cs="Arial"/>
                <w:sz w:val="22"/>
                <w:szCs w:val="22"/>
              </w:rPr>
              <w:t>a</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cual</w:t>
            </w:r>
            <w:r w:rsidRPr="00C85DE0">
              <w:rPr>
                <w:rFonts w:ascii="Century Gothic" w:hAnsi="Century Gothic" w:cs="Arial"/>
                <w:spacing w:val="1"/>
                <w:sz w:val="22"/>
                <w:szCs w:val="22"/>
              </w:rPr>
              <w:t xml:space="preserve"> </w:t>
            </w:r>
            <w:r w:rsidRPr="00C85DE0">
              <w:rPr>
                <w:rFonts w:ascii="Century Gothic" w:hAnsi="Century Gothic" w:cs="Arial"/>
                <w:sz w:val="22"/>
                <w:szCs w:val="22"/>
              </w:rPr>
              <w:t>se</w:t>
            </w:r>
            <w:r w:rsidRPr="00C85DE0">
              <w:rPr>
                <w:rFonts w:ascii="Century Gothic" w:hAnsi="Century Gothic" w:cs="Arial"/>
                <w:spacing w:val="1"/>
                <w:sz w:val="22"/>
                <w:szCs w:val="22"/>
              </w:rPr>
              <w:t xml:space="preserve"> </w:t>
            </w:r>
            <w:r w:rsidRPr="00C85DE0">
              <w:rPr>
                <w:rFonts w:ascii="Century Gothic" w:hAnsi="Century Gothic" w:cs="Arial"/>
                <w:sz w:val="22"/>
                <w:szCs w:val="22"/>
              </w:rPr>
              <w:t>ingresará</w:t>
            </w:r>
            <w:r w:rsidRPr="00C85DE0">
              <w:rPr>
                <w:rFonts w:ascii="Century Gothic" w:hAnsi="Century Gothic" w:cs="Arial"/>
                <w:spacing w:val="1"/>
                <w:sz w:val="22"/>
                <w:szCs w:val="22"/>
              </w:rPr>
              <w:t xml:space="preserve"> </w:t>
            </w:r>
            <w:r w:rsidRPr="00C85DE0">
              <w:rPr>
                <w:rFonts w:ascii="Century Gothic" w:hAnsi="Century Gothic" w:cs="Arial"/>
                <w:sz w:val="22"/>
                <w:szCs w:val="22"/>
              </w:rPr>
              <w:t>exclusivamente</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concurso</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méritos</w:t>
            </w:r>
            <w:r w:rsidRPr="00C85DE0">
              <w:rPr>
                <w:rFonts w:ascii="Century Gothic" w:hAnsi="Century Gothic" w:cs="Arial"/>
                <w:spacing w:val="1"/>
                <w:sz w:val="22"/>
                <w:szCs w:val="22"/>
              </w:rPr>
              <w:t xml:space="preserve"> </w:t>
            </w:r>
            <w:r w:rsidRPr="00C85DE0">
              <w:rPr>
                <w:rFonts w:ascii="Century Gothic" w:hAnsi="Century Gothic" w:cs="Arial"/>
                <w:sz w:val="22"/>
                <w:szCs w:val="22"/>
              </w:rPr>
              <w:t>y</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1"/>
                <w:sz w:val="22"/>
                <w:szCs w:val="22"/>
              </w:rPr>
              <w:t xml:space="preserve"> </w:t>
            </w:r>
            <w:r w:rsidRPr="00C85DE0">
              <w:rPr>
                <w:rFonts w:ascii="Century Gothic" w:hAnsi="Century Gothic" w:cs="Arial"/>
                <w:sz w:val="22"/>
                <w:szCs w:val="22"/>
              </w:rPr>
              <w:t>preverá</w:t>
            </w:r>
            <w:r w:rsidRPr="00C85DE0">
              <w:rPr>
                <w:rFonts w:ascii="Century Gothic" w:hAnsi="Century Gothic" w:cs="Arial"/>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1"/>
                <w:sz w:val="22"/>
                <w:szCs w:val="22"/>
              </w:rPr>
              <w:t xml:space="preserve"> </w:t>
            </w:r>
            <w:r w:rsidRPr="00C85DE0">
              <w:rPr>
                <w:rFonts w:ascii="Century Gothic" w:hAnsi="Century Gothic" w:cs="Arial"/>
                <w:sz w:val="22"/>
                <w:szCs w:val="22"/>
              </w:rPr>
              <w:t>retiro</w:t>
            </w:r>
            <w:r w:rsidRPr="00C85DE0">
              <w:rPr>
                <w:rFonts w:ascii="Century Gothic" w:hAnsi="Century Gothic" w:cs="Arial"/>
                <w:spacing w:val="1"/>
                <w:sz w:val="22"/>
                <w:szCs w:val="22"/>
              </w:rPr>
              <w:t xml:space="preserve"> </w:t>
            </w:r>
            <w:r w:rsidRPr="00C85DE0">
              <w:rPr>
                <w:rFonts w:ascii="Century Gothic" w:hAnsi="Century Gothic" w:cs="Arial"/>
                <w:sz w:val="22"/>
                <w:szCs w:val="22"/>
              </w:rPr>
              <w:t>flexible</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conformidad</w:t>
            </w:r>
            <w:r w:rsidRPr="00C85DE0">
              <w:rPr>
                <w:rFonts w:ascii="Century Gothic" w:hAnsi="Century Gothic" w:cs="Arial"/>
                <w:spacing w:val="1"/>
                <w:sz w:val="22"/>
                <w:szCs w:val="22"/>
              </w:rPr>
              <w:t xml:space="preserve"> </w:t>
            </w:r>
            <w:r w:rsidRPr="00C85DE0">
              <w:rPr>
                <w:rFonts w:ascii="Century Gothic" w:hAnsi="Century Gothic" w:cs="Arial"/>
                <w:sz w:val="22"/>
                <w:szCs w:val="22"/>
              </w:rPr>
              <w:t>con</w:t>
            </w:r>
            <w:r w:rsidRPr="00C85DE0">
              <w:rPr>
                <w:rFonts w:ascii="Century Gothic" w:hAnsi="Century Gothic" w:cs="Arial"/>
                <w:spacing w:val="1"/>
                <w:sz w:val="22"/>
                <w:szCs w:val="22"/>
              </w:rPr>
              <w:t xml:space="preserve"> </w:t>
            </w:r>
            <w:r w:rsidRPr="00C85DE0">
              <w:rPr>
                <w:rFonts w:ascii="Century Gothic" w:hAnsi="Century Gothic" w:cs="Arial"/>
                <w:sz w:val="22"/>
                <w:szCs w:val="22"/>
              </w:rPr>
              <w:t>las</w:t>
            </w:r>
            <w:r w:rsidRPr="00C85DE0">
              <w:rPr>
                <w:rFonts w:ascii="Century Gothic" w:hAnsi="Century Gothic" w:cs="Arial"/>
                <w:spacing w:val="1"/>
                <w:sz w:val="22"/>
                <w:szCs w:val="22"/>
              </w:rPr>
              <w:t xml:space="preserve"> </w:t>
            </w:r>
            <w:r w:rsidRPr="00C85DE0">
              <w:rPr>
                <w:rFonts w:ascii="Century Gothic" w:hAnsi="Century Gothic" w:cs="Arial"/>
                <w:sz w:val="22"/>
                <w:szCs w:val="22"/>
              </w:rPr>
              <w:t>necesidades</w:t>
            </w:r>
            <w:r w:rsidRPr="00C85DE0">
              <w:rPr>
                <w:rFonts w:ascii="Century Gothic" w:hAnsi="Century Gothic" w:cs="Arial"/>
                <w:spacing w:val="1"/>
                <w:sz w:val="22"/>
                <w:szCs w:val="22"/>
              </w:rPr>
              <w:t xml:space="preserve"> </w:t>
            </w:r>
            <w:r w:rsidRPr="00C85DE0">
              <w:rPr>
                <w:rFonts w:ascii="Century Gothic" w:hAnsi="Century Gothic" w:cs="Arial"/>
                <w:sz w:val="22"/>
                <w:szCs w:val="22"/>
              </w:rPr>
              <w:t>del</w:t>
            </w:r>
            <w:r w:rsidRPr="00C85DE0">
              <w:rPr>
                <w:rFonts w:ascii="Century Gothic" w:hAnsi="Century Gothic" w:cs="Arial"/>
                <w:spacing w:val="1"/>
                <w:sz w:val="22"/>
                <w:szCs w:val="22"/>
              </w:rPr>
              <w:t xml:space="preserve"> </w:t>
            </w:r>
            <w:r w:rsidRPr="00C85DE0">
              <w:rPr>
                <w:rFonts w:ascii="Century Gothic" w:hAnsi="Century Gothic" w:cs="Arial"/>
                <w:sz w:val="22"/>
                <w:szCs w:val="22"/>
              </w:rPr>
              <w:t>servicio.</w:t>
            </w:r>
            <w:r w:rsidRPr="00C85DE0">
              <w:rPr>
                <w:rFonts w:ascii="Century Gothic" w:hAnsi="Century Gothic" w:cs="Arial"/>
                <w:spacing w:val="1"/>
                <w:sz w:val="22"/>
                <w:szCs w:val="22"/>
              </w:rPr>
              <w:t xml:space="preserve"> </w:t>
            </w:r>
            <w:r w:rsidRPr="00C85DE0">
              <w:rPr>
                <w:rFonts w:ascii="Century Gothic" w:hAnsi="Century Gothic" w:cs="Arial"/>
                <w:sz w:val="22"/>
                <w:szCs w:val="22"/>
              </w:rPr>
              <w:t>En</w:t>
            </w:r>
            <w:r w:rsidRPr="00C85DE0">
              <w:rPr>
                <w:rFonts w:ascii="Century Gothic" w:hAnsi="Century Gothic" w:cs="Arial"/>
                <w:spacing w:val="1"/>
                <w:sz w:val="22"/>
                <w:szCs w:val="22"/>
              </w:rPr>
              <w:t xml:space="preserve"> </w:t>
            </w:r>
            <w:r w:rsidRPr="00C85DE0">
              <w:rPr>
                <w:rFonts w:ascii="Century Gothic" w:hAnsi="Century Gothic" w:cs="Arial"/>
                <w:sz w:val="22"/>
                <w:szCs w:val="22"/>
              </w:rPr>
              <w:t>todo</w:t>
            </w:r>
            <w:r w:rsidRPr="00C85DE0">
              <w:rPr>
                <w:rFonts w:ascii="Century Gothic" w:hAnsi="Century Gothic" w:cs="Arial"/>
                <w:spacing w:val="1"/>
                <w:sz w:val="22"/>
                <w:szCs w:val="22"/>
              </w:rPr>
              <w:t xml:space="preserve"> </w:t>
            </w:r>
            <w:r w:rsidRPr="00C85DE0">
              <w:rPr>
                <w:rFonts w:ascii="Century Gothic" w:hAnsi="Century Gothic" w:cs="Arial"/>
                <w:sz w:val="22"/>
                <w:szCs w:val="22"/>
              </w:rPr>
              <w:t>caso,</w:t>
            </w:r>
            <w:r w:rsidRPr="00C85DE0">
              <w:rPr>
                <w:rFonts w:ascii="Century Gothic" w:hAnsi="Century Gothic" w:cs="Arial"/>
                <w:spacing w:val="1"/>
                <w:sz w:val="22"/>
                <w:szCs w:val="22"/>
              </w:rPr>
              <w:t xml:space="preserve"> </w:t>
            </w:r>
            <w:r w:rsidRPr="00C85DE0">
              <w:rPr>
                <w:rFonts w:ascii="Century Gothic" w:hAnsi="Century Gothic" w:cs="Arial"/>
                <w:sz w:val="22"/>
                <w:szCs w:val="22"/>
              </w:rPr>
              <w:t>los</w:t>
            </w:r>
            <w:r w:rsidRPr="00C85DE0">
              <w:rPr>
                <w:rFonts w:ascii="Century Gothic" w:hAnsi="Century Gothic" w:cs="Arial"/>
                <w:spacing w:val="1"/>
                <w:sz w:val="22"/>
                <w:szCs w:val="22"/>
              </w:rPr>
              <w:t xml:space="preserve"> </w:t>
            </w:r>
            <w:r w:rsidRPr="00C85DE0">
              <w:rPr>
                <w:rFonts w:ascii="Century Gothic" w:hAnsi="Century Gothic" w:cs="Arial"/>
                <w:sz w:val="22"/>
                <w:szCs w:val="22"/>
              </w:rPr>
              <w:t>cargos</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responsabilidad administrativa o electoral serán de libre remoción, de conformidad</w:t>
            </w:r>
            <w:r w:rsidRPr="00C85DE0">
              <w:rPr>
                <w:rFonts w:ascii="Century Gothic" w:hAnsi="Century Gothic" w:cs="Arial"/>
                <w:spacing w:val="1"/>
                <w:sz w:val="22"/>
                <w:szCs w:val="22"/>
              </w:rPr>
              <w:t xml:space="preserve"> </w:t>
            </w:r>
            <w:r w:rsidRPr="00C85DE0">
              <w:rPr>
                <w:rFonts w:ascii="Century Gothic" w:hAnsi="Century Gothic" w:cs="Arial"/>
                <w:sz w:val="22"/>
                <w:szCs w:val="22"/>
              </w:rPr>
              <w:t>con</w:t>
            </w:r>
            <w:r w:rsidRPr="00C85DE0">
              <w:rPr>
                <w:rFonts w:ascii="Century Gothic" w:hAnsi="Century Gothic" w:cs="Arial"/>
                <w:spacing w:val="-1"/>
                <w:sz w:val="22"/>
                <w:szCs w:val="22"/>
              </w:rPr>
              <w:t xml:space="preserve"> </w:t>
            </w:r>
            <w:r w:rsidRPr="00C85DE0">
              <w:rPr>
                <w:rFonts w:ascii="Century Gothic" w:hAnsi="Century Gothic" w:cs="Arial"/>
                <w:sz w:val="22"/>
                <w:szCs w:val="22"/>
              </w:rPr>
              <w:t>la ley.</w:t>
            </w:r>
          </w:p>
          <w:p w14:paraId="17330469" w14:textId="77777777" w:rsidR="009E53E0" w:rsidRPr="00C85DE0" w:rsidRDefault="009E53E0" w:rsidP="009E53E0">
            <w:pPr>
              <w:pStyle w:val="Textoindependiente"/>
              <w:ind w:left="382"/>
              <w:jc w:val="both"/>
              <w:rPr>
                <w:rFonts w:ascii="Century Gothic" w:hAnsi="Century Gothic" w:cs="Arial"/>
                <w:b/>
                <w:sz w:val="22"/>
                <w:szCs w:val="22"/>
              </w:rPr>
            </w:pPr>
          </w:p>
        </w:tc>
        <w:tc>
          <w:tcPr>
            <w:tcW w:w="4961" w:type="dxa"/>
          </w:tcPr>
          <w:p w14:paraId="22DCC89E" w14:textId="61F4C08C" w:rsidR="009E53E0" w:rsidRPr="00C85DE0" w:rsidRDefault="009E53E0" w:rsidP="009E53E0">
            <w:pPr>
              <w:pStyle w:val="Textoindependiente"/>
              <w:ind w:left="382"/>
              <w:jc w:val="both"/>
              <w:rPr>
                <w:rFonts w:ascii="Century Gothic" w:hAnsi="Century Gothic" w:cs="Arial"/>
                <w:sz w:val="22"/>
                <w:szCs w:val="22"/>
              </w:rPr>
            </w:pPr>
            <w:r w:rsidRPr="00C85DE0">
              <w:rPr>
                <w:rFonts w:ascii="Century Gothic" w:hAnsi="Century Gothic" w:cs="Arial"/>
                <w:b/>
                <w:sz w:val="22"/>
                <w:szCs w:val="22"/>
              </w:rPr>
              <w:lastRenderedPageBreak/>
              <w:t>ARTÍCULO</w:t>
            </w:r>
            <w:r w:rsidRPr="00C85DE0">
              <w:rPr>
                <w:rFonts w:ascii="Century Gothic" w:hAnsi="Century Gothic" w:cs="Arial"/>
                <w:b/>
                <w:spacing w:val="-3"/>
                <w:sz w:val="22"/>
                <w:szCs w:val="22"/>
              </w:rPr>
              <w:t xml:space="preserve"> </w:t>
            </w:r>
            <w:r w:rsidR="00AB05F3" w:rsidRPr="00C85DE0">
              <w:rPr>
                <w:rFonts w:ascii="Century Gothic" w:hAnsi="Century Gothic" w:cs="Arial"/>
                <w:b/>
                <w:sz w:val="22"/>
                <w:szCs w:val="22"/>
                <w:u w:val="single"/>
              </w:rPr>
              <w:t>7</w:t>
            </w:r>
            <w:r w:rsidRPr="00C85DE0">
              <w:rPr>
                <w:rFonts w:ascii="Century Gothic" w:hAnsi="Century Gothic" w:cs="Arial"/>
                <w:b/>
                <w:sz w:val="22"/>
                <w:szCs w:val="22"/>
              </w:rPr>
              <w:t>.</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266</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0B09237A" w14:textId="77777777" w:rsidR="009E53E0" w:rsidRPr="00C85DE0" w:rsidRDefault="009E53E0" w:rsidP="009E53E0">
            <w:pPr>
              <w:pStyle w:val="Textoindependiente"/>
              <w:ind w:left="382" w:right="116"/>
              <w:jc w:val="both"/>
              <w:rPr>
                <w:rFonts w:ascii="Century Gothic" w:hAnsi="Century Gothic" w:cs="Arial"/>
                <w:b/>
                <w:sz w:val="22"/>
                <w:szCs w:val="22"/>
              </w:rPr>
            </w:pPr>
          </w:p>
          <w:p w14:paraId="78A2BD22" w14:textId="77777777" w:rsidR="009E53E0" w:rsidRPr="00C85DE0" w:rsidRDefault="009E53E0" w:rsidP="009E53E0">
            <w:pPr>
              <w:pStyle w:val="Textoindependiente"/>
              <w:ind w:left="382" w:right="116"/>
              <w:jc w:val="both"/>
              <w:rPr>
                <w:rFonts w:ascii="Century Gothic" w:hAnsi="Century Gothic" w:cs="Arial"/>
                <w:sz w:val="22"/>
                <w:szCs w:val="22"/>
              </w:rPr>
            </w:pPr>
            <w:r w:rsidRPr="00C85DE0">
              <w:rPr>
                <w:rFonts w:ascii="Century Gothic" w:hAnsi="Century Gothic" w:cs="Arial"/>
                <w:b/>
                <w:sz w:val="22"/>
                <w:szCs w:val="22"/>
              </w:rPr>
              <w:t>Artículo 266.</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 Registrador Nacional del Estado Civil será escogido por los</w:t>
            </w:r>
            <w:r w:rsidRPr="00C85DE0">
              <w:rPr>
                <w:rFonts w:ascii="Century Gothic" w:hAnsi="Century Gothic" w:cs="Arial"/>
                <w:spacing w:val="1"/>
                <w:sz w:val="22"/>
                <w:szCs w:val="22"/>
              </w:rPr>
              <w:t xml:space="preserve"> </w:t>
            </w:r>
            <w:r w:rsidRPr="00C85DE0">
              <w:rPr>
                <w:rFonts w:ascii="Century Gothic" w:hAnsi="Century Gothic" w:cs="Arial"/>
                <w:sz w:val="22"/>
                <w:szCs w:val="22"/>
              </w:rPr>
              <w:t>Presidentes de la Corte Constitucional, la Corte Suprema de Justicia, la Comisión</w:t>
            </w:r>
            <w:r w:rsidRPr="00C85DE0">
              <w:rPr>
                <w:rFonts w:ascii="Century Gothic" w:hAnsi="Century Gothic" w:cs="Arial"/>
                <w:spacing w:val="1"/>
                <w:sz w:val="22"/>
                <w:szCs w:val="22"/>
              </w:rPr>
              <w:t xml:space="preserve"> </w:t>
            </w:r>
            <w:r w:rsidRPr="00C85DE0">
              <w:rPr>
                <w:rFonts w:ascii="Century Gothic" w:hAnsi="Century Gothic" w:cs="Arial"/>
                <w:sz w:val="22"/>
                <w:szCs w:val="22"/>
              </w:rPr>
              <w:t>Nacional de Disciplina judicial y el Consejo de Estado, mediante concurso de</w:t>
            </w:r>
            <w:r w:rsidRPr="00C85DE0">
              <w:rPr>
                <w:rFonts w:ascii="Century Gothic" w:hAnsi="Century Gothic" w:cs="Arial"/>
                <w:spacing w:val="1"/>
                <w:sz w:val="22"/>
                <w:szCs w:val="22"/>
              </w:rPr>
              <w:t xml:space="preserve"> </w:t>
            </w:r>
            <w:r w:rsidRPr="00C85DE0">
              <w:rPr>
                <w:rFonts w:ascii="Century Gothic" w:hAnsi="Century Gothic" w:cs="Arial"/>
                <w:sz w:val="22"/>
                <w:szCs w:val="22"/>
              </w:rPr>
              <w:t>méritos</w:t>
            </w:r>
            <w:r w:rsidRPr="00C85DE0">
              <w:rPr>
                <w:rFonts w:ascii="Century Gothic" w:hAnsi="Century Gothic" w:cs="Arial"/>
                <w:spacing w:val="-3"/>
                <w:sz w:val="22"/>
                <w:szCs w:val="22"/>
              </w:rPr>
              <w:t xml:space="preserve"> </w:t>
            </w:r>
            <w:r w:rsidRPr="00C85DE0">
              <w:rPr>
                <w:rFonts w:ascii="Century Gothic" w:hAnsi="Century Gothic" w:cs="Arial"/>
                <w:sz w:val="22"/>
                <w:szCs w:val="22"/>
              </w:rPr>
              <w:t>organizado</w:t>
            </w:r>
            <w:r w:rsidRPr="00C85DE0">
              <w:rPr>
                <w:rFonts w:ascii="Century Gothic" w:hAnsi="Century Gothic" w:cs="Arial"/>
                <w:spacing w:val="-1"/>
                <w:sz w:val="22"/>
                <w:szCs w:val="22"/>
              </w:rPr>
              <w:t xml:space="preserve"> </w:t>
            </w:r>
            <w:r w:rsidRPr="00C85DE0">
              <w:rPr>
                <w:rFonts w:ascii="Century Gothic" w:hAnsi="Century Gothic" w:cs="Arial"/>
                <w:sz w:val="22"/>
                <w:szCs w:val="22"/>
              </w:rPr>
              <w:t>según la</w:t>
            </w:r>
            <w:r w:rsidRPr="00C85DE0">
              <w:rPr>
                <w:rFonts w:ascii="Century Gothic" w:hAnsi="Century Gothic" w:cs="Arial"/>
                <w:spacing w:val="-1"/>
                <w:sz w:val="22"/>
                <w:szCs w:val="22"/>
              </w:rPr>
              <w:t xml:space="preserve"> </w:t>
            </w:r>
            <w:r w:rsidRPr="00C85DE0">
              <w:rPr>
                <w:rFonts w:ascii="Century Gothic" w:hAnsi="Century Gothic" w:cs="Arial"/>
                <w:sz w:val="22"/>
                <w:szCs w:val="22"/>
              </w:rPr>
              <w:t>ley.</w:t>
            </w:r>
            <w:r w:rsidRPr="00C85DE0">
              <w:rPr>
                <w:rFonts w:ascii="Century Gothic" w:hAnsi="Century Gothic" w:cs="Arial"/>
                <w:spacing w:val="4"/>
                <w:sz w:val="22"/>
                <w:szCs w:val="22"/>
              </w:rPr>
              <w:t xml:space="preserve"> </w:t>
            </w:r>
            <w:r w:rsidRPr="00C85DE0">
              <w:rPr>
                <w:rFonts w:ascii="Century Gothic" w:hAnsi="Century Gothic" w:cs="Arial"/>
                <w:sz w:val="22"/>
                <w:szCs w:val="22"/>
              </w:rPr>
              <w:t>Su</w:t>
            </w:r>
            <w:r w:rsidRPr="00C85DE0">
              <w:rPr>
                <w:rFonts w:ascii="Century Gothic" w:hAnsi="Century Gothic" w:cs="Arial"/>
                <w:spacing w:val="-3"/>
                <w:sz w:val="22"/>
                <w:szCs w:val="22"/>
              </w:rPr>
              <w:t xml:space="preserve"> </w:t>
            </w:r>
            <w:r w:rsidRPr="00C85DE0">
              <w:rPr>
                <w:rFonts w:ascii="Century Gothic" w:hAnsi="Century Gothic" w:cs="Arial"/>
                <w:sz w:val="22"/>
                <w:szCs w:val="22"/>
              </w:rPr>
              <w:t>período</w:t>
            </w:r>
            <w:r w:rsidRPr="00C85DE0">
              <w:rPr>
                <w:rFonts w:ascii="Century Gothic" w:hAnsi="Century Gothic" w:cs="Arial"/>
                <w:spacing w:val="-3"/>
                <w:sz w:val="22"/>
                <w:szCs w:val="22"/>
              </w:rPr>
              <w:t xml:space="preserve"> </w:t>
            </w:r>
            <w:r w:rsidRPr="00C85DE0">
              <w:rPr>
                <w:rFonts w:ascii="Century Gothic" w:hAnsi="Century Gothic" w:cs="Arial"/>
                <w:sz w:val="22"/>
                <w:szCs w:val="22"/>
              </w:rPr>
              <w:t>será de</w:t>
            </w:r>
            <w:r w:rsidRPr="00C85DE0">
              <w:rPr>
                <w:rFonts w:ascii="Century Gothic" w:hAnsi="Century Gothic" w:cs="Arial"/>
                <w:spacing w:val="-3"/>
                <w:sz w:val="22"/>
                <w:szCs w:val="22"/>
              </w:rPr>
              <w:t xml:space="preserve"> </w:t>
            </w:r>
            <w:r w:rsidRPr="00C85DE0">
              <w:rPr>
                <w:rFonts w:ascii="Century Gothic" w:hAnsi="Century Gothic" w:cs="Arial"/>
                <w:sz w:val="22"/>
                <w:szCs w:val="22"/>
              </w:rPr>
              <w:t>cuatro (4)</w:t>
            </w:r>
            <w:r w:rsidRPr="00C85DE0">
              <w:rPr>
                <w:rFonts w:ascii="Century Gothic" w:hAnsi="Century Gothic" w:cs="Arial"/>
                <w:spacing w:val="-1"/>
                <w:sz w:val="22"/>
                <w:szCs w:val="22"/>
              </w:rPr>
              <w:t xml:space="preserve"> </w:t>
            </w:r>
            <w:r w:rsidRPr="00C85DE0">
              <w:rPr>
                <w:rFonts w:ascii="Century Gothic" w:hAnsi="Century Gothic" w:cs="Arial"/>
                <w:sz w:val="22"/>
                <w:szCs w:val="22"/>
              </w:rPr>
              <w:t>años.</w:t>
            </w:r>
          </w:p>
          <w:p w14:paraId="163EBBF0" w14:textId="77777777" w:rsidR="009E53E0" w:rsidRPr="00C85DE0" w:rsidRDefault="009E53E0" w:rsidP="009E53E0">
            <w:pPr>
              <w:pStyle w:val="Textoindependiente"/>
              <w:rPr>
                <w:rFonts w:ascii="Century Gothic" w:hAnsi="Century Gothic" w:cs="Arial"/>
                <w:sz w:val="22"/>
                <w:szCs w:val="22"/>
              </w:rPr>
            </w:pPr>
          </w:p>
          <w:p w14:paraId="7FBC9FF4" w14:textId="142AF7D3" w:rsidR="009E53E0" w:rsidRPr="00C85DE0" w:rsidRDefault="009E53E0" w:rsidP="009E53E0">
            <w:pPr>
              <w:pStyle w:val="Textoindependiente"/>
              <w:ind w:left="382" w:right="122"/>
              <w:jc w:val="both"/>
              <w:rPr>
                <w:rFonts w:ascii="Century Gothic" w:hAnsi="Century Gothic" w:cs="Arial"/>
                <w:sz w:val="22"/>
                <w:szCs w:val="22"/>
              </w:rPr>
            </w:pPr>
            <w:r w:rsidRPr="00C85DE0">
              <w:rPr>
                <w:rFonts w:ascii="Century Gothic" w:hAnsi="Century Gothic" w:cs="Arial"/>
                <w:sz w:val="22"/>
                <w:szCs w:val="22"/>
              </w:rPr>
              <w:t>Para ser elegido Registrador Nacional del Estado Civil se requiere ser colombiano</w:t>
            </w:r>
            <w:r w:rsidRPr="00C85DE0">
              <w:rPr>
                <w:rFonts w:ascii="Century Gothic" w:hAnsi="Century Gothic" w:cs="Arial"/>
                <w:spacing w:val="1"/>
                <w:sz w:val="22"/>
                <w:szCs w:val="22"/>
              </w:rPr>
              <w:t xml:space="preserve"> </w:t>
            </w:r>
            <w:r w:rsidRPr="00C85DE0">
              <w:rPr>
                <w:rFonts w:ascii="Century Gothic" w:hAnsi="Century Gothic" w:cs="Arial"/>
                <w:sz w:val="22"/>
                <w:szCs w:val="22"/>
              </w:rPr>
              <w:t>de nacimiento y ciudadano en ejercicio; no haber sido condenado por sentencia</w:t>
            </w:r>
            <w:r w:rsidRPr="00C85DE0">
              <w:rPr>
                <w:rFonts w:ascii="Century Gothic" w:hAnsi="Century Gothic" w:cs="Arial"/>
                <w:spacing w:val="1"/>
                <w:sz w:val="22"/>
                <w:szCs w:val="22"/>
              </w:rPr>
              <w:t xml:space="preserve"> </w:t>
            </w:r>
            <w:r w:rsidRPr="00C85DE0">
              <w:rPr>
                <w:rFonts w:ascii="Century Gothic" w:hAnsi="Century Gothic" w:cs="Arial"/>
                <w:sz w:val="22"/>
                <w:szCs w:val="22"/>
              </w:rPr>
              <w:t>judicial</w:t>
            </w:r>
            <w:r w:rsidRPr="00C85DE0">
              <w:rPr>
                <w:rFonts w:ascii="Century Gothic" w:hAnsi="Century Gothic" w:cs="Arial"/>
                <w:spacing w:val="-11"/>
                <w:sz w:val="22"/>
                <w:szCs w:val="22"/>
              </w:rPr>
              <w:t xml:space="preserve"> </w:t>
            </w:r>
            <w:r w:rsidRPr="00C85DE0">
              <w:rPr>
                <w:rFonts w:ascii="Century Gothic" w:hAnsi="Century Gothic" w:cs="Arial"/>
                <w:sz w:val="22"/>
                <w:szCs w:val="22"/>
              </w:rPr>
              <w:t>a</w:t>
            </w:r>
            <w:r w:rsidRPr="00C85DE0">
              <w:rPr>
                <w:rFonts w:ascii="Century Gothic" w:hAnsi="Century Gothic" w:cs="Arial"/>
                <w:spacing w:val="-8"/>
                <w:sz w:val="22"/>
                <w:szCs w:val="22"/>
              </w:rPr>
              <w:t xml:space="preserve"> </w:t>
            </w:r>
            <w:r w:rsidRPr="00C85DE0">
              <w:rPr>
                <w:rFonts w:ascii="Century Gothic" w:hAnsi="Century Gothic" w:cs="Arial"/>
                <w:sz w:val="22"/>
                <w:szCs w:val="22"/>
              </w:rPr>
              <w:t>pena</w:t>
            </w:r>
            <w:r w:rsidRPr="00C85DE0">
              <w:rPr>
                <w:rFonts w:ascii="Century Gothic" w:hAnsi="Century Gothic" w:cs="Arial"/>
                <w:spacing w:val="-11"/>
                <w:sz w:val="22"/>
                <w:szCs w:val="22"/>
              </w:rPr>
              <w:t xml:space="preserve"> </w:t>
            </w:r>
            <w:r w:rsidRPr="00C85DE0">
              <w:rPr>
                <w:rFonts w:ascii="Century Gothic" w:hAnsi="Century Gothic" w:cs="Arial"/>
                <w:sz w:val="22"/>
                <w:szCs w:val="22"/>
              </w:rPr>
              <w:t>privativa</w:t>
            </w:r>
            <w:r w:rsidRPr="00C85DE0">
              <w:rPr>
                <w:rFonts w:ascii="Century Gothic" w:hAnsi="Century Gothic" w:cs="Arial"/>
                <w:spacing w:val="-8"/>
                <w:sz w:val="22"/>
                <w:szCs w:val="22"/>
              </w:rPr>
              <w:t xml:space="preserve"> </w:t>
            </w:r>
            <w:r w:rsidRPr="00C85DE0">
              <w:rPr>
                <w:rFonts w:ascii="Century Gothic" w:hAnsi="Century Gothic" w:cs="Arial"/>
                <w:sz w:val="22"/>
                <w:szCs w:val="22"/>
              </w:rPr>
              <w:t>de</w:t>
            </w:r>
            <w:r w:rsidRPr="00C85DE0">
              <w:rPr>
                <w:rFonts w:ascii="Century Gothic" w:hAnsi="Century Gothic" w:cs="Arial"/>
                <w:spacing w:val="-8"/>
                <w:sz w:val="22"/>
                <w:szCs w:val="22"/>
              </w:rPr>
              <w:t xml:space="preserve"> </w:t>
            </w:r>
            <w:r w:rsidRPr="00C85DE0">
              <w:rPr>
                <w:rFonts w:ascii="Century Gothic" w:hAnsi="Century Gothic" w:cs="Arial"/>
                <w:sz w:val="22"/>
                <w:szCs w:val="22"/>
              </w:rPr>
              <w:t>la</w:t>
            </w:r>
            <w:r w:rsidRPr="00C85DE0">
              <w:rPr>
                <w:rFonts w:ascii="Century Gothic" w:hAnsi="Century Gothic" w:cs="Arial"/>
                <w:spacing w:val="-9"/>
                <w:sz w:val="22"/>
                <w:szCs w:val="22"/>
              </w:rPr>
              <w:t xml:space="preserve"> </w:t>
            </w:r>
            <w:r w:rsidRPr="00C85DE0">
              <w:rPr>
                <w:rFonts w:ascii="Century Gothic" w:hAnsi="Century Gothic" w:cs="Arial"/>
                <w:sz w:val="22"/>
                <w:szCs w:val="22"/>
              </w:rPr>
              <w:t>libertad,</w:t>
            </w:r>
            <w:r w:rsidRPr="00C85DE0">
              <w:rPr>
                <w:rFonts w:ascii="Century Gothic" w:hAnsi="Century Gothic" w:cs="Arial"/>
                <w:spacing w:val="-9"/>
                <w:sz w:val="22"/>
                <w:szCs w:val="22"/>
              </w:rPr>
              <w:t xml:space="preserve"> </w:t>
            </w:r>
            <w:r w:rsidRPr="00C85DE0">
              <w:rPr>
                <w:rFonts w:ascii="Century Gothic" w:hAnsi="Century Gothic" w:cs="Arial"/>
                <w:sz w:val="22"/>
                <w:szCs w:val="22"/>
              </w:rPr>
              <w:t>excepto</w:t>
            </w:r>
            <w:r w:rsidRPr="00C85DE0">
              <w:rPr>
                <w:rFonts w:ascii="Century Gothic" w:hAnsi="Century Gothic" w:cs="Arial"/>
                <w:spacing w:val="-8"/>
                <w:sz w:val="22"/>
                <w:szCs w:val="22"/>
              </w:rPr>
              <w:t xml:space="preserve"> </w:t>
            </w:r>
            <w:r w:rsidRPr="00C85DE0">
              <w:rPr>
                <w:rFonts w:ascii="Century Gothic" w:hAnsi="Century Gothic" w:cs="Arial"/>
                <w:sz w:val="22"/>
                <w:szCs w:val="22"/>
              </w:rPr>
              <w:t>por</w:t>
            </w:r>
            <w:r w:rsidRPr="00C85DE0">
              <w:rPr>
                <w:rFonts w:ascii="Century Gothic" w:hAnsi="Century Gothic" w:cs="Arial"/>
                <w:spacing w:val="-10"/>
                <w:sz w:val="22"/>
                <w:szCs w:val="22"/>
              </w:rPr>
              <w:t xml:space="preserve"> </w:t>
            </w:r>
            <w:r w:rsidRPr="00C85DE0">
              <w:rPr>
                <w:rFonts w:ascii="Century Gothic" w:hAnsi="Century Gothic" w:cs="Arial"/>
                <w:sz w:val="22"/>
                <w:szCs w:val="22"/>
              </w:rPr>
              <w:t>delitos</w:t>
            </w:r>
            <w:r w:rsidRPr="00C85DE0">
              <w:rPr>
                <w:rFonts w:ascii="Century Gothic" w:hAnsi="Century Gothic" w:cs="Arial"/>
                <w:spacing w:val="-10"/>
                <w:sz w:val="22"/>
                <w:szCs w:val="22"/>
              </w:rPr>
              <w:t xml:space="preserve"> </w:t>
            </w:r>
            <w:r w:rsidRPr="00C85DE0">
              <w:rPr>
                <w:rFonts w:ascii="Century Gothic" w:hAnsi="Century Gothic" w:cs="Arial"/>
                <w:sz w:val="22"/>
                <w:szCs w:val="22"/>
              </w:rPr>
              <w:t>políticos</w:t>
            </w:r>
            <w:r w:rsidRPr="00C85DE0">
              <w:rPr>
                <w:rFonts w:ascii="Century Gothic" w:hAnsi="Century Gothic" w:cs="Arial"/>
                <w:spacing w:val="-9"/>
                <w:sz w:val="22"/>
                <w:szCs w:val="22"/>
              </w:rPr>
              <w:t xml:space="preserve"> </w:t>
            </w:r>
            <w:r w:rsidRPr="00C85DE0">
              <w:rPr>
                <w:rFonts w:ascii="Century Gothic" w:hAnsi="Century Gothic" w:cs="Arial"/>
                <w:sz w:val="22"/>
                <w:szCs w:val="22"/>
              </w:rPr>
              <w:t>o</w:t>
            </w:r>
            <w:r w:rsidRPr="00C85DE0">
              <w:rPr>
                <w:rFonts w:ascii="Century Gothic" w:hAnsi="Century Gothic" w:cs="Arial"/>
                <w:spacing w:val="-8"/>
                <w:sz w:val="22"/>
                <w:szCs w:val="22"/>
              </w:rPr>
              <w:t xml:space="preserve"> </w:t>
            </w:r>
            <w:r w:rsidRPr="00C85DE0">
              <w:rPr>
                <w:rFonts w:ascii="Century Gothic" w:hAnsi="Century Gothic" w:cs="Arial"/>
                <w:sz w:val="22"/>
                <w:szCs w:val="22"/>
              </w:rPr>
              <w:t>culposos;</w:t>
            </w:r>
            <w:r w:rsidRPr="00C85DE0">
              <w:rPr>
                <w:rFonts w:ascii="Century Gothic" w:hAnsi="Century Gothic" w:cs="Arial"/>
                <w:spacing w:val="-9"/>
                <w:sz w:val="22"/>
                <w:szCs w:val="22"/>
              </w:rPr>
              <w:t xml:space="preserve"> </w:t>
            </w:r>
            <w:r w:rsidRPr="00C85DE0">
              <w:rPr>
                <w:rFonts w:ascii="Century Gothic" w:hAnsi="Century Gothic" w:cs="Arial"/>
                <w:sz w:val="22"/>
                <w:szCs w:val="22"/>
              </w:rPr>
              <w:t>tener</w:t>
            </w:r>
            <w:r w:rsidRPr="00C85DE0">
              <w:rPr>
                <w:rFonts w:ascii="Century Gothic" w:hAnsi="Century Gothic" w:cs="Arial"/>
                <w:spacing w:val="-64"/>
                <w:sz w:val="22"/>
                <w:szCs w:val="22"/>
              </w:rPr>
              <w:t xml:space="preserve"> </w:t>
            </w:r>
            <w:r w:rsidRPr="00C85DE0">
              <w:rPr>
                <w:rFonts w:ascii="Century Gothic" w:hAnsi="Century Gothic" w:cs="Arial"/>
                <w:sz w:val="22"/>
                <w:szCs w:val="22"/>
              </w:rPr>
              <w:t>título</w:t>
            </w:r>
            <w:r w:rsidRPr="00C85DE0">
              <w:rPr>
                <w:rFonts w:ascii="Century Gothic" w:hAnsi="Century Gothic" w:cs="Arial"/>
                <w:spacing w:val="-12"/>
                <w:sz w:val="22"/>
                <w:szCs w:val="22"/>
              </w:rPr>
              <w:t xml:space="preserve"> </w:t>
            </w:r>
            <w:r w:rsidRPr="00C85DE0">
              <w:rPr>
                <w:rFonts w:ascii="Century Gothic" w:hAnsi="Century Gothic" w:cs="Arial"/>
                <w:sz w:val="22"/>
                <w:szCs w:val="22"/>
              </w:rPr>
              <w:t>universitario</w:t>
            </w:r>
            <w:r w:rsidRPr="00C85DE0">
              <w:rPr>
                <w:rFonts w:ascii="Century Gothic" w:hAnsi="Century Gothic" w:cs="Arial"/>
                <w:spacing w:val="-12"/>
                <w:sz w:val="22"/>
                <w:szCs w:val="22"/>
              </w:rPr>
              <w:t xml:space="preserve"> </w:t>
            </w:r>
            <w:r w:rsidRPr="00C85DE0">
              <w:rPr>
                <w:rFonts w:ascii="Century Gothic" w:hAnsi="Century Gothic" w:cs="Arial"/>
                <w:strike/>
                <w:sz w:val="22"/>
                <w:szCs w:val="22"/>
              </w:rPr>
              <w:t>en</w:t>
            </w:r>
            <w:r w:rsidRPr="00C85DE0">
              <w:rPr>
                <w:rFonts w:ascii="Century Gothic" w:hAnsi="Century Gothic" w:cs="Arial"/>
                <w:strike/>
                <w:spacing w:val="-12"/>
                <w:sz w:val="22"/>
                <w:szCs w:val="22"/>
              </w:rPr>
              <w:t xml:space="preserve"> </w:t>
            </w:r>
            <w:r w:rsidRPr="00C85DE0">
              <w:rPr>
                <w:rFonts w:ascii="Century Gothic" w:hAnsi="Century Gothic" w:cs="Arial"/>
                <w:strike/>
                <w:sz w:val="22"/>
                <w:szCs w:val="22"/>
              </w:rPr>
              <w:t>ciencias</w:t>
            </w:r>
            <w:r w:rsidRPr="00C85DE0">
              <w:rPr>
                <w:rFonts w:ascii="Century Gothic" w:hAnsi="Century Gothic" w:cs="Arial"/>
                <w:strike/>
                <w:spacing w:val="-12"/>
                <w:sz w:val="22"/>
                <w:szCs w:val="22"/>
              </w:rPr>
              <w:t xml:space="preserve"> </w:t>
            </w:r>
            <w:r w:rsidRPr="00C85DE0">
              <w:rPr>
                <w:rFonts w:ascii="Century Gothic" w:hAnsi="Century Gothic" w:cs="Arial"/>
                <w:strike/>
                <w:sz w:val="22"/>
                <w:szCs w:val="22"/>
              </w:rPr>
              <w:t>jurídicas,</w:t>
            </w:r>
            <w:r w:rsidRPr="00C85DE0">
              <w:rPr>
                <w:rFonts w:ascii="Century Gothic" w:hAnsi="Century Gothic" w:cs="Arial"/>
                <w:spacing w:val="-12"/>
                <w:sz w:val="22"/>
                <w:szCs w:val="22"/>
              </w:rPr>
              <w:t xml:space="preserve"> </w:t>
            </w:r>
            <w:r w:rsidRPr="00C85DE0">
              <w:rPr>
                <w:rFonts w:ascii="Century Gothic" w:hAnsi="Century Gothic" w:cs="Arial"/>
                <w:b/>
                <w:bCs/>
                <w:spacing w:val="-12"/>
                <w:sz w:val="22"/>
                <w:szCs w:val="22"/>
                <w:u w:val="single"/>
              </w:rPr>
              <w:t xml:space="preserve">de abogado con experiencia profesional mínima de 10 años </w:t>
            </w:r>
            <w:r w:rsidRPr="00C85DE0">
              <w:rPr>
                <w:rFonts w:ascii="Century Gothic" w:hAnsi="Century Gothic" w:cs="Arial"/>
                <w:spacing w:val="-12"/>
                <w:sz w:val="22"/>
                <w:szCs w:val="22"/>
              </w:rPr>
              <w:t xml:space="preserve"> </w:t>
            </w:r>
            <w:r w:rsidRPr="00C85DE0">
              <w:rPr>
                <w:rFonts w:ascii="Century Gothic" w:hAnsi="Century Gothic" w:cs="Arial"/>
                <w:sz w:val="22"/>
                <w:szCs w:val="22"/>
              </w:rPr>
              <w:t>y</w:t>
            </w:r>
            <w:r w:rsidRPr="00C85DE0">
              <w:rPr>
                <w:rFonts w:ascii="Century Gothic" w:hAnsi="Century Gothic" w:cs="Arial"/>
                <w:spacing w:val="-15"/>
                <w:sz w:val="22"/>
                <w:szCs w:val="22"/>
              </w:rPr>
              <w:t xml:space="preserve"> </w:t>
            </w:r>
            <w:r w:rsidRPr="00C85DE0">
              <w:rPr>
                <w:rFonts w:ascii="Century Gothic" w:hAnsi="Century Gothic" w:cs="Arial"/>
                <w:b/>
                <w:bCs/>
                <w:spacing w:val="-15"/>
                <w:sz w:val="22"/>
                <w:szCs w:val="22"/>
                <w:u w:val="single"/>
              </w:rPr>
              <w:t xml:space="preserve">con </w:t>
            </w:r>
            <w:r w:rsidRPr="00C85DE0">
              <w:rPr>
                <w:rFonts w:ascii="Century Gothic" w:hAnsi="Century Gothic" w:cs="Arial"/>
                <w:sz w:val="22"/>
                <w:szCs w:val="22"/>
              </w:rPr>
              <w:t>experiencia</w:t>
            </w:r>
            <w:r w:rsidRPr="00C85DE0">
              <w:rPr>
                <w:rFonts w:ascii="Century Gothic" w:hAnsi="Century Gothic" w:cs="Arial"/>
                <w:spacing w:val="-14"/>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15"/>
                <w:sz w:val="22"/>
                <w:szCs w:val="22"/>
              </w:rPr>
              <w:t xml:space="preserve"> </w:t>
            </w:r>
            <w:r w:rsidR="00F91A16" w:rsidRPr="00C85DE0">
              <w:rPr>
                <w:rFonts w:ascii="Century Gothic" w:hAnsi="Century Gothic" w:cs="Arial"/>
                <w:b/>
                <w:bCs/>
                <w:spacing w:val="-15"/>
                <w:sz w:val="22"/>
                <w:szCs w:val="22"/>
                <w:u w:val="single"/>
              </w:rPr>
              <w:t>simultánea</w:t>
            </w:r>
            <w:r w:rsidR="004D0D02">
              <w:rPr>
                <w:rFonts w:ascii="Century Gothic" w:hAnsi="Century Gothic" w:cs="Arial"/>
                <w:b/>
                <w:bCs/>
                <w:spacing w:val="-15"/>
                <w:sz w:val="22"/>
                <w:szCs w:val="22"/>
                <w:u w:val="single"/>
              </w:rPr>
              <w:t xml:space="preserve"> </w:t>
            </w:r>
            <w:r w:rsidRPr="00C85DE0">
              <w:rPr>
                <w:rFonts w:ascii="Century Gothic" w:hAnsi="Century Gothic" w:cs="Arial"/>
                <w:b/>
                <w:bCs/>
                <w:spacing w:val="-15"/>
                <w:sz w:val="22"/>
                <w:szCs w:val="22"/>
                <w:u w:val="single"/>
              </w:rPr>
              <w:t xml:space="preserve">y/o </w:t>
            </w:r>
            <w:r w:rsidR="0086165B" w:rsidRPr="00C85DE0">
              <w:rPr>
                <w:rFonts w:ascii="Century Gothic" w:hAnsi="Century Gothic" w:cs="Arial"/>
                <w:b/>
                <w:bCs/>
                <w:spacing w:val="-15"/>
                <w:sz w:val="22"/>
                <w:szCs w:val="22"/>
                <w:u w:val="single"/>
              </w:rPr>
              <w:t>complementaria</w:t>
            </w:r>
            <w:r w:rsidRPr="00C85DE0">
              <w:rPr>
                <w:rFonts w:ascii="Century Gothic" w:hAnsi="Century Gothic" w:cs="Arial"/>
                <w:b/>
                <w:bCs/>
                <w:spacing w:val="-15"/>
                <w:sz w:val="22"/>
                <w:szCs w:val="22"/>
                <w:u w:val="single"/>
              </w:rPr>
              <w:t xml:space="preserve"> </w:t>
            </w:r>
            <w:r w:rsidRPr="00C85DE0">
              <w:rPr>
                <w:rFonts w:ascii="Century Gothic" w:hAnsi="Century Gothic" w:cs="Arial"/>
                <w:sz w:val="22"/>
                <w:szCs w:val="22"/>
              </w:rPr>
              <w:lastRenderedPageBreak/>
              <w:t>no</w:t>
            </w:r>
            <w:r w:rsidRPr="00C85DE0">
              <w:rPr>
                <w:rFonts w:ascii="Century Gothic" w:hAnsi="Century Gothic" w:cs="Arial"/>
                <w:spacing w:val="-16"/>
                <w:sz w:val="22"/>
                <w:szCs w:val="22"/>
              </w:rPr>
              <w:t xml:space="preserve"> </w:t>
            </w:r>
            <w:r w:rsidRPr="00C85DE0">
              <w:rPr>
                <w:rFonts w:ascii="Century Gothic" w:hAnsi="Century Gothic" w:cs="Arial"/>
                <w:sz w:val="22"/>
                <w:szCs w:val="22"/>
              </w:rPr>
              <w:t>menor</w:t>
            </w:r>
            <w:r w:rsidRPr="00C85DE0">
              <w:rPr>
                <w:rFonts w:ascii="Century Gothic" w:hAnsi="Century Gothic" w:cs="Arial"/>
                <w:spacing w:val="-13"/>
                <w:sz w:val="22"/>
                <w:szCs w:val="22"/>
              </w:rPr>
              <w:t xml:space="preserve"> </w:t>
            </w:r>
            <w:r w:rsidRPr="00C85DE0">
              <w:rPr>
                <w:rFonts w:ascii="Century Gothic" w:hAnsi="Century Gothic" w:cs="Arial"/>
                <w:sz w:val="22"/>
                <w:szCs w:val="22"/>
              </w:rPr>
              <w:t>a</w:t>
            </w:r>
            <w:r w:rsidRPr="00C85DE0">
              <w:rPr>
                <w:rFonts w:ascii="Century Gothic" w:hAnsi="Century Gothic" w:cs="Arial"/>
                <w:spacing w:val="-13"/>
                <w:sz w:val="22"/>
                <w:szCs w:val="22"/>
              </w:rPr>
              <w:t xml:space="preserve"> </w:t>
            </w:r>
            <w:r w:rsidR="0086165B" w:rsidRPr="00C85DE0">
              <w:rPr>
                <w:rFonts w:ascii="Century Gothic" w:hAnsi="Century Gothic" w:cs="Arial"/>
                <w:b/>
                <w:bCs/>
                <w:spacing w:val="-13"/>
                <w:sz w:val="22"/>
                <w:szCs w:val="22"/>
                <w:u w:val="single"/>
              </w:rPr>
              <w:t xml:space="preserve">diez (10) </w:t>
            </w:r>
            <w:r w:rsidRPr="00C85DE0">
              <w:rPr>
                <w:rFonts w:ascii="Century Gothic" w:hAnsi="Century Gothic" w:cs="Arial"/>
                <w:strike/>
                <w:sz w:val="22"/>
                <w:szCs w:val="22"/>
              </w:rPr>
              <w:t>quince (15)</w:t>
            </w:r>
            <w:r w:rsidRPr="00C85DE0">
              <w:rPr>
                <w:rFonts w:ascii="Century Gothic" w:hAnsi="Century Gothic" w:cs="Arial"/>
                <w:sz w:val="22"/>
                <w:szCs w:val="22"/>
              </w:rPr>
              <w:t xml:space="preserve"> años en ciencias sociales, humanas, económicas, financieras, administrativas</w:t>
            </w:r>
            <w:r w:rsidRPr="00C85DE0">
              <w:rPr>
                <w:rFonts w:ascii="Century Gothic" w:hAnsi="Century Gothic" w:cs="Arial"/>
                <w:spacing w:val="-64"/>
                <w:sz w:val="22"/>
                <w:szCs w:val="22"/>
              </w:rPr>
              <w:t xml:space="preserve"> </w:t>
            </w:r>
            <w:r w:rsidRPr="00C85DE0">
              <w:rPr>
                <w:rFonts w:ascii="Century Gothic" w:hAnsi="Century Gothic" w:cs="Arial"/>
                <w:strike/>
                <w:sz w:val="22"/>
                <w:szCs w:val="22"/>
              </w:rPr>
              <w:t>o jurídicas</w:t>
            </w:r>
            <w:r w:rsidRPr="00C85DE0">
              <w:rPr>
                <w:rFonts w:ascii="Century Gothic" w:hAnsi="Century Gothic" w:cs="Arial"/>
                <w:sz w:val="22"/>
                <w:szCs w:val="22"/>
              </w:rPr>
              <w:t>, o como docente universitario por el mismo tiempo; y no haber ejercido</w:t>
            </w:r>
            <w:r w:rsidRPr="00C85DE0">
              <w:rPr>
                <w:rFonts w:ascii="Century Gothic" w:hAnsi="Century Gothic" w:cs="Arial"/>
                <w:spacing w:val="1"/>
                <w:sz w:val="22"/>
                <w:szCs w:val="22"/>
              </w:rPr>
              <w:t xml:space="preserve"> </w:t>
            </w:r>
            <w:r w:rsidRPr="00C85DE0">
              <w:rPr>
                <w:rFonts w:ascii="Century Gothic" w:hAnsi="Century Gothic" w:cs="Arial"/>
                <w:sz w:val="22"/>
                <w:szCs w:val="22"/>
              </w:rPr>
              <w:t>funciones en cargos directivos en partidos o movimientos políticos dentro del año</w:t>
            </w:r>
            <w:r w:rsidRPr="00C85DE0">
              <w:rPr>
                <w:rFonts w:ascii="Century Gothic" w:hAnsi="Century Gothic" w:cs="Arial"/>
                <w:spacing w:val="1"/>
                <w:sz w:val="22"/>
                <w:szCs w:val="22"/>
              </w:rPr>
              <w:t xml:space="preserve"> </w:t>
            </w:r>
            <w:r w:rsidRPr="00C85DE0">
              <w:rPr>
                <w:rFonts w:ascii="Century Gothic" w:hAnsi="Century Gothic" w:cs="Arial"/>
                <w:sz w:val="22"/>
                <w:szCs w:val="22"/>
              </w:rPr>
              <w:t>inmediatamente</w:t>
            </w:r>
            <w:r w:rsidRPr="00C85DE0">
              <w:rPr>
                <w:rFonts w:ascii="Century Gothic" w:hAnsi="Century Gothic" w:cs="Arial"/>
                <w:spacing w:val="-2"/>
                <w:sz w:val="22"/>
                <w:szCs w:val="22"/>
              </w:rPr>
              <w:t xml:space="preserve"> </w:t>
            </w:r>
            <w:r w:rsidRPr="00C85DE0">
              <w:rPr>
                <w:rFonts w:ascii="Century Gothic" w:hAnsi="Century Gothic" w:cs="Arial"/>
                <w:sz w:val="22"/>
                <w:szCs w:val="22"/>
              </w:rPr>
              <w:t>anterior a su</w:t>
            </w:r>
            <w:r w:rsidRPr="00C85DE0">
              <w:rPr>
                <w:rFonts w:ascii="Century Gothic" w:hAnsi="Century Gothic" w:cs="Arial"/>
                <w:spacing w:val="-1"/>
                <w:sz w:val="22"/>
                <w:szCs w:val="22"/>
              </w:rPr>
              <w:t xml:space="preserve"> </w:t>
            </w:r>
            <w:r w:rsidRPr="00C85DE0">
              <w:rPr>
                <w:rFonts w:ascii="Century Gothic" w:hAnsi="Century Gothic" w:cs="Arial"/>
                <w:sz w:val="22"/>
                <w:szCs w:val="22"/>
              </w:rPr>
              <w:t>elección.</w:t>
            </w:r>
          </w:p>
          <w:p w14:paraId="02515592" w14:textId="77777777" w:rsidR="009E53E0" w:rsidRPr="00C85DE0" w:rsidRDefault="009E53E0" w:rsidP="009E53E0">
            <w:pPr>
              <w:pStyle w:val="Textoindependiente"/>
              <w:ind w:left="382" w:right="118"/>
              <w:jc w:val="both"/>
              <w:rPr>
                <w:rFonts w:ascii="Century Gothic" w:hAnsi="Century Gothic" w:cs="Arial"/>
                <w:sz w:val="22"/>
                <w:szCs w:val="22"/>
              </w:rPr>
            </w:pPr>
          </w:p>
          <w:p w14:paraId="054C7452" w14:textId="77777777" w:rsidR="009E53E0" w:rsidRPr="00C85DE0" w:rsidRDefault="009E53E0" w:rsidP="009E53E0">
            <w:pPr>
              <w:pStyle w:val="Textoindependiente"/>
              <w:ind w:left="382" w:right="119"/>
              <w:jc w:val="both"/>
              <w:rPr>
                <w:rFonts w:ascii="Century Gothic" w:hAnsi="Century Gothic" w:cs="Arial"/>
                <w:sz w:val="22"/>
                <w:szCs w:val="22"/>
              </w:rPr>
            </w:pPr>
            <w:r w:rsidRPr="00C85DE0">
              <w:rPr>
                <w:rFonts w:ascii="Century Gothic" w:hAnsi="Century Gothic" w:cs="Arial"/>
                <w:sz w:val="22"/>
                <w:szCs w:val="22"/>
              </w:rPr>
              <w:t>Ejercerá</w:t>
            </w:r>
            <w:r w:rsidRPr="00C85DE0">
              <w:rPr>
                <w:rFonts w:ascii="Century Gothic" w:hAnsi="Century Gothic" w:cs="Arial"/>
                <w:spacing w:val="-2"/>
                <w:sz w:val="22"/>
                <w:szCs w:val="22"/>
              </w:rPr>
              <w:t xml:space="preserve"> </w:t>
            </w:r>
            <w:r w:rsidRPr="00C85DE0">
              <w:rPr>
                <w:rFonts w:ascii="Century Gothic" w:hAnsi="Century Gothic" w:cs="Arial"/>
                <w:sz w:val="22"/>
                <w:szCs w:val="22"/>
              </w:rPr>
              <w:t>las</w:t>
            </w:r>
            <w:r w:rsidRPr="00C85DE0">
              <w:rPr>
                <w:rFonts w:ascii="Century Gothic" w:hAnsi="Century Gothic" w:cs="Arial"/>
                <w:spacing w:val="-7"/>
                <w:sz w:val="22"/>
                <w:szCs w:val="22"/>
              </w:rPr>
              <w:t xml:space="preserve"> </w:t>
            </w:r>
            <w:r w:rsidRPr="00C85DE0">
              <w:rPr>
                <w:rFonts w:ascii="Century Gothic" w:hAnsi="Century Gothic" w:cs="Arial"/>
                <w:sz w:val="22"/>
                <w:szCs w:val="22"/>
              </w:rPr>
              <w:t>funciones</w:t>
            </w:r>
            <w:r w:rsidRPr="00C85DE0">
              <w:rPr>
                <w:rFonts w:ascii="Century Gothic" w:hAnsi="Century Gothic" w:cs="Arial"/>
                <w:spacing w:val="-3"/>
                <w:sz w:val="22"/>
                <w:szCs w:val="22"/>
              </w:rPr>
              <w:t xml:space="preserve"> </w:t>
            </w:r>
            <w:r w:rsidRPr="00C85DE0">
              <w:rPr>
                <w:rFonts w:ascii="Century Gothic" w:hAnsi="Century Gothic" w:cs="Arial"/>
                <w:sz w:val="22"/>
                <w:szCs w:val="22"/>
              </w:rPr>
              <w:t>que</w:t>
            </w:r>
            <w:r w:rsidRPr="00C85DE0">
              <w:rPr>
                <w:rFonts w:ascii="Century Gothic" w:hAnsi="Century Gothic" w:cs="Arial"/>
                <w:spacing w:val="-2"/>
                <w:sz w:val="22"/>
                <w:szCs w:val="22"/>
              </w:rPr>
              <w:t xml:space="preserve"> </w:t>
            </w:r>
            <w:r w:rsidRPr="00C85DE0">
              <w:rPr>
                <w:rFonts w:ascii="Century Gothic" w:hAnsi="Century Gothic" w:cs="Arial"/>
                <w:sz w:val="22"/>
                <w:szCs w:val="22"/>
              </w:rPr>
              <w:t>establezca</w:t>
            </w:r>
            <w:r w:rsidRPr="00C85DE0">
              <w:rPr>
                <w:rFonts w:ascii="Century Gothic" w:hAnsi="Century Gothic" w:cs="Arial"/>
                <w:spacing w:val="-2"/>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ley,</w:t>
            </w:r>
            <w:r w:rsidRPr="00C85DE0">
              <w:rPr>
                <w:rFonts w:ascii="Century Gothic" w:hAnsi="Century Gothic" w:cs="Arial"/>
                <w:spacing w:val="-2"/>
                <w:sz w:val="22"/>
                <w:szCs w:val="22"/>
              </w:rPr>
              <w:t xml:space="preserve"> </w:t>
            </w:r>
            <w:r w:rsidRPr="00C85DE0">
              <w:rPr>
                <w:rFonts w:ascii="Century Gothic" w:hAnsi="Century Gothic" w:cs="Arial"/>
                <w:sz w:val="22"/>
                <w:szCs w:val="22"/>
              </w:rPr>
              <w:t>incluida</w:t>
            </w:r>
            <w:r w:rsidRPr="00C85DE0">
              <w:rPr>
                <w:rFonts w:ascii="Century Gothic" w:hAnsi="Century Gothic" w:cs="Arial"/>
                <w:spacing w:val="-3"/>
                <w:sz w:val="22"/>
                <w:szCs w:val="22"/>
              </w:rPr>
              <w:t xml:space="preserve"> </w:t>
            </w:r>
            <w:r w:rsidRPr="00C85DE0">
              <w:rPr>
                <w:rFonts w:ascii="Century Gothic" w:hAnsi="Century Gothic" w:cs="Arial"/>
                <w:sz w:val="22"/>
                <w:szCs w:val="22"/>
              </w:rPr>
              <w:t>la</w:t>
            </w:r>
            <w:r w:rsidRPr="00C85DE0">
              <w:rPr>
                <w:rFonts w:ascii="Century Gothic" w:hAnsi="Century Gothic" w:cs="Arial"/>
                <w:spacing w:val="-4"/>
                <w:sz w:val="22"/>
                <w:szCs w:val="22"/>
              </w:rPr>
              <w:t xml:space="preserve"> </w:t>
            </w:r>
            <w:r w:rsidRPr="00C85DE0">
              <w:rPr>
                <w:rFonts w:ascii="Century Gothic" w:hAnsi="Century Gothic" w:cs="Arial"/>
                <w:sz w:val="22"/>
                <w:szCs w:val="22"/>
              </w:rPr>
              <w:t>dirección y</w:t>
            </w:r>
            <w:r w:rsidRPr="00C85DE0">
              <w:rPr>
                <w:rFonts w:ascii="Century Gothic" w:hAnsi="Century Gothic" w:cs="Arial"/>
                <w:spacing w:val="-4"/>
                <w:sz w:val="22"/>
                <w:szCs w:val="22"/>
              </w:rPr>
              <w:t xml:space="preserve"> </w:t>
            </w:r>
            <w:r w:rsidRPr="00C85DE0">
              <w:rPr>
                <w:rFonts w:ascii="Century Gothic" w:hAnsi="Century Gothic" w:cs="Arial"/>
                <w:sz w:val="22"/>
                <w:szCs w:val="22"/>
              </w:rPr>
              <w:t>organización</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64"/>
                <w:sz w:val="22"/>
                <w:szCs w:val="22"/>
              </w:rPr>
              <w:t xml:space="preserve"> </w:t>
            </w:r>
            <w:r w:rsidRPr="00C85DE0">
              <w:rPr>
                <w:rFonts w:ascii="Century Gothic" w:hAnsi="Century Gothic" w:cs="Arial"/>
                <w:sz w:val="22"/>
                <w:szCs w:val="22"/>
              </w:rPr>
              <w:t>las elecciones, el registro civil y la identificación de las personas, así como la de</w:t>
            </w:r>
            <w:r w:rsidRPr="00C85DE0">
              <w:rPr>
                <w:rFonts w:ascii="Century Gothic" w:hAnsi="Century Gothic" w:cs="Arial"/>
                <w:spacing w:val="1"/>
                <w:sz w:val="22"/>
                <w:szCs w:val="22"/>
              </w:rPr>
              <w:t xml:space="preserve"> </w:t>
            </w:r>
            <w:r w:rsidRPr="00C85DE0">
              <w:rPr>
                <w:rFonts w:ascii="Century Gothic" w:hAnsi="Century Gothic" w:cs="Arial"/>
                <w:sz w:val="22"/>
                <w:szCs w:val="22"/>
              </w:rPr>
              <w:t>celebrar</w:t>
            </w:r>
            <w:r w:rsidRPr="00C85DE0">
              <w:rPr>
                <w:rFonts w:ascii="Century Gothic" w:hAnsi="Century Gothic" w:cs="Arial"/>
                <w:spacing w:val="-2"/>
                <w:sz w:val="22"/>
                <w:szCs w:val="22"/>
              </w:rPr>
              <w:t xml:space="preserve"> </w:t>
            </w:r>
            <w:r w:rsidRPr="00C85DE0">
              <w:rPr>
                <w:rFonts w:ascii="Century Gothic" w:hAnsi="Century Gothic" w:cs="Arial"/>
                <w:sz w:val="22"/>
                <w:szCs w:val="22"/>
              </w:rPr>
              <w:t>contratos</w:t>
            </w:r>
            <w:r w:rsidRPr="00C85DE0">
              <w:rPr>
                <w:rFonts w:ascii="Century Gothic" w:hAnsi="Century Gothic" w:cs="Arial"/>
                <w:spacing w:val="-1"/>
                <w:sz w:val="22"/>
                <w:szCs w:val="22"/>
              </w:rPr>
              <w:t xml:space="preserve"> </w:t>
            </w:r>
            <w:r w:rsidRPr="00C85DE0">
              <w:rPr>
                <w:rFonts w:ascii="Century Gothic" w:hAnsi="Century Gothic" w:cs="Arial"/>
                <w:sz w:val="22"/>
                <w:szCs w:val="22"/>
              </w:rPr>
              <w:t>en</w:t>
            </w:r>
            <w:r w:rsidRPr="00C85DE0">
              <w:rPr>
                <w:rFonts w:ascii="Century Gothic" w:hAnsi="Century Gothic" w:cs="Arial"/>
                <w:spacing w:val="-1"/>
                <w:sz w:val="22"/>
                <w:szCs w:val="22"/>
              </w:rPr>
              <w:t xml:space="preserve"> </w:t>
            </w:r>
            <w:r w:rsidRPr="00C85DE0">
              <w:rPr>
                <w:rFonts w:ascii="Century Gothic" w:hAnsi="Century Gothic" w:cs="Arial"/>
                <w:sz w:val="22"/>
                <w:szCs w:val="22"/>
              </w:rPr>
              <w:t>nombre</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Nación,</w:t>
            </w:r>
            <w:r w:rsidRPr="00C85DE0">
              <w:rPr>
                <w:rFonts w:ascii="Century Gothic" w:hAnsi="Century Gothic" w:cs="Arial"/>
                <w:spacing w:val="-3"/>
                <w:sz w:val="22"/>
                <w:szCs w:val="22"/>
              </w:rPr>
              <w:t xml:space="preserve"> </w:t>
            </w:r>
            <w:r w:rsidRPr="00C85DE0">
              <w:rPr>
                <w:rFonts w:ascii="Century Gothic" w:hAnsi="Century Gothic" w:cs="Arial"/>
                <w:sz w:val="22"/>
                <w:szCs w:val="22"/>
              </w:rPr>
              <w:t>en</w:t>
            </w:r>
            <w:r w:rsidRPr="00C85DE0">
              <w:rPr>
                <w:rFonts w:ascii="Century Gothic" w:hAnsi="Century Gothic" w:cs="Arial"/>
                <w:spacing w:val="-2"/>
                <w:sz w:val="22"/>
                <w:szCs w:val="22"/>
              </w:rPr>
              <w:t xml:space="preserve"> </w:t>
            </w:r>
            <w:r w:rsidRPr="00C85DE0">
              <w:rPr>
                <w:rFonts w:ascii="Century Gothic" w:hAnsi="Century Gothic" w:cs="Arial"/>
                <w:sz w:val="22"/>
                <w:szCs w:val="22"/>
              </w:rPr>
              <w:t>los</w:t>
            </w:r>
            <w:r w:rsidRPr="00C85DE0">
              <w:rPr>
                <w:rFonts w:ascii="Century Gothic" w:hAnsi="Century Gothic" w:cs="Arial"/>
                <w:spacing w:val="-1"/>
                <w:sz w:val="22"/>
                <w:szCs w:val="22"/>
              </w:rPr>
              <w:t xml:space="preserve"> </w:t>
            </w:r>
            <w:r w:rsidRPr="00C85DE0">
              <w:rPr>
                <w:rFonts w:ascii="Century Gothic" w:hAnsi="Century Gothic" w:cs="Arial"/>
                <w:sz w:val="22"/>
                <w:szCs w:val="22"/>
              </w:rPr>
              <w:t>casos</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3"/>
                <w:sz w:val="22"/>
                <w:szCs w:val="22"/>
              </w:rPr>
              <w:t xml:space="preserve"> </w:t>
            </w:r>
            <w:r w:rsidRPr="00C85DE0">
              <w:rPr>
                <w:rFonts w:ascii="Century Gothic" w:hAnsi="Century Gothic" w:cs="Arial"/>
                <w:sz w:val="22"/>
                <w:szCs w:val="22"/>
              </w:rPr>
              <w:t>aquella</w:t>
            </w:r>
            <w:r w:rsidRPr="00C85DE0">
              <w:rPr>
                <w:rFonts w:ascii="Century Gothic" w:hAnsi="Century Gothic" w:cs="Arial"/>
                <w:spacing w:val="-2"/>
                <w:sz w:val="22"/>
                <w:szCs w:val="22"/>
              </w:rPr>
              <w:t xml:space="preserve"> </w:t>
            </w:r>
            <w:r w:rsidRPr="00C85DE0">
              <w:rPr>
                <w:rFonts w:ascii="Century Gothic" w:hAnsi="Century Gothic" w:cs="Arial"/>
                <w:sz w:val="22"/>
                <w:szCs w:val="22"/>
              </w:rPr>
              <w:t>disponga.</w:t>
            </w:r>
          </w:p>
          <w:p w14:paraId="61171CB2" w14:textId="77777777" w:rsidR="009E53E0" w:rsidRPr="00C85DE0" w:rsidRDefault="009E53E0" w:rsidP="009E53E0">
            <w:pPr>
              <w:pStyle w:val="Textoindependiente"/>
              <w:rPr>
                <w:rFonts w:ascii="Century Gothic" w:hAnsi="Century Gothic" w:cs="Arial"/>
                <w:sz w:val="22"/>
                <w:szCs w:val="22"/>
              </w:rPr>
            </w:pPr>
          </w:p>
          <w:p w14:paraId="4EB4BE42" w14:textId="77777777" w:rsidR="009E53E0" w:rsidRPr="00C85DE0" w:rsidRDefault="009E53E0" w:rsidP="009E53E0">
            <w:pPr>
              <w:pStyle w:val="Textoindependiente"/>
              <w:ind w:left="382" w:right="124"/>
              <w:jc w:val="both"/>
              <w:rPr>
                <w:rFonts w:ascii="Century Gothic" w:hAnsi="Century Gothic" w:cs="Arial"/>
                <w:sz w:val="22"/>
                <w:szCs w:val="22"/>
              </w:rPr>
            </w:pP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Registraduría</w:t>
            </w:r>
            <w:r w:rsidRPr="00C85DE0">
              <w:rPr>
                <w:rFonts w:ascii="Century Gothic" w:hAnsi="Century Gothic" w:cs="Arial"/>
                <w:spacing w:val="1"/>
                <w:sz w:val="22"/>
                <w:szCs w:val="22"/>
              </w:rPr>
              <w:t xml:space="preserve"> </w:t>
            </w:r>
            <w:r w:rsidRPr="00C85DE0">
              <w:rPr>
                <w:rFonts w:ascii="Century Gothic" w:hAnsi="Century Gothic" w:cs="Arial"/>
                <w:sz w:val="22"/>
                <w:szCs w:val="22"/>
              </w:rPr>
              <w:t>Nacional</w:t>
            </w:r>
            <w:r w:rsidRPr="00C85DE0">
              <w:rPr>
                <w:rFonts w:ascii="Century Gothic" w:hAnsi="Century Gothic" w:cs="Arial"/>
                <w:spacing w:val="1"/>
                <w:sz w:val="22"/>
                <w:szCs w:val="22"/>
              </w:rPr>
              <w:t xml:space="preserve"> </w:t>
            </w:r>
            <w:r w:rsidRPr="00C85DE0">
              <w:rPr>
                <w:rFonts w:ascii="Century Gothic" w:hAnsi="Century Gothic" w:cs="Arial"/>
                <w:sz w:val="22"/>
                <w:szCs w:val="22"/>
              </w:rPr>
              <w:t>estará</w:t>
            </w:r>
            <w:r w:rsidRPr="00C85DE0">
              <w:rPr>
                <w:rFonts w:ascii="Century Gothic" w:hAnsi="Century Gothic" w:cs="Arial"/>
                <w:spacing w:val="1"/>
                <w:sz w:val="22"/>
                <w:szCs w:val="22"/>
              </w:rPr>
              <w:t xml:space="preserve"> </w:t>
            </w:r>
            <w:r w:rsidRPr="00C85DE0">
              <w:rPr>
                <w:rFonts w:ascii="Century Gothic" w:hAnsi="Century Gothic" w:cs="Arial"/>
                <w:sz w:val="22"/>
                <w:szCs w:val="22"/>
              </w:rPr>
              <w:t>conformada</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servidores</w:t>
            </w:r>
            <w:r w:rsidRPr="00C85DE0">
              <w:rPr>
                <w:rFonts w:ascii="Century Gothic" w:hAnsi="Century Gothic" w:cs="Arial"/>
                <w:spacing w:val="1"/>
                <w:sz w:val="22"/>
                <w:szCs w:val="22"/>
              </w:rPr>
              <w:t xml:space="preserve"> </w:t>
            </w:r>
            <w:r w:rsidRPr="00C85DE0">
              <w:rPr>
                <w:rFonts w:ascii="Century Gothic" w:hAnsi="Century Gothic" w:cs="Arial"/>
                <w:sz w:val="22"/>
                <w:szCs w:val="22"/>
              </w:rPr>
              <w:t>públicos</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1"/>
                <w:sz w:val="22"/>
                <w:szCs w:val="22"/>
              </w:rPr>
              <w:t xml:space="preserve"> </w:t>
            </w:r>
            <w:r w:rsidRPr="00C85DE0">
              <w:rPr>
                <w:rFonts w:ascii="Century Gothic" w:hAnsi="Century Gothic" w:cs="Arial"/>
                <w:sz w:val="22"/>
                <w:szCs w:val="22"/>
              </w:rPr>
              <w:t>pertenezcan</w:t>
            </w:r>
            <w:r w:rsidRPr="00C85DE0">
              <w:rPr>
                <w:rFonts w:ascii="Century Gothic" w:hAnsi="Century Gothic" w:cs="Arial"/>
                <w:spacing w:val="1"/>
                <w:sz w:val="22"/>
                <w:szCs w:val="22"/>
              </w:rPr>
              <w:t xml:space="preserve"> </w:t>
            </w:r>
            <w:r w:rsidRPr="00C85DE0">
              <w:rPr>
                <w:rFonts w:ascii="Century Gothic" w:hAnsi="Century Gothic" w:cs="Arial"/>
                <w:sz w:val="22"/>
                <w:szCs w:val="22"/>
              </w:rPr>
              <w:t>a</w:t>
            </w:r>
            <w:r w:rsidRPr="00C85DE0">
              <w:rPr>
                <w:rFonts w:ascii="Century Gothic" w:hAnsi="Century Gothic" w:cs="Arial"/>
                <w:spacing w:val="1"/>
                <w:sz w:val="22"/>
                <w:szCs w:val="22"/>
              </w:rPr>
              <w:t xml:space="preserve"> </w:t>
            </w:r>
            <w:r w:rsidRPr="00C85DE0">
              <w:rPr>
                <w:rFonts w:ascii="Century Gothic" w:hAnsi="Century Gothic" w:cs="Arial"/>
                <w:sz w:val="22"/>
                <w:szCs w:val="22"/>
              </w:rPr>
              <w:t>una</w:t>
            </w:r>
            <w:r w:rsidRPr="00C85DE0">
              <w:rPr>
                <w:rFonts w:ascii="Century Gothic" w:hAnsi="Century Gothic" w:cs="Arial"/>
                <w:spacing w:val="1"/>
                <w:sz w:val="22"/>
                <w:szCs w:val="22"/>
              </w:rPr>
              <w:t xml:space="preserve"> </w:t>
            </w:r>
            <w:r w:rsidRPr="00C85DE0">
              <w:rPr>
                <w:rFonts w:ascii="Century Gothic" w:hAnsi="Century Gothic" w:cs="Arial"/>
                <w:sz w:val="22"/>
                <w:szCs w:val="22"/>
              </w:rPr>
              <w:t>carrera</w:t>
            </w:r>
            <w:r w:rsidRPr="00C85DE0">
              <w:rPr>
                <w:rFonts w:ascii="Century Gothic" w:hAnsi="Century Gothic" w:cs="Arial"/>
                <w:spacing w:val="1"/>
                <w:sz w:val="22"/>
                <w:szCs w:val="22"/>
              </w:rPr>
              <w:t xml:space="preserve"> </w:t>
            </w:r>
            <w:r w:rsidRPr="00C85DE0">
              <w:rPr>
                <w:rFonts w:ascii="Century Gothic" w:hAnsi="Century Gothic" w:cs="Arial"/>
                <w:sz w:val="22"/>
                <w:szCs w:val="22"/>
              </w:rPr>
              <w:t>administrativa</w:t>
            </w:r>
            <w:r w:rsidRPr="00C85DE0">
              <w:rPr>
                <w:rFonts w:ascii="Century Gothic" w:hAnsi="Century Gothic" w:cs="Arial"/>
                <w:spacing w:val="1"/>
                <w:sz w:val="22"/>
                <w:szCs w:val="22"/>
              </w:rPr>
              <w:t xml:space="preserve"> </w:t>
            </w:r>
            <w:r w:rsidRPr="00C85DE0">
              <w:rPr>
                <w:rFonts w:ascii="Century Gothic" w:hAnsi="Century Gothic" w:cs="Arial"/>
                <w:sz w:val="22"/>
                <w:szCs w:val="22"/>
              </w:rPr>
              <w:t>especial</w:t>
            </w:r>
            <w:r w:rsidRPr="00C85DE0">
              <w:rPr>
                <w:rFonts w:ascii="Century Gothic" w:hAnsi="Century Gothic" w:cs="Arial"/>
                <w:spacing w:val="1"/>
                <w:sz w:val="22"/>
                <w:szCs w:val="22"/>
              </w:rPr>
              <w:t xml:space="preserve"> </w:t>
            </w:r>
            <w:r w:rsidRPr="00C85DE0">
              <w:rPr>
                <w:rFonts w:ascii="Century Gothic" w:hAnsi="Century Gothic" w:cs="Arial"/>
                <w:sz w:val="22"/>
                <w:szCs w:val="22"/>
              </w:rPr>
              <w:t>a</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cual</w:t>
            </w:r>
            <w:r w:rsidRPr="00C85DE0">
              <w:rPr>
                <w:rFonts w:ascii="Century Gothic" w:hAnsi="Century Gothic" w:cs="Arial"/>
                <w:spacing w:val="1"/>
                <w:sz w:val="22"/>
                <w:szCs w:val="22"/>
              </w:rPr>
              <w:t xml:space="preserve"> </w:t>
            </w:r>
            <w:r w:rsidRPr="00C85DE0">
              <w:rPr>
                <w:rFonts w:ascii="Century Gothic" w:hAnsi="Century Gothic" w:cs="Arial"/>
                <w:sz w:val="22"/>
                <w:szCs w:val="22"/>
              </w:rPr>
              <w:t>se</w:t>
            </w:r>
            <w:r w:rsidRPr="00C85DE0">
              <w:rPr>
                <w:rFonts w:ascii="Century Gothic" w:hAnsi="Century Gothic" w:cs="Arial"/>
                <w:spacing w:val="1"/>
                <w:sz w:val="22"/>
                <w:szCs w:val="22"/>
              </w:rPr>
              <w:t xml:space="preserve"> </w:t>
            </w:r>
            <w:r w:rsidRPr="00C85DE0">
              <w:rPr>
                <w:rFonts w:ascii="Century Gothic" w:hAnsi="Century Gothic" w:cs="Arial"/>
                <w:sz w:val="22"/>
                <w:szCs w:val="22"/>
              </w:rPr>
              <w:t>ingresará</w:t>
            </w:r>
            <w:r w:rsidRPr="00C85DE0">
              <w:rPr>
                <w:rFonts w:ascii="Century Gothic" w:hAnsi="Century Gothic" w:cs="Arial"/>
                <w:spacing w:val="1"/>
                <w:sz w:val="22"/>
                <w:szCs w:val="22"/>
              </w:rPr>
              <w:t xml:space="preserve"> </w:t>
            </w:r>
            <w:r w:rsidRPr="00C85DE0">
              <w:rPr>
                <w:rFonts w:ascii="Century Gothic" w:hAnsi="Century Gothic" w:cs="Arial"/>
                <w:sz w:val="22"/>
                <w:szCs w:val="22"/>
              </w:rPr>
              <w:t>exclusivamente</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concurso</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méritos</w:t>
            </w:r>
            <w:r w:rsidRPr="00C85DE0">
              <w:rPr>
                <w:rFonts w:ascii="Century Gothic" w:hAnsi="Century Gothic" w:cs="Arial"/>
                <w:spacing w:val="1"/>
                <w:sz w:val="22"/>
                <w:szCs w:val="22"/>
              </w:rPr>
              <w:t xml:space="preserve"> </w:t>
            </w:r>
            <w:r w:rsidRPr="00C85DE0">
              <w:rPr>
                <w:rFonts w:ascii="Century Gothic" w:hAnsi="Century Gothic" w:cs="Arial"/>
                <w:sz w:val="22"/>
                <w:szCs w:val="22"/>
              </w:rPr>
              <w:t>y</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1"/>
                <w:sz w:val="22"/>
                <w:szCs w:val="22"/>
              </w:rPr>
              <w:t xml:space="preserve"> </w:t>
            </w:r>
            <w:r w:rsidRPr="00C85DE0">
              <w:rPr>
                <w:rFonts w:ascii="Century Gothic" w:hAnsi="Century Gothic" w:cs="Arial"/>
                <w:sz w:val="22"/>
                <w:szCs w:val="22"/>
              </w:rPr>
              <w:t>preverá</w:t>
            </w:r>
            <w:r w:rsidRPr="00C85DE0">
              <w:rPr>
                <w:rFonts w:ascii="Century Gothic" w:hAnsi="Century Gothic" w:cs="Arial"/>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1"/>
                <w:sz w:val="22"/>
                <w:szCs w:val="22"/>
              </w:rPr>
              <w:t xml:space="preserve"> </w:t>
            </w:r>
            <w:r w:rsidRPr="00C85DE0">
              <w:rPr>
                <w:rFonts w:ascii="Century Gothic" w:hAnsi="Century Gothic" w:cs="Arial"/>
                <w:sz w:val="22"/>
                <w:szCs w:val="22"/>
              </w:rPr>
              <w:t>retiro</w:t>
            </w:r>
            <w:r w:rsidRPr="00C85DE0">
              <w:rPr>
                <w:rFonts w:ascii="Century Gothic" w:hAnsi="Century Gothic" w:cs="Arial"/>
                <w:spacing w:val="1"/>
                <w:sz w:val="22"/>
                <w:szCs w:val="22"/>
              </w:rPr>
              <w:t xml:space="preserve"> </w:t>
            </w:r>
            <w:r w:rsidRPr="00C85DE0">
              <w:rPr>
                <w:rFonts w:ascii="Century Gothic" w:hAnsi="Century Gothic" w:cs="Arial"/>
                <w:sz w:val="22"/>
                <w:szCs w:val="22"/>
              </w:rPr>
              <w:t>flexible</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conformidad</w:t>
            </w:r>
            <w:r w:rsidRPr="00C85DE0">
              <w:rPr>
                <w:rFonts w:ascii="Century Gothic" w:hAnsi="Century Gothic" w:cs="Arial"/>
                <w:spacing w:val="1"/>
                <w:sz w:val="22"/>
                <w:szCs w:val="22"/>
              </w:rPr>
              <w:t xml:space="preserve"> </w:t>
            </w:r>
            <w:r w:rsidRPr="00C85DE0">
              <w:rPr>
                <w:rFonts w:ascii="Century Gothic" w:hAnsi="Century Gothic" w:cs="Arial"/>
                <w:sz w:val="22"/>
                <w:szCs w:val="22"/>
              </w:rPr>
              <w:t>con</w:t>
            </w:r>
            <w:r w:rsidRPr="00C85DE0">
              <w:rPr>
                <w:rFonts w:ascii="Century Gothic" w:hAnsi="Century Gothic" w:cs="Arial"/>
                <w:spacing w:val="1"/>
                <w:sz w:val="22"/>
                <w:szCs w:val="22"/>
              </w:rPr>
              <w:t xml:space="preserve"> </w:t>
            </w:r>
            <w:r w:rsidRPr="00C85DE0">
              <w:rPr>
                <w:rFonts w:ascii="Century Gothic" w:hAnsi="Century Gothic" w:cs="Arial"/>
                <w:sz w:val="22"/>
                <w:szCs w:val="22"/>
              </w:rPr>
              <w:t>las</w:t>
            </w:r>
            <w:r w:rsidRPr="00C85DE0">
              <w:rPr>
                <w:rFonts w:ascii="Century Gothic" w:hAnsi="Century Gothic" w:cs="Arial"/>
                <w:spacing w:val="1"/>
                <w:sz w:val="22"/>
                <w:szCs w:val="22"/>
              </w:rPr>
              <w:t xml:space="preserve"> </w:t>
            </w:r>
            <w:r w:rsidRPr="00C85DE0">
              <w:rPr>
                <w:rFonts w:ascii="Century Gothic" w:hAnsi="Century Gothic" w:cs="Arial"/>
                <w:sz w:val="22"/>
                <w:szCs w:val="22"/>
              </w:rPr>
              <w:t>necesidades</w:t>
            </w:r>
            <w:r w:rsidRPr="00C85DE0">
              <w:rPr>
                <w:rFonts w:ascii="Century Gothic" w:hAnsi="Century Gothic" w:cs="Arial"/>
                <w:spacing w:val="1"/>
                <w:sz w:val="22"/>
                <w:szCs w:val="22"/>
              </w:rPr>
              <w:t xml:space="preserve"> </w:t>
            </w:r>
            <w:r w:rsidRPr="00C85DE0">
              <w:rPr>
                <w:rFonts w:ascii="Century Gothic" w:hAnsi="Century Gothic" w:cs="Arial"/>
                <w:sz w:val="22"/>
                <w:szCs w:val="22"/>
              </w:rPr>
              <w:t>del</w:t>
            </w:r>
            <w:r w:rsidRPr="00C85DE0">
              <w:rPr>
                <w:rFonts w:ascii="Century Gothic" w:hAnsi="Century Gothic" w:cs="Arial"/>
                <w:spacing w:val="1"/>
                <w:sz w:val="22"/>
                <w:szCs w:val="22"/>
              </w:rPr>
              <w:t xml:space="preserve"> </w:t>
            </w:r>
            <w:r w:rsidRPr="00C85DE0">
              <w:rPr>
                <w:rFonts w:ascii="Century Gothic" w:hAnsi="Century Gothic" w:cs="Arial"/>
                <w:sz w:val="22"/>
                <w:szCs w:val="22"/>
              </w:rPr>
              <w:t>servicio.</w:t>
            </w:r>
            <w:r w:rsidRPr="00C85DE0">
              <w:rPr>
                <w:rFonts w:ascii="Century Gothic" w:hAnsi="Century Gothic" w:cs="Arial"/>
                <w:spacing w:val="1"/>
                <w:sz w:val="22"/>
                <w:szCs w:val="22"/>
              </w:rPr>
              <w:t xml:space="preserve"> </w:t>
            </w:r>
            <w:r w:rsidRPr="00C85DE0">
              <w:rPr>
                <w:rFonts w:ascii="Century Gothic" w:hAnsi="Century Gothic" w:cs="Arial"/>
                <w:sz w:val="22"/>
                <w:szCs w:val="22"/>
              </w:rPr>
              <w:t>En</w:t>
            </w:r>
            <w:r w:rsidRPr="00C85DE0">
              <w:rPr>
                <w:rFonts w:ascii="Century Gothic" w:hAnsi="Century Gothic" w:cs="Arial"/>
                <w:spacing w:val="1"/>
                <w:sz w:val="22"/>
                <w:szCs w:val="22"/>
              </w:rPr>
              <w:t xml:space="preserve"> </w:t>
            </w:r>
            <w:r w:rsidRPr="00C85DE0">
              <w:rPr>
                <w:rFonts w:ascii="Century Gothic" w:hAnsi="Century Gothic" w:cs="Arial"/>
                <w:sz w:val="22"/>
                <w:szCs w:val="22"/>
              </w:rPr>
              <w:t>todo</w:t>
            </w:r>
            <w:r w:rsidRPr="00C85DE0">
              <w:rPr>
                <w:rFonts w:ascii="Century Gothic" w:hAnsi="Century Gothic" w:cs="Arial"/>
                <w:spacing w:val="1"/>
                <w:sz w:val="22"/>
                <w:szCs w:val="22"/>
              </w:rPr>
              <w:t xml:space="preserve"> </w:t>
            </w:r>
            <w:r w:rsidRPr="00C85DE0">
              <w:rPr>
                <w:rFonts w:ascii="Century Gothic" w:hAnsi="Century Gothic" w:cs="Arial"/>
                <w:sz w:val="22"/>
                <w:szCs w:val="22"/>
              </w:rPr>
              <w:t>caso,</w:t>
            </w:r>
            <w:r w:rsidRPr="00C85DE0">
              <w:rPr>
                <w:rFonts w:ascii="Century Gothic" w:hAnsi="Century Gothic" w:cs="Arial"/>
                <w:spacing w:val="1"/>
                <w:sz w:val="22"/>
                <w:szCs w:val="22"/>
              </w:rPr>
              <w:t xml:space="preserve"> </w:t>
            </w:r>
            <w:r w:rsidRPr="00C85DE0">
              <w:rPr>
                <w:rFonts w:ascii="Century Gothic" w:hAnsi="Century Gothic" w:cs="Arial"/>
                <w:sz w:val="22"/>
                <w:szCs w:val="22"/>
              </w:rPr>
              <w:t>los</w:t>
            </w:r>
            <w:r w:rsidRPr="00C85DE0">
              <w:rPr>
                <w:rFonts w:ascii="Century Gothic" w:hAnsi="Century Gothic" w:cs="Arial"/>
                <w:spacing w:val="1"/>
                <w:sz w:val="22"/>
                <w:szCs w:val="22"/>
              </w:rPr>
              <w:t xml:space="preserve"> </w:t>
            </w:r>
            <w:r w:rsidRPr="00C85DE0">
              <w:rPr>
                <w:rFonts w:ascii="Century Gothic" w:hAnsi="Century Gothic" w:cs="Arial"/>
                <w:sz w:val="22"/>
                <w:szCs w:val="22"/>
              </w:rPr>
              <w:t>cargos</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responsabilidad administrativa o electoral serán de libre remoción, de conformidad</w:t>
            </w:r>
            <w:r w:rsidRPr="00C85DE0">
              <w:rPr>
                <w:rFonts w:ascii="Century Gothic" w:hAnsi="Century Gothic" w:cs="Arial"/>
                <w:spacing w:val="1"/>
                <w:sz w:val="22"/>
                <w:szCs w:val="22"/>
              </w:rPr>
              <w:t xml:space="preserve"> </w:t>
            </w:r>
            <w:r w:rsidRPr="00C85DE0">
              <w:rPr>
                <w:rFonts w:ascii="Century Gothic" w:hAnsi="Century Gothic" w:cs="Arial"/>
                <w:sz w:val="22"/>
                <w:szCs w:val="22"/>
              </w:rPr>
              <w:t>con</w:t>
            </w:r>
            <w:r w:rsidRPr="00C85DE0">
              <w:rPr>
                <w:rFonts w:ascii="Century Gothic" w:hAnsi="Century Gothic" w:cs="Arial"/>
                <w:spacing w:val="-1"/>
                <w:sz w:val="22"/>
                <w:szCs w:val="22"/>
              </w:rPr>
              <w:t xml:space="preserve"> </w:t>
            </w:r>
            <w:r w:rsidRPr="00C85DE0">
              <w:rPr>
                <w:rFonts w:ascii="Century Gothic" w:hAnsi="Century Gothic" w:cs="Arial"/>
                <w:sz w:val="22"/>
                <w:szCs w:val="22"/>
              </w:rPr>
              <w:t>la ley.</w:t>
            </w:r>
          </w:p>
          <w:p w14:paraId="1B3CE20D" w14:textId="77777777" w:rsidR="009E53E0" w:rsidRPr="00C85DE0" w:rsidRDefault="009E53E0" w:rsidP="009E53E0">
            <w:pPr>
              <w:pStyle w:val="Sinespaciado"/>
              <w:spacing w:line="264" w:lineRule="auto"/>
              <w:rPr>
                <w:rFonts w:cs="Arial"/>
                <w:b/>
                <w:lang w:val="es-ES_tradnl"/>
              </w:rPr>
            </w:pPr>
          </w:p>
        </w:tc>
      </w:tr>
      <w:bookmarkEnd w:id="10"/>
      <w:tr w:rsidR="0086165B" w:rsidRPr="00C85DE0" w14:paraId="2A9DAF9B" w14:textId="6D70EA12" w:rsidTr="009E53E0">
        <w:tc>
          <w:tcPr>
            <w:tcW w:w="5388" w:type="dxa"/>
          </w:tcPr>
          <w:p w14:paraId="576DCA3A" w14:textId="77777777" w:rsidR="0086165B" w:rsidRPr="00C85DE0" w:rsidRDefault="0086165B" w:rsidP="0086165B">
            <w:pPr>
              <w:pStyle w:val="Textoindependiente"/>
              <w:ind w:left="382"/>
              <w:jc w:val="both"/>
              <w:rPr>
                <w:rFonts w:ascii="Century Gothic" w:hAnsi="Century Gothic" w:cs="Arial"/>
                <w:sz w:val="22"/>
                <w:szCs w:val="22"/>
              </w:rPr>
            </w:pPr>
            <w:r w:rsidRPr="00C85DE0">
              <w:rPr>
                <w:rFonts w:ascii="Century Gothic" w:hAnsi="Century Gothic" w:cs="Arial"/>
                <w:b/>
                <w:sz w:val="22"/>
                <w:szCs w:val="22"/>
              </w:rPr>
              <w:lastRenderedPageBreak/>
              <w:t>ARTÍCULO</w:t>
            </w:r>
            <w:r w:rsidRPr="00C85DE0">
              <w:rPr>
                <w:rFonts w:ascii="Century Gothic" w:hAnsi="Century Gothic" w:cs="Arial"/>
                <w:b/>
                <w:spacing w:val="-4"/>
                <w:sz w:val="22"/>
                <w:szCs w:val="22"/>
              </w:rPr>
              <w:t xml:space="preserve"> </w:t>
            </w:r>
            <w:r w:rsidRPr="00C85DE0">
              <w:rPr>
                <w:rFonts w:ascii="Century Gothic" w:hAnsi="Century Gothic" w:cs="Arial"/>
                <w:b/>
                <w:sz w:val="22"/>
                <w:szCs w:val="22"/>
              </w:rPr>
              <w:t>10.</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7"/>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276</w:t>
            </w:r>
            <w:r w:rsidRPr="00C85DE0">
              <w:rPr>
                <w:rFonts w:ascii="Century Gothic" w:hAnsi="Century Gothic" w:cs="Arial"/>
                <w:spacing w:val="-4"/>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3"/>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3"/>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6"/>
                <w:sz w:val="22"/>
                <w:szCs w:val="22"/>
              </w:rPr>
              <w:t xml:space="preserve"> </w:t>
            </w:r>
            <w:r w:rsidRPr="00C85DE0">
              <w:rPr>
                <w:rFonts w:ascii="Century Gothic" w:hAnsi="Century Gothic" w:cs="Arial"/>
                <w:sz w:val="22"/>
                <w:szCs w:val="22"/>
              </w:rPr>
              <w:t>así:</w:t>
            </w:r>
          </w:p>
          <w:p w14:paraId="29F40304" w14:textId="77777777" w:rsidR="0086165B" w:rsidRPr="00C85DE0" w:rsidRDefault="0086165B" w:rsidP="0086165B">
            <w:pPr>
              <w:pStyle w:val="Textoindependiente"/>
              <w:rPr>
                <w:rFonts w:ascii="Century Gothic" w:hAnsi="Century Gothic" w:cs="Arial"/>
                <w:sz w:val="22"/>
                <w:szCs w:val="22"/>
              </w:rPr>
            </w:pPr>
          </w:p>
          <w:p w14:paraId="1124722B" w14:textId="77777777" w:rsidR="0086165B" w:rsidRPr="00C85DE0" w:rsidRDefault="0086165B" w:rsidP="0086165B">
            <w:pPr>
              <w:pStyle w:val="Textoindependiente"/>
              <w:ind w:left="382" w:right="124"/>
              <w:jc w:val="both"/>
              <w:rPr>
                <w:rFonts w:ascii="Century Gothic" w:hAnsi="Century Gothic" w:cs="Arial"/>
                <w:sz w:val="22"/>
                <w:szCs w:val="22"/>
              </w:rPr>
            </w:pPr>
            <w:r w:rsidRPr="00C85DE0">
              <w:rPr>
                <w:rFonts w:ascii="Century Gothic" w:hAnsi="Century Gothic" w:cs="Arial"/>
                <w:b/>
                <w:sz w:val="22"/>
                <w:szCs w:val="22"/>
              </w:rPr>
              <w:t xml:space="preserve">Artículo 276. </w:t>
            </w:r>
            <w:r w:rsidRPr="00C85DE0">
              <w:rPr>
                <w:rFonts w:ascii="Century Gothic" w:hAnsi="Century Gothic" w:cs="Arial"/>
                <w:sz w:val="22"/>
                <w:szCs w:val="22"/>
              </w:rPr>
              <w:t>El Procurador General de la Nación será elegido por el Senado,</w:t>
            </w:r>
            <w:r w:rsidRPr="00C85DE0">
              <w:rPr>
                <w:rFonts w:ascii="Century Gothic" w:hAnsi="Century Gothic" w:cs="Arial"/>
                <w:spacing w:val="1"/>
                <w:sz w:val="22"/>
                <w:szCs w:val="22"/>
              </w:rPr>
              <w:t xml:space="preserve"> </w:t>
            </w:r>
            <w:r w:rsidRPr="00C85DE0">
              <w:rPr>
                <w:rFonts w:ascii="Century Gothic" w:hAnsi="Century Gothic" w:cs="Arial"/>
                <w:sz w:val="22"/>
                <w:szCs w:val="22"/>
              </w:rPr>
              <w:t>para un período de cuatro años, de terna integrada por candidatos del Presidente</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 República,</w:t>
            </w:r>
            <w:r w:rsidRPr="00C85DE0">
              <w:rPr>
                <w:rFonts w:ascii="Century Gothic" w:hAnsi="Century Gothic" w:cs="Arial"/>
                <w:spacing w:val="-1"/>
                <w:sz w:val="22"/>
                <w:szCs w:val="22"/>
              </w:rPr>
              <w:t xml:space="preserve"> </w:t>
            </w:r>
            <w:r w:rsidRPr="00C85DE0">
              <w:rPr>
                <w:rFonts w:ascii="Century Gothic" w:hAnsi="Century Gothic" w:cs="Arial"/>
                <w:sz w:val="22"/>
                <w:szCs w:val="22"/>
              </w:rPr>
              <w:t>la Corte</w:t>
            </w:r>
            <w:r w:rsidRPr="00C85DE0">
              <w:rPr>
                <w:rFonts w:ascii="Century Gothic" w:hAnsi="Century Gothic" w:cs="Arial"/>
                <w:spacing w:val="-1"/>
                <w:sz w:val="22"/>
                <w:szCs w:val="22"/>
              </w:rPr>
              <w:t xml:space="preserve"> </w:t>
            </w:r>
            <w:r w:rsidRPr="00C85DE0">
              <w:rPr>
                <w:rFonts w:ascii="Century Gothic" w:hAnsi="Century Gothic" w:cs="Arial"/>
                <w:sz w:val="22"/>
                <w:szCs w:val="22"/>
              </w:rPr>
              <w:t>Suprema</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Justicia</w:t>
            </w:r>
            <w:r w:rsidRPr="00C85DE0">
              <w:rPr>
                <w:rFonts w:ascii="Century Gothic" w:hAnsi="Century Gothic" w:cs="Arial"/>
                <w:spacing w:val="-2"/>
                <w:sz w:val="22"/>
                <w:szCs w:val="22"/>
              </w:rPr>
              <w:t xml:space="preserve"> </w:t>
            </w:r>
            <w:r w:rsidRPr="00C85DE0">
              <w:rPr>
                <w:rFonts w:ascii="Century Gothic" w:hAnsi="Century Gothic" w:cs="Arial"/>
                <w:sz w:val="22"/>
                <w:szCs w:val="22"/>
              </w:rPr>
              <w:t>y</w:t>
            </w:r>
            <w:r w:rsidRPr="00C85DE0">
              <w:rPr>
                <w:rFonts w:ascii="Century Gothic" w:hAnsi="Century Gothic" w:cs="Arial"/>
                <w:spacing w:val="-3"/>
                <w:sz w:val="22"/>
                <w:szCs w:val="22"/>
              </w:rPr>
              <w:t xml:space="preserve"> </w:t>
            </w:r>
            <w:r w:rsidRPr="00C85DE0">
              <w:rPr>
                <w:rFonts w:ascii="Century Gothic" w:hAnsi="Century Gothic" w:cs="Arial"/>
                <w:sz w:val="22"/>
                <w:szCs w:val="22"/>
              </w:rPr>
              <w:t>el Consejo</w:t>
            </w:r>
            <w:r w:rsidRPr="00C85DE0">
              <w:rPr>
                <w:rFonts w:ascii="Century Gothic" w:hAnsi="Century Gothic" w:cs="Arial"/>
                <w:spacing w:val="-1"/>
                <w:sz w:val="22"/>
                <w:szCs w:val="22"/>
              </w:rPr>
              <w:t xml:space="preserve"> </w:t>
            </w:r>
            <w:r w:rsidRPr="00C85DE0">
              <w:rPr>
                <w:rFonts w:ascii="Century Gothic" w:hAnsi="Century Gothic" w:cs="Arial"/>
                <w:sz w:val="22"/>
                <w:szCs w:val="22"/>
              </w:rPr>
              <w:t>de Estado.</w:t>
            </w:r>
          </w:p>
          <w:p w14:paraId="3E3C9A90" w14:textId="77777777" w:rsidR="0086165B" w:rsidRPr="00C85DE0" w:rsidRDefault="0086165B" w:rsidP="0086165B">
            <w:pPr>
              <w:pStyle w:val="Textoindependiente"/>
              <w:ind w:left="382" w:right="118"/>
              <w:jc w:val="both"/>
              <w:rPr>
                <w:rFonts w:ascii="Century Gothic" w:hAnsi="Century Gothic" w:cs="Arial"/>
                <w:sz w:val="22"/>
                <w:szCs w:val="22"/>
              </w:rPr>
            </w:pPr>
          </w:p>
          <w:p w14:paraId="36024FF8" w14:textId="77777777" w:rsidR="0086165B" w:rsidRPr="00C85DE0" w:rsidRDefault="0086165B" w:rsidP="0086165B">
            <w:pPr>
              <w:pStyle w:val="Textoindependiente"/>
              <w:ind w:left="382" w:right="118"/>
              <w:jc w:val="both"/>
              <w:rPr>
                <w:rFonts w:ascii="Century Gothic" w:hAnsi="Century Gothic" w:cs="Arial"/>
                <w:sz w:val="22"/>
                <w:szCs w:val="22"/>
              </w:rPr>
            </w:pPr>
            <w:r w:rsidRPr="00C85DE0">
              <w:rPr>
                <w:rFonts w:ascii="Century Gothic" w:hAnsi="Century Gothic" w:cs="Arial"/>
                <w:sz w:val="22"/>
                <w:szCs w:val="22"/>
              </w:rPr>
              <w:t>Para ser elegido Procurador General de la Nación se requiere ser colombiano de</w:t>
            </w:r>
            <w:r w:rsidRPr="00C85DE0">
              <w:rPr>
                <w:rFonts w:ascii="Century Gothic" w:hAnsi="Century Gothic" w:cs="Arial"/>
                <w:spacing w:val="1"/>
                <w:sz w:val="22"/>
                <w:szCs w:val="22"/>
              </w:rPr>
              <w:t xml:space="preserve"> </w:t>
            </w:r>
            <w:r w:rsidRPr="00C85DE0">
              <w:rPr>
                <w:rFonts w:ascii="Century Gothic" w:hAnsi="Century Gothic" w:cs="Arial"/>
                <w:sz w:val="22"/>
                <w:szCs w:val="22"/>
              </w:rPr>
              <w:t>nacimiento</w:t>
            </w:r>
            <w:r w:rsidRPr="00C85DE0">
              <w:rPr>
                <w:rFonts w:ascii="Century Gothic" w:hAnsi="Century Gothic" w:cs="Arial"/>
                <w:spacing w:val="-14"/>
                <w:sz w:val="22"/>
                <w:szCs w:val="22"/>
              </w:rPr>
              <w:t xml:space="preserve"> </w:t>
            </w:r>
            <w:r w:rsidRPr="00C85DE0">
              <w:rPr>
                <w:rFonts w:ascii="Century Gothic" w:hAnsi="Century Gothic" w:cs="Arial"/>
                <w:sz w:val="22"/>
                <w:szCs w:val="22"/>
              </w:rPr>
              <w:t>y</w:t>
            </w:r>
            <w:r w:rsidRPr="00C85DE0">
              <w:rPr>
                <w:rFonts w:ascii="Century Gothic" w:hAnsi="Century Gothic" w:cs="Arial"/>
                <w:spacing w:val="-15"/>
                <w:sz w:val="22"/>
                <w:szCs w:val="22"/>
              </w:rPr>
              <w:t xml:space="preserve"> </w:t>
            </w:r>
            <w:r w:rsidRPr="00C85DE0">
              <w:rPr>
                <w:rFonts w:ascii="Century Gothic" w:hAnsi="Century Gothic" w:cs="Arial"/>
                <w:sz w:val="22"/>
                <w:szCs w:val="22"/>
              </w:rPr>
              <w:t>ciudadano</w:t>
            </w:r>
            <w:r w:rsidRPr="00C85DE0">
              <w:rPr>
                <w:rFonts w:ascii="Century Gothic" w:hAnsi="Century Gothic" w:cs="Arial"/>
                <w:spacing w:val="-11"/>
                <w:sz w:val="22"/>
                <w:szCs w:val="22"/>
              </w:rPr>
              <w:t xml:space="preserve"> </w:t>
            </w:r>
            <w:r w:rsidRPr="00C85DE0">
              <w:rPr>
                <w:rFonts w:ascii="Century Gothic" w:hAnsi="Century Gothic" w:cs="Arial"/>
                <w:sz w:val="22"/>
                <w:szCs w:val="22"/>
              </w:rPr>
              <w:t>en</w:t>
            </w:r>
            <w:r w:rsidRPr="00C85DE0">
              <w:rPr>
                <w:rFonts w:ascii="Century Gothic" w:hAnsi="Century Gothic" w:cs="Arial"/>
                <w:spacing w:val="-14"/>
                <w:sz w:val="22"/>
                <w:szCs w:val="22"/>
              </w:rPr>
              <w:t xml:space="preserve"> </w:t>
            </w:r>
            <w:r w:rsidRPr="00C85DE0">
              <w:rPr>
                <w:rFonts w:ascii="Century Gothic" w:hAnsi="Century Gothic" w:cs="Arial"/>
                <w:sz w:val="22"/>
                <w:szCs w:val="22"/>
              </w:rPr>
              <w:t>ejercicio;</w:t>
            </w:r>
            <w:r w:rsidRPr="00C85DE0">
              <w:rPr>
                <w:rFonts w:ascii="Century Gothic" w:hAnsi="Century Gothic" w:cs="Arial"/>
                <w:spacing w:val="-13"/>
                <w:sz w:val="22"/>
                <w:szCs w:val="22"/>
              </w:rPr>
              <w:t xml:space="preserve"> </w:t>
            </w:r>
            <w:r w:rsidRPr="00C85DE0">
              <w:rPr>
                <w:rFonts w:ascii="Century Gothic" w:hAnsi="Century Gothic" w:cs="Arial"/>
                <w:sz w:val="22"/>
                <w:szCs w:val="22"/>
              </w:rPr>
              <w:t>no</w:t>
            </w:r>
            <w:r w:rsidRPr="00C85DE0">
              <w:rPr>
                <w:rFonts w:ascii="Century Gothic" w:hAnsi="Century Gothic" w:cs="Arial"/>
                <w:spacing w:val="-14"/>
                <w:sz w:val="22"/>
                <w:szCs w:val="22"/>
              </w:rPr>
              <w:t xml:space="preserve"> </w:t>
            </w:r>
            <w:r w:rsidRPr="00C85DE0">
              <w:rPr>
                <w:rFonts w:ascii="Century Gothic" w:hAnsi="Century Gothic" w:cs="Arial"/>
                <w:sz w:val="22"/>
                <w:szCs w:val="22"/>
              </w:rPr>
              <w:t>haber</w:t>
            </w:r>
            <w:r w:rsidRPr="00C85DE0">
              <w:rPr>
                <w:rFonts w:ascii="Century Gothic" w:hAnsi="Century Gothic" w:cs="Arial"/>
                <w:spacing w:val="-15"/>
                <w:sz w:val="22"/>
                <w:szCs w:val="22"/>
              </w:rPr>
              <w:t xml:space="preserve"> </w:t>
            </w:r>
            <w:r w:rsidRPr="00C85DE0">
              <w:rPr>
                <w:rFonts w:ascii="Century Gothic" w:hAnsi="Century Gothic" w:cs="Arial"/>
                <w:sz w:val="22"/>
                <w:szCs w:val="22"/>
              </w:rPr>
              <w:t>sido</w:t>
            </w:r>
            <w:r w:rsidRPr="00C85DE0">
              <w:rPr>
                <w:rFonts w:ascii="Century Gothic" w:hAnsi="Century Gothic" w:cs="Arial"/>
                <w:spacing w:val="-14"/>
                <w:sz w:val="22"/>
                <w:szCs w:val="22"/>
              </w:rPr>
              <w:t xml:space="preserve"> </w:t>
            </w:r>
            <w:r w:rsidRPr="00C85DE0">
              <w:rPr>
                <w:rFonts w:ascii="Century Gothic" w:hAnsi="Century Gothic" w:cs="Arial"/>
                <w:sz w:val="22"/>
                <w:szCs w:val="22"/>
              </w:rPr>
              <w:t>condenado</w:t>
            </w:r>
            <w:r w:rsidRPr="00C85DE0">
              <w:rPr>
                <w:rFonts w:ascii="Century Gothic" w:hAnsi="Century Gothic" w:cs="Arial"/>
                <w:spacing w:val="-13"/>
                <w:sz w:val="22"/>
                <w:szCs w:val="22"/>
              </w:rPr>
              <w:t xml:space="preserve"> </w:t>
            </w:r>
            <w:r w:rsidRPr="00C85DE0">
              <w:rPr>
                <w:rFonts w:ascii="Century Gothic" w:hAnsi="Century Gothic" w:cs="Arial"/>
                <w:sz w:val="22"/>
                <w:szCs w:val="22"/>
              </w:rPr>
              <w:t>por</w:t>
            </w:r>
            <w:r w:rsidRPr="00C85DE0">
              <w:rPr>
                <w:rFonts w:ascii="Century Gothic" w:hAnsi="Century Gothic" w:cs="Arial"/>
                <w:spacing w:val="-13"/>
                <w:sz w:val="22"/>
                <w:szCs w:val="22"/>
              </w:rPr>
              <w:t xml:space="preserve"> </w:t>
            </w:r>
            <w:r w:rsidRPr="00C85DE0">
              <w:rPr>
                <w:rFonts w:ascii="Century Gothic" w:hAnsi="Century Gothic" w:cs="Arial"/>
                <w:sz w:val="22"/>
                <w:szCs w:val="22"/>
              </w:rPr>
              <w:t>sentencia</w:t>
            </w:r>
            <w:r w:rsidRPr="00C85DE0">
              <w:rPr>
                <w:rFonts w:ascii="Century Gothic" w:hAnsi="Century Gothic" w:cs="Arial"/>
                <w:spacing w:val="-12"/>
                <w:sz w:val="22"/>
                <w:szCs w:val="22"/>
              </w:rPr>
              <w:t xml:space="preserve"> </w:t>
            </w:r>
            <w:r w:rsidRPr="00C85DE0">
              <w:rPr>
                <w:rFonts w:ascii="Century Gothic" w:hAnsi="Century Gothic" w:cs="Arial"/>
                <w:sz w:val="22"/>
                <w:szCs w:val="22"/>
              </w:rPr>
              <w:t>judicial</w:t>
            </w:r>
            <w:r w:rsidRPr="00C85DE0">
              <w:rPr>
                <w:rFonts w:ascii="Century Gothic" w:hAnsi="Century Gothic" w:cs="Arial"/>
                <w:spacing w:val="-64"/>
                <w:sz w:val="22"/>
                <w:szCs w:val="22"/>
              </w:rPr>
              <w:t xml:space="preserve"> </w:t>
            </w:r>
            <w:r w:rsidRPr="00C85DE0">
              <w:rPr>
                <w:rFonts w:ascii="Century Gothic" w:hAnsi="Century Gothic" w:cs="Arial"/>
                <w:sz w:val="22"/>
                <w:szCs w:val="22"/>
              </w:rPr>
              <w:t xml:space="preserve">a pena privativa de la libertad, </w:t>
            </w:r>
            <w:r w:rsidRPr="00C85DE0">
              <w:rPr>
                <w:rFonts w:ascii="Century Gothic" w:hAnsi="Century Gothic" w:cs="Arial"/>
                <w:sz w:val="22"/>
                <w:szCs w:val="22"/>
              </w:rPr>
              <w:lastRenderedPageBreak/>
              <w:t>excepto por delitos políticos o culposos; tener título</w:t>
            </w:r>
            <w:r w:rsidRPr="00C85DE0">
              <w:rPr>
                <w:rFonts w:ascii="Century Gothic" w:hAnsi="Century Gothic" w:cs="Arial"/>
                <w:spacing w:val="1"/>
                <w:sz w:val="22"/>
                <w:szCs w:val="22"/>
              </w:rPr>
              <w:t xml:space="preserve"> </w:t>
            </w:r>
            <w:r w:rsidRPr="00C85DE0">
              <w:rPr>
                <w:rFonts w:ascii="Century Gothic" w:hAnsi="Century Gothic" w:cs="Arial"/>
                <w:sz w:val="22"/>
                <w:szCs w:val="22"/>
              </w:rPr>
              <w:t>universitario</w:t>
            </w:r>
            <w:r w:rsidRPr="00C85DE0">
              <w:rPr>
                <w:rFonts w:ascii="Century Gothic" w:hAnsi="Century Gothic" w:cs="Arial"/>
                <w:spacing w:val="-5"/>
                <w:sz w:val="22"/>
                <w:szCs w:val="22"/>
              </w:rPr>
              <w:t xml:space="preserve"> </w:t>
            </w:r>
            <w:r w:rsidRPr="00C85DE0">
              <w:rPr>
                <w:rFonts w:ascii="Century Gothic" w:hAnsi="Century Gothic" w:cs="Arial"/>
                <w:sz w:val="22"/>
                <w:szCs w:val="22"/>
              </w:rPr>
              <w:t>en</w:t>
            </w:r>
            <w:r w:rsidRPr="00C85DE0">
              <w:rPr>
                <w:rFonts w:ascii="Century Gothic" w:hAnsi="Century Gothic" w:cs="Arial"/>
                <w:spacing w:val="-4"/>
                <w:sz w:val="22"/>
                <w:szCs w:val="22"/>
              </w:rPr>
              <w:t xml:space="preserve"> </w:t>
            </w:r>
            <w:r w:rsidRPr="00C85DE0">
              <w:rPr>
                <w:rFonts w:ascii="Century Gothic" w:hAnsi="Century Gothic" w:cs="Arial"/>
                <w:sz w:val="22"/>
                <w:szCs w:val="22"/>
              </w:rPr>
              <w:t>ciencias</w:t>
            </w:r>
            <w:r w:rsidRPr="00C85DE0">
              <w:rPr>
                <w:rFonts w:ascii="Century Gothic" w:hAnsi="Century Gothic" w:cs="Arial"/>
                <w:spacing w:val="-4"/>
                <w:sz w:val="22"/>
                <w:szCs w:val="22"/>
              </w:rPr>
              <w:t xml:space="preserve"> </w:t>
            </w:r>
            <w:r w:rsidRPr="00C85DE0">
              <w:rPr>
                <w:rFonts w:ascii="Century Gothic" w:hAnsi="Century Gothic" w:cs="Arial"/>
                <w:sz w:val="22"/>
                <w:szCs w:val="22"/>
              </w:rPr>
              <w:t>jurídicas,</w:t>
            </w:r>
            <w:r w:rsidRPr="00C85DE0">
              <w:rPr>
                <w:rFonts w:ascii="Century Gothic" w:hAnsi="Century Gothic" w:cs="Arial"/>
                <w:spacing w:val="-4"/>
                <w:sz w:val="22"/>
                <w:szCs w:val="22"/>
              </w:rPr>
              <w:t xml:space="preserve"> </w:t>
            </w:r>
            <w:r w:rsidRPr="00C85DE0">
              <w:rPr>
                <w:rFonts w:ascii="Century Gothic" w:hAnsi="Century Gothic" w:cs="Arial"/>
                <w:sz w:val="22"/>
                <w:szCs w:val="22"/>
              </w:rPr>
              <w:t>y</w:t>
            </w:r>
            <w:r w:rsidRPr="00C85DE0">
              <w:rPr>
                <w:rFonts w:ascii="Century Gothic" w:hAnsi="Century Gothic" w:cs="Arial"/>
                <w:spacing w:val="-8"/>
                <w:sz w:val="22"/>
                <w:szCs w:val="22"/>
              </w:rPr>
              <w:t xml:space="preserve"> </w:t>
            </w:r>
            <w:r w:rsidRPr="00C85DE0">
              <w:rPr>
                <w:rFonts w:ascii="Century Gothic" w:hAnsi="Century Gothic" w:cs="Arial"/>
                <w:sz w:val="22"/>
                <w:szCs w:val="22"/>
              </w:rPr>
              <w:t>experiencia</w:t>
            </w:r>
            <w:r w:rsidRPr="00C85DE0">
              <w:rPr>
                <w:rFonts w:ascii="Century Gothic" w:hAnsi="Century Gothic" w:cs="Arial"/>
                <w:spacing w:val="-4"/>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5"/>
                <w:sz w:val="22"/>
                <w:szCs w:val="22"/>
              </w:rPr>
              <w:t xml:space="preserve"> </w:t>
            </w:r>
            <w:r w:rsidRPr="00C85DE0">
              <w:rPr>
                <w:rFonts w:ascii="Century Gothic" w:hAnsi="Century Gothic" w:cs="Arial"/>
                <w:sz w:val="22"/>
                <w:szCs w:val="22"/>
              </w:rPr>
              <w:t>no</w:t>
            </w:r>
            <w:r w:rsidRPr="00C85DE0">
              <w:rPr>
                <w:rFonts w:ascii="Century Gothic" w:hAnsi="Century Gothic" w:cs="Arial"/>
                <w:spacing w:val="-4"/>
                <w:sz w:val="22"/>
                <w:szCs w:val="22"/>
              </w:rPr>
              <w:t xml:space="preserve"> </w:t>
            </w:r>
            <w:r w:rsidRPr="00C85DE0">
              <w:rPr>
                <w:rFonts w:ascii="Century Gothic" w:hAnsi="Century Gothic" w:cs="Arial"/>
                <w:sz w:val="22"/>
                <w:szCs w:val="22"/>
              </w:rPr>
              <w:t>menor</w:t>
            </w:r>
            <w:r w:rsidRPr="00C85DE0">
              <w:rPr>
                <w:rFonts w:ascii="Century Gothic" w:hAnsi="Century Gothic" w:cs="Arial"/>
                <w:spacing w:val="-6"/>
                <w:sz w:val="22"/>
                <w:szCs w:val="22"/>
              </w:rPr>
              <w:t xml:space="preserve"> </w:t>
            </w:r>
            <w:r w:rsidRPr="00C85DE0">
              <w:rPr>
                <w:rFonts w:ascii="Century Gothic" w:hAnsi="Century Gothic" w:cs="Arial"/>
                <w:sz w:val="22"/>
                <w:szCs w:val="22"/>
              </w:rPr>
              <w:t>a</w:t>
            </w:r>
            <w:r w:rsidRPr="00C85DE0">
              <w:rPr>
                <w:rFonts w:ascii="Century Gothic" w:hAnsi="Century Gothic" w:cs="Arial"/>
                <w:spacing w:val="-4"/>
                <w:sz w:val="22"/>
                <w:szCs w:val="22"/>
              </w:rPr>
              <w:t xml:space="preserve"> </w:t>
            </w:r>
            <w:r w:rsidRPr="00C85DE0">
              <w:rPr>
                <w:rFonts w:ascii="Century Gothic" w:hAnsi="Century Gothic" w:cs="Arial"/>
                <w:sz w:val="22"/>
                <w:szCs w:val="22"/>
              </w:rPr>
              <w:t>quince</w:t>
            </w:r>
            <w:r w:rsidRPr="00C85DE0">
              <w:rPr>
                <w:rFonts w:ascii="Century Gothic" w:hAnsi="Century Gothic" w:cs="Arial"/>
                <w:spacing w:val="-3"/>
                <w:sz w:val="22"/>
                <w:szCs w:val="22"/>
              </w:rPr>
              <w:t xml:space="preserve"> </w:t>
            </w:r>
            <w:r w:rsidRPr="00C85DE0">
              <w:rPr>
                <w:rFonts w:ascii="Century Gothic" w:hAnsi="Century Gothic" w:cs="Arial"/>
                <w:sz w:val="22"/>
                <w:szCs w:val="22"/>
              </w:rPr>
              <w:t>(15)</w:t>
            </w:r>
            <w:r w:rsidRPr="00C85DE0">
              <w:rPr>
                <w:rFonts w:ascii="Century Gothic" w:hAnsi="Century Gothic" w:cs="Arial"/>
                <w:spacing w:val="-64"/>
                <w:sz w:val="22"/>
                <w:szCs w:val="22"/>
              </w:rPr>
              <w:t xml:space="preserve"> </w:t>
            </w:r>
            <w:r w:rsidRPr="00C85DE0">
              <w:rPr>
                <w:rFonts w:ascii="Century Gothic" w:hAnsi="Century Gothic" w:cs="Arial"/>
                <w:sz w:val="22"/>
                <w:szCs w:val="22"/>
              </w:rPr>
              <w:t>años en ciencias sociales, humanas, económicas, financieras, administrativas o</w:t>
            </w:r>
            <w:r w:rsidRPr="00C85DE0">
              <w:rPr>
                <w:rFonts w:ascii="Century Gothic" w:hAnsi="Century Gothic" w:cs="Arial"/>
                <w:spacing w:val="1"/>
                <w:sz w:val="22"/>
                <w:szCs w:val="22"/>
              </w:rPr>
              <w:t xml:space="preserve"> </w:t>
            </w:r>
            <w:r w:rsidRPr="00C85DE0">
              <w:rPr>
                <w:rFonts w:ascii="Century Gothic" w:hAnsi="Century Gothic" w:cs="Arial"/>
                <w:sz w:val="22"/>
                <w:szCs w:val="22"/>
              </w:rPr>
              <w:t>jurídicas,</w:t>
            </w:r>
            <w:r w:rsidRPr="00C85DE0">
              <w:rPr>
                <w:rFonts w:ascii="Century Gothic" w:hAnsi="Century Gothic" w:cs="Arial"/>
                <w:spacing w:val="-1"/>
                <w:sz w:val="22"/>
                <w:szCs w:val="22"/>
              </w:rPr>
              <w:t xml:space="preserve"> </w:t>
            </w:r>
            <w:r w:rsidRPr="00C85DE0">
              <w:rPr>
                <w:rFonts w:ascii="Century Gothic" w:hAnsi="Century Gothic" w:cs="Arial"/>
                <w:sz w:val="22"/>
                <w:szCs w:val="22"/>
              </w:rPr>
              <w:t>o</w:t>
            </w:r>
            <w:r w:rsidRPr="00C85DE0">
              <w:rPr>
                <w:rFonts w:ascii="Century Gothic" w:hAnsi="Century Gothic" w:cs="Arial"/>
                <w:spacing w:val="1"/>
                <w:sz w:val="22"/>
                <w:szCs w:val="22"/>
              </w:rPr>
              <w:t xml:space="preserve"> </w:t>
            </w:r>
            <w:r w:rsidRPr="00C85DE0">
              <w:rPr>
                <w:rFonts w:ascii="Century Gothic" w:hAnsi="Century Gothic" w:cs="Arial"/>
                <w:sz w:val="22"/>
                <w:szCs w:val="22"/>
              </w:rPr>
              <w:t>como</w:t>
            </w:r>
            <w:r w:rsidRPr="00C85DE0">
              <w:rPr>
                <w:rFonts w:ascii="Century Gothic" w:hAnsi="Century Gothic" w:cs="Arial"/>
                <w:spacing w:val="-2"/>
                <w:sz w:val="22"/>
                <w:szCs w:val="22"/>
              </w:rPr>
              <w:t xml:space="preserve"> </w:t>
            </w:r>
            <w:r w:rsidRPr="00C85DE0">
              <w:rPr>
                <w:rFonts w:ascii="Century Gothic" w:hAnsi="Century Gothic" w:cs="Arial"/>
                <w:sz w:val="22"/>
                <w:szCs w:val="22"/>
              </w:rPr>
              <w:t>docente</w:t>
            </w:r>
            <w:r w:rsidRPr="00C85DE0">
              <w:rPr>
                <w:rFonts w:ascii="Century Gothic" w:hAnsi="Century Gothic" w:cs="Arial"/>
                <w:spacing w:val="-2"/>
                <w:sz w:val="22"/>
                <w:szCs w:val="22"/>
              </w:rPr>
              <w:t xml:space="preserve"> </w:t>
            </w:r>
            <w:r w:rsidRPr="00C85DE0">
              <w:rPr>
                <w:rFonts w:ascii="Century Gothic" w:hAnsi="Century Gothic" w:cs="Arial"/>
                <w:sz w:val="22"/>
                <w:szCs w:val="22"/>
              </w:rPr>
              <w:t>universitario por el</w:t>
            </w:r>
            <w:r w:rsidRPr="00C85DE0">
              <w:rPr>
                <w:rFonts w:ascii="Century Gothic" w:hAnsi="Century Gothic" w:cs="Arial"/>
                <w:spacing w:val="-4"/>
                <w:sz w:val="22"/>
                <w:szCs w:val="22"/>
              </w:rPr>
              <w:t xml:space="preserve"> </w:t>
            </w:r>
            <w:r w:rsidRPr="00C85DE0">
              <w:rPr>
                <w:rFonts w:ascii="Century Gothic" w:hAnsi="Century Gothic" w:cs="Arial"/>
                <w:sz w:val="22"/>
                <w:szCs w:val="22"/>
              </w:rPr>
              <w:t>mismo tiempo.</w:t>
            </w:r>
          </w:p>
          <w:p w14:paraId="7CCD71C1" w14:textId="77777777" w:rsidR="0086165B" w:rsidRPr="00C85DE0" w:rsidRDefault="0086165B" w:rsidP="0086165B">
            <w:pPr>
              <w:pStyle w:val="Textoindependiente"/>
              <w:ind w:left="382"/>
              <w:jc w:val="both"/>
              <w:rPr>
                <w:rFonts w:ascii="Century Gothic" w:hAnsi="Century Gothic" w:cs="Arial"/>
                <w:b/>
                <w:sz w:val="22"/>
                <w:szCs w:val="22"/>
              </w:rPr>
            </w:pPr>
          </w:p>
        </w:tc>
        <w:tc>
          <w:tcPr>
            <w:tcW w:w="4961" w:type="dxa"/>
          </w:tcPr>
          <w:p w14:paraId="06DD535F" w14:textId="594CCC3F" w:rsidR="0086165B" w:rsidRPr="00C85DE0" w:rsidRDefault="0086165B" w:rsidP="0086165B">
            <w:pPr>
              <w:pStyle w:val="Textoindependiente"/>
              <w:ind w:left="382"/>
              <w:jc w:val="both"/>
              <w:rPr>
                <w:rFonts w:ascii="Century Gothic" w:hAnsi="Century Gothic" w:cs="Arial"/>
                <w:sz w:val="22"/>
                <w:szCs w:val="22"/>
              </w:rPr>
            </w:pPr>
            <w:bookmarkStart w:id="11" w:name="_Hlk85485122"/>
            <w:r w:rsidRPr="00C85DE0">
              <w:rPr>
                <w:rFonts w:ascii="Century Gothic" w:hAnsi="Century Gothic" w:cs="Arial"/>
                <w:b/>
                <w:sz w:val="22"/>
                <w:szCs w:val="22"/>
              </w:rPr>
              <w:lastRenderedPageBreak/>
              <w:t>ARTÍCULO</w:t>
            </w:r>
            <w:r w:rsidRPr="00C85DE0">
              <w:rPr>
                <w:rFonts w:ascii="Century Gothic" w:hAnsi="Century Gothic" w:cs="Arial"/>
                <w:b/>
                <w:spacing w:val="-4"/>
                <w:sz w:val="22"/>
                <w:szCs w:val="22"/>
              </w:rPr>
              <w:t xml:space="preserve"> </w:t>
            </w:r>
            <w:r w:rsidR="00AB05F3" w:rsidRPr="00C85DE0">
              <w:rPr>
                <w:rFonts w:ascii="Century Gothic" w:hAnsi="Century Gothic" w:cs="Arial"/>
                <w:b/>
                <w:spacing w:val="-4"/>
                <w:sz w:val="22"/>
                <w:szCs w:val="22"/>
              </w:rPr>
              <w:t>8</w:t>
            </w:r>
            <w:r w:rsidRPr="00C85DE0">
              <w:rPr>
                <w:rFonts w:ascii="Century Gothic" w:hAnsi="Century Gothic" w:cs="Arial"/>
                <w:b/>
                <w:sz w:val="22"/>
                <w:szCs w:val="22"/>
              </w:rPr>
              <w:t>.</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7"/>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276</w:t>
            </w:r>
            <w:r w:rsidRPr="00C85DE0">
              <w:rPr>
                <w:rFonts w:ascii="Century Gothic" w:hAnsi="Century Gothic" w:cs="Arial"/>
                <w:spacing w:val="-4"/>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3"/>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3"/>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6"/>
                <w:sz w:val="22"/>
                <w:szCs w:val="22"/>
              </w:rPr>
              <w:t xml:space="preserve"> </w:t>
            </w:r>
            <w:r w:rsidRPr="00C85DE0">
              <w:rPr>
                <w:rFonts w:ascii="Century Gothic" w:hAnsi="Century Gothic" w:cs="Arial"/>
                <w:sz w:val="22"/>
                <w:szCs w:val="22"/>
              </w:rPr>
              <w:t>así:</w:t>
            </w:r>
          </w:p>
          <w:p w14:paraId="73D426CB" w14:textId="77777777" w:rsidR="0086165B" w:rsidRPr="00C85DE0" w:rsidRDefault="0086165B" w:rsidP="0086165B">
            <w:pPr>
              <w:pStyle w:val="Textoindependiente"/>
              <w:rPr>
                <w:rFonts w:ascii="Century Gothic" w:hAnsi="Century Gothic" w:cs="Arial"/>
                <w:sz w:val="22"/>
                <w:szCs w:val="22"/>
              </w:rPr>
            </w:pPr>
          </w:p>
          <w:p w14:paraId="2CE13E4C" w14:textId="77777777" w:rsidR="0086165B" w:rsidRPr="00C85DE0" w:rsidRDefault="0086165B" w:rsidP="0086165B">
            <w:pPr>
              <w:pStyle w:val="Textoindependiente"/>
              <w:ind w:left="382" w:right="124"/>
              <w:jc w:val="both"/>
              <w:rPr>
                <w:rFonts w:ascii="Century Gothic" w:hAnsi="Century Gothic" w:cs="Arial"/>
                <w:sz w:val="22"/>
                <w:szCs w:val="22"/>
              </w:rPr>
            </w:pPr>
            <w:r w:rsidRPr="00C85DE0">
              <w:rPr>
                <w:rFonts w:ascii="Century Gothic" w:hAnsi="Century Gothic" w:cs="Arial"/>
                <w:b/>
                <w:sz w:val="22"/>
                <w:szCs w:val="22"/>
              </w:rPr>
              <w:t xml:space="preserve">Artículo 276. </w:t>
            </w:r>
            <w:r w:rsidRPr="00C85DE0">
              <w:rPr>
                <w:rFonts w:ascii="Century Gothic" w:hAnsi="Century Gothic" w:cs="Arial"/>
                <w:sz w:val="22"/>
                <w:szCs w:val="22"/>
              </w:rPr>
              <w:t>El Procurador General de la Nación será elegido por el Senado,</w:t>
            </w:r>
            <w:r w:rsidRPr="00C85DE0">
              <w:rPr>
                <w:rFonts w:ascii="Century Gothic" w:hAnsi="Century Gothic" w:cs="Arial"/>
                <w:spacing w:val="1"/>
                <w:sz w:val="22"/>
                <w:szCs w:val="22"/>
              </w:rPr>
              <w:t xml:space="preserve"> </w:t>
            </w:r>
            <w:r w:rsidRPr="00C85DE0">
              <w:rPr>
                <w:rFonts w:ascii="Century Gothic" w:hAnsi="Century Gothic" w:cs="Arial"/>
                <w:sz w:val="22"/>
                <w:szCs w:val="22"/>
              </w:rPr>
              <w:t>para un período de cuatro años, de terna integrada por candidatos del Presidente</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 República,</w:t>
            </w:r>
            <w:r w:rsidRPr="00C85DE0">
              <w:rPr>
                <w:rFonts w:ascii="Century Gothic" w:hAnsi="Century Gothic" w:cs="Arial"/>
                <w:spacing w:val="-1"/>
                <w:sz w:val="22"/>
                <w:szCs w:val="22"/>
              </w:rPr>
              <w:t xml:space="preserve"> </w:t>
            </w:r>
            <w:r w:rsidRPr="00C85DE0">
              <w:rPr>
                <w:rFonts w:ascii="Century Gothic" w:hAnsi="Century Gothic" w:cs="Arial"/>
                <w:sz w:val="22"/>
                <w:szCs w:val="22"/>
              </w:rPr>
              <w:t>la Corte</w:t>
            </w:r>
            <w:r w:rsidRPr="00C85DE0">
              <w:rPr>
                <w:rFonts w:ascii="Century Gothic" w:hAnsi="Century Gothic" w:cs="Arial"/>
                <w:spacing w:val="-1"/>
                <w:sz w:val="22"/>
                <w:szCs w:val="22"/>
              </w:rPr>
              <w:t xml:space="preserve"> </w:t>
            </w:r>
            <w:r w:rsidRPr="00C85DE0">
              <w:rPr>
                <w:rFonts w:ascii="Century Gothic" w:hAnsi="Century Gothic" w:cs="Arial"/>
                <w:sz w:val="22"/>
                <w:szCs w:val="22"/>
              </w:rPr>
              <w:t>Suprema</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Justicia</w:t>
            </w:r>
            <w:r w:rsidRPr="00C85DE0">
              <w:rPr>
                <w:rFonts w:ascii="Century Gothic" w:hAnsi="Century Gothic" w:cs="Arial"/>
                <w:spacing w:val="-2"/>
                <w:sz w:val="22"/>
                <w:szCs w:val="22"/>
              </w:rPr>
              <w:t xml:space="preserve"> </w:t>
            </w:r>
            <w:r w:rsidRPr="00C85DE0">
              <w:rPr>
                <w:rFonts w:ascii="Century Gothic" w:hAnsi="Century Gothic" w:cs="Arial"/>
                <w:sz w:val="22"/>
                <w:szCs w:val="22"/>
              </w:rPr>
              <w:t>y</w:t>
            </w:r>
            <w:r w:rsidRPr="00C85DE0">
              <w:rPr>
                <w:rFonts w:ascii="Century Gothic" w:hAnsi="Century Gothic" w:cs="Arial"/>
                <w:spacing w:val="-3"/>
                <w:sz w:val="22"/>
                <w:szCs w:val="22"/>
              </w:rPr>
              <w:t xml:space="preserve"> </w:t>
            </w:r>
            <w:r w:rsidRPr="00C85DE0">
              <w:rPr>
                <w:rFonts w:ascii="Century Gothic" w:hAnsi="Century Gothic" w:cs="Arial"/>
                <w:sz w:val="22"/>
                <w:szCs w:val="22"/>
              </w:rPr>
              <w:t>el Consejo</w:t>
            </w:r>
            <w:r w:rsidRPr="00C85DE0">
              <w:rPr>
                <w:rFonts w:ascii="Century Gothic" w:hAnsi="Century Gothic" w:cs="Arial"/>
                <w:spacing w:val="-1"/>
                <w:sz w:val="22"/>
                <w:szCs w:val="22"/>
              </w:rPr>
              <w:t xml:space="preserve"> </w:t>
            </w:r>
            <w:r w:rsidRPr="00C85DE0">
              <w:rPr>
                <w:rFonts w:ascii="Century Gothic" w:hAnsi="Century Gothic" w:cs="Arial"/>
                <w:sz w:val="22"/>
                <w:szCs w:val="22"/>
              </w:rPr>
              <w:t>de Estado.</w:t>
            </w:r>
          </w:p>
          <w:p w14:paraId="581FA986" w14:textId="77777777" w:rsidR="0086165B" w:rsidRPr="00C85DE0" w:rsidRDefault="0086165B" w:rsidP="0086165B">
            <w:pPr>
              <w:pStyle w:val="Textoindependiente"/>
              <w:ind w:left="382" w:right="118"/>
              <w:jc w:val="both"/>
              <w:rPr>
                <w:rFonts w:ascii="Century Gothic" w:hAnsi="Century Gothic" w:cs="Arial"/>
                <w:sz w:val="22"/>
                <w:szCs w:val="22"/>
              </w:rPr>
            </w:pPr>
          </w:p>
          <w:p w14:paraId="51B75132" w14:textId="3099B7BF" w:rsidR="0086165B" w:rsidRPr="00C85DE0" w:rsidRDefault="0086165B" w:rsidP="0086165B">
            <w:pPr>
              <w:pStyle w:val="Textoindependiente"/>
              <w:ind w:left="382" w:right="118"/>
              <w:jc w:val="both"/>
              <w:rPr>
                <w:rFonts w:ascii="Century Gothic" w:hAnsi="Century Gothic" w:cs="Arial"/>
                <w:sz w:val="22"/>
                <w:szCs w:val="22"/>
              </w:rPr>
            </w:pPr>
            <w:r w:rsidRPr="00C85DE0">
              <w:rPr>
                <w:rFonts w:ascii="Century Gothic" w:hAnsi="Century Gothic" w:cs="Arial"/>
                <w:sz w:val="22"/>
                <w:szCs w:val="22"/>
              </w:rPr>
              <w:t>Para ser elegido Procurador General de la Nación se requiere ser colombiano de</w:t>
            </w:r>
            <w:r w:rsidRPr="00C85DE0">
              <w:rPr>
                <w:rFonts w:ascii="Century Gothic" w:hAnsi="Century Gothic" w:cs="Arial"/>
                <w:spacing w:val="1"/>
                <w:sz w:val="22"/>
                <w:szCs w:val="22"/>
              </w:rPr>
              <w:t xml:space="preserve"> </w:t>
            </w:r>
            <w:r w:rsidRPr="00C85DE0">
              <w:rPr>
                <w:rFonts w:ascii="Century Gothic" w:hAnsi="Century Gothic" w:cs="Arial"/>
                <w:sz w:val="22"/>
                <w:szCs w:val="22"/>
              </w:rPr>
              <w:t>nacimiento</w:t>
            </w:r>
            <w:r w:rsidRPr="00C85DE0">
              <w:rPr>
                <w:rFonts w:ascii="Century Gothic" w:hAnsi="Century Gothic" w:cs="Arial"/>
                <w:spacing w:val="-14"/>
                <w:sz w:val="22"/>
                <w:szCs w:val="22"/>
              </w:rPr>
              <w:t xml:space="preserve"> </w:t>
            </w:r>
            <w:r w:rsidRPr="00C85DE0">
              <w:rPr>
                <w:rFonts w:ascii="Century Gothic" w:hAnsi="Century Gothic" w:cs="Arial"/>
                <w:sz w:val="22"/>
                <w:szCs w:val="22"/>
              </w:rPr>
              <w:t>y</w:t>
            </w:r>
            <w:r w:rsidRPr="00C85DE0">
              <w:rPr>
                <w:rFonts w:ascii="Century Gothic" w:hAnsi="Century Gothic" w:cs="Arial"/>
                <w:spacing w:val="-15"/>
                <w:sz w:val="22"/>
                <w:szCs w:val="22"/>
              </w:rPr>
              <w:t xml:space="preserve"> </w:t>
            </w:r>
            <w:r w:rsidRPr="00C85DE0">
              <w:rPr>
                <w:rFonts w:ascii="Century Gothic" w:hAnsi="Century Gothic" w:cs="Arial"/>
                <w:sz w:val="22"/>
                <w:szCs w:val="22"/>
              </w:rPr>
              <w:t>ciudadano</w:t>
            </w:r>
            <w:r w:rsidRPr="00C85DE0">
              <w:rPr>
                <w:rFonts w:ascii="Century Gothic" w:hAnsi="Century Gothic" w:cs="Arial"/>
                <w:spacing w:val="-11"/>
                <w:sz w:val="22"/>
                <w:szCs w:val="22"/>
              </w:rPr>
              <w:t xml:space="preserve"> </w:t>
            </w:r>
            <w:r w:rsidRPr="00C85DE0">
              <w:rPr>
                <w:rFonts w:ascii="Century Gothic" w:hAnsi="Century Gothic" w:cs="Arial"/>
                <w:sz w:val="22"/>
                <w:szCs w:val="22"/>
              </w:rPr>
              <w:t>en</w:t>
            </w:r>
            <w:r w:rsidRPr="00C85DE0">
              <w:rPr>
                <w:rFonts w:ascii="Century Gothic" w:hAnsi="Century Gothic" w:cs="Arial"/>
                <w:spacing w:val="-14"/>
                <w:sz w:val="22"/>
                <w:szCs w:val="22"/>
              </w:rPr>
              <w:t xml:space="preserve"> </w:t>
            </w:r>
            <w:r w:rsidRPr="00C85DE0">
              <w:rPr>
                <w:rFonts w:ascii="Century Gothic" w:hAnsi="Century Gothic" w:cs="Arial"/>
                <w:sz w:val="22"/>
                <w:szCs w:val="22"/>
              </w:rPr>
              <w:t>ejercicio;</w:t>
            </w:r>
            <w:r w:rsidRPr="00C85DE0">
              <w:rPr>
                <w:rFonts w:ascii="Century Gothic" w:hAnsi="Century Gothic" w:cs="Arial"/>
                <w:spacing w:val="-13"/>
                <w:sz w:val="22"/>
                <w:szCs w:val="22"/>
              </w:rPr>
              <w:t xml:space="preserve"> </w:t>
            </w:r>
            <w:r w:rsidRPr="00C85DE0">
              <w:rPr>
                <w:rFonts w:ascii="Century Gothic" w:hAnsi="Century Gothic" w:cs="Arial"/>
                <w:sz w:val="22"/>
                <w:szCs w:val="22"/>
              </w:rPr>
              <w:t>no</w:t>
            </w:r>
            <w:r w:rsidRPr="00C85DE0">
              <w:rPr>
                <w:rFonts w:ascii="Century Gothic" w:hAnsi="Century Gothic" w:cs="Arial"/>
                <w:spacing w:val="-14"/>
                <w:sz w:val="22"/>
                <w:szCs w:val="22"/>
              </w:rPr>
              <w:t xml:space="preserve"> </w:t>
            </w:r>
            <w:r w:rsidRPr="00C85DE0">
              <w:rPr>
                <w:rFonts w:ascii="Century Gothic" w:hAnsi="Century Gothic" w:cs="Arial"/>
                <w:sz w:val="22"/>
                <w:szCs w:val="22"/>
              </w:rPr>
              <w:t>haber</w:t>
            </w:r>
            <w:r w:rsidRPr="00C85DE0">
              <w:rPr>
                <w:rFonts w:ascii="Century Gothic" w:hAnsi="Century Gothic" w:cs="Arial"/>
                <w:spacing w:val="-15"/>
                <w:sz w:val="22"/>
                <w:szCs w:val="22"/>
              </w:rPr>
              <w:t xml:space="preserve"> </w:t>
            </w:r>
            <w:r w:rsidRPr="00C85DE0">
              <w:rPr>
                <w:rFonts w:ascii="Century Gothic" w:hAnsi="Century Gothic" w:cs="Arial"/>
                <w:sz w:val="22"/>
                <w:szCs w:val="22"/>
              </w:rPr>
              <w:t>sido</w:t>
            </w:r>
            <w:r w:rsidRPr="00C85DE0">
              <w:rPr>
                <w:rFonts w:ascii="Century Gothic" w:hAnsi="Century Gothic" w:cs="Arial"/>
                <w:spacing w:val="-14"/>
                <w:sz w:val="22"/>
                <w:szCs w:val="22"/>
              </w:rPr>
              <w:t xml:space="preserve"> </w:t>
            </w:r>
            <w:r w:rsidRPr="00C85DE0">
              <w:rPr>
                <w:rFonts w:ascii="Century Gothic" w:hAnsi="Century Gothic" w:cs="Arial"/>
                <w:sz w:val="22"/>
                <w:szCs w:val="22"/>
              </w:rPr>
              <w:t>condenado</w:t>
            </w:r>
            <w:r w:rsidRPr="00C85DE0">
              <w:rPr>
                <w:rFonts w:ascii="Century Gothic" w:hAnsi="Century Gothic" w:cs="Arial"/>
                <w:spacing w:val="-13"/>
                <w:sz w:val="22"/>
                <w:szCs w:val="22"/>
              </w:rPr>
              <w:t xml:space="preserve"> </w:t>
            </w:r>
            <w:r w:rsidRPr="00C85DE0">
              <w:rPr>
                <w:rFonts w:ascii="Century Gothic" w:hAnsi="Century Gothic" w:cs="Arial"/>
                <w:sz w:val="22"/>
                <w:szCs w:val="22"/>
              </w:rPr>
              <w:t>por</w:t>
            </w:r>
            <w:r w:rsidRPr="00C85DE0">
              <w:rPr>
                <w:rFonts w:ascii="Century Gothic" w:hAnsi="Century Gothic" w:cs="Arial"/>
                <w:spacing w:val="-13"/>
                <w:sz w:val="22"/>
                <w:szCs w:val="22"/>
              </w:rPr>
              <w:t xml:space="preserve"> </w:t>
            </w:r>
            <w:r w:rsidRPr="00C85DE0">
              <w:rPr>
                <w:rFonts w:ascii="Century Gothic" w:hAnsi="Century Gothic" w:cs="Arial"/>
                <w:sz w:val="22"/>
                <w:szCs w:val="22"/>
              </w:rPr>
              <w:lastRenderedPageBreak/>
              <w:t>sentencia</w:t>
            </w:r>
            <w:r w:rsidRPr="00C85DE0">
              <w:rPr>
                <w:rFonts w:ascii="Century Gothic" w:hAnsi="Century Gothic" w:cs="Arial"/>
                <w:spacing w:val="-12"/>
                <w:sz w:val="22"/>
                <w:szCs w:val="22"/>
              </w:rPr>
              <w:t xml:space="preserve"> </w:t>
            </w:r>
            <w:r w:rsidRPr="00C85DE0">
              <w:rPr>
                <w:rFonts w:ascii="Century Gothic" w:hAnsi="Century Gothic" w:cs="Arial"/>
                <w:sz w:val="22"/>
                <w:szCs w:val="22"/>
              </w:rPr>
              <w:t>judicial</w:t>
            </w:r>
            <w:r w:rsidRPr="00C85DE0">
              <w:rPr>
                <w:rFonts w:ascii="Century Gothic" w:hAnsi="Century Gothic" w:cs="Arial"/>
                <w:spacing w:val="-64"/>
                <w:sz w:val="22"/>
                <w:szCs w:val="22"/>
              </w:rPr>
              <w:t xml:space="preserve"> </w:t>
            </w:r>
            <w:r w:rsidR="00481145" w:rsidRPr="00C85DE0">
              <w:rPr>
                <w:rFonts w:ascii="Century Gothic" w:hAnsi="Century Gothic" w:cs="Arial"/>
                <w:spacing w:val="-64"/>
                <w:sz w:val="22"/>
                <w:szCs w:val="22"/>
              </w:rPr>
              <w:t xml:space="preserve">   </w:t>
            </w:r>
            <w:r w:rsidR="00481145" w:rsidRPr="00C85DE0">
              <w:rPr>
                <w:rFonts w:ascii="Century Gothic" w:hAnsi="Century Gothic" w:cs="Arial"/>
                <w:sz w:val="22"/>
                <w:szCs w:val="22"/>
              </w:rPr>
              <w:t xml:space="preserve"> a</w:t>
            </w:r>
            <w:r w:rsidRPr="00C85DE0">
              <w:rPr>
                <w:rFonts w:ascii="Century Gothic" w:hAnsi="Century Gothic" w:cs="Arial"/>
                <w:sz w:val="22"/>
                <w:szCs w:val="22"/>
              </w:rPr>
              <w:t xml:space="preserve"> pena privativa de la libertad, excepto por delitos políticos o culposos; tener título</w:t>
            </w:r>
            <w:r w:rsidRPr="00C85DE0">
              <w:rPr>
                <w:rFonts w:ascii="Century Gothic" w:hAnsi="Century Gothic" w:cs="Arial"/>
                <w:spacing w:val="1"/>
                <w:sz w:val="22"/>
                <w:szCs w:val="22"/>
              </w:rPr>
              <w:t xml:space="preserve"> </w:t>
            </w:r>
            <w:r w:rsidRPr="00C85DE0">
              <w:rPr>
                <w:rFonts w:ascii="Century Gothic" w:hAnsi="Century Gothic" w:cs="Arial"/>
                <w:sz w:val="22"/>
                <w:szCs w:val="22"/>
              </w:rPr>
              <w:t>universitario</w:t>
            </w:r>
            <w:r w:rsidRPr="00C85DE0">
              <w:rPr>
                <w:rFonts w:ascii="Century Gothic" w:hAnsi="Century Gothic" w:cs="Arial"/>
                <w:spacing w:val="-5"/>
                <w:sz w:val="22"/>
                <w:szCs w:val="22"/>
              </w:rPr>
              <w:t xml:space="preserve"> </w:t>
            </w:r>
            <w:r w:rsidRPr="00C85DE0">
              <w:rPr>
                <w:rFonts w:ascii="Century Gothic" w:hAnsi="Century Gothic" w:cs="Arial"/>
                <w:strike/>
                <w:sz w:val="22"/>
                <w:szCs w:val="22"/>
              </w:rPr>
              <w:t>en</w:t>
            </w:r>
            <w:r w:rsidRPr="00C85DE0">
              <w:rPr>
                <w:rFonts w:ascii="Century Gothic" w:hAnsi="Century Gothic" w:cs="Arial"/>
                <w:strike/>
                <w:spacing w:val="-4"/>
                <w:sz w:val="22"/>
                <w:szCs w:val="22"/>
              </w:rPr>
              <w:t xml:space="preserve"> </w:t>
            </w:r>
            <w:r w:rsidRPr="00C85DE0">
              <w:rPr>
                <w:rFonts w:ascii="Century Gothic" w:hAnsi="Century Gothic" w:cs="Arial"/>
                <w:strike/>
                <w:sz w:val="22"/>
                <w:szCs w:val="22"/>
              </w:rPr>
              <w:t>ciencias</w:t>
            </w:r>
            <w:r w:rsidRPr="00C85DE0">
              <w:rPr>
                <w:rFonts w:ascii="Century Gothic" w:hAnsi="Century Gothic" w:cs="Arial"/>
                <w:strike/>
                <w:spacing w:val="-4"/>
                <w:sz w:val="22"/>
                <w:szCs w:val="22"/>
              </w:rPr>
              <w:t xml:space="preserve"> </w:t>
            </w:r>
            <w:r w:rsidRPr="00C85DE0">
              <w:rPr>
                <w:rFonts w:ascii="Century Gothic" w:hAnsi="Century Gothic" w:cs="Arial"/>
                <w:strike/>
                <w:sz w:val="22"/>
                <w:szCs w:val="22"/>
              </w:rPr>
              <w:t>jurídicas</w:t>
            </w:r>
            <w:r w:rsidRPr="00C85DE0">
              <w:rPr>
                <w:rFonts w:ascii="Century Gothic" w:hAnsi="Century Gothic" w:cs="Arial"/>
                <w:sz w:val="22"/>
                <w:szCs w:val="22"/>
              </w:rPr>
              <w:t>,</w:t>
            </w:r>
            <w:r w:rsidRPr="00C85DE0">
              <w:rPr>
                <w:rFonts w:ascii="Century Gothic" w:hAnsi="Century Gothic" w:cs="Arial"/>
                <w:spacing w:val="-4"/>
                <w:sz w:val="22"/>
                <w:szCs w:val="22"/>
              </w:rPr>
              <w:t xml:space="preserve"> </w:t>
            </w:r>
            <w:r w:rsidRPr="00C85DE0">
              <w:rPr>
                <w:rFonts w:ascii="Century Gothic" w:hAnsi="Century Gothic" w:cs="Arial"/>
                <w:b/>
                <w:bCs/>
                <w:spacing w:val="-4"/>
                <w:sz w:val="22"/>
                <w:szCs w:val="22"/>
                <w:u w:val="single"/>
              </w:rPr>
              <w:t xml:space="preserve">de abogado con experiencia profesional mínima de 10 años, </w:t>
            </w:r>
            <w:r w:rsidRPr="00C85DE0">
              <w:rPr>
                <w:rFonts w:ascii="Century Gothic" w:hAnsi="Century Gothic" w:cs="Arial"/>
                <w:sz w:val="22"/>
                <w:szCs w:val="22"/>
              </w:rPr>
              <w:t>y</w:t>
            </w:r>
            <w:r w:rsidRPr="00C85DE0">
              <w:rPr>
                <w:rFonts w:ascii="Century Gothic" w:hAnsi="Century Gothic" w:cs="Arial"/>
                <w:spacing w:val="-8"/>
                <w:sz w:val="22"/>
                <w:szCs w:val="22"/>
              </w:rPr>
              <w:t xml:space="preserve"> </w:t>
            </w:r>
            <w:r w:rsidRPr="00C85DE0">
              <w:rPr>
                <w:rFonts w:ascii="Century Gothic" w:hAnsi="Century Gothic" w:cs="Arial"/>
                <w:sz w:val="22"/>
                <w:szCs w:val="22"/>
              </w:rPr>
              <w:t>experiencia</w:t>
            </w:r>
            <w:r w:rsidRPr="00C85DE0">
              <w:rPr>
                <w:rFonts w:ascii="Century Gothic" w:hAnsi="Century Gothic" w:cs="Arial"/>
                <w:spacing w:val="-4"/>
                <w:sz w:val="22"/>
                <w:szCs w:val="22"/>
              </w:rPr>
              <w:t xml:space="preserve"> </w:t>
            </w:r>
            <w:r w:rsidRPr="00C85DE0">
              <w:rPr>
                <w:rFonts w:ascii="Century Gothic" w:hAnsi="Century Gothic" w:cs="Arial"/>
                <w:sz w:val="22"/>
                <w:szCs w:val="22"/>
              </w:rPr>
              <w:t xml:space="preserve">profesional </w:t>
            </w:r>
            <w:r w:rsidR="00F91A16" w:rsidRPr="00C85DE0">
              <w:rPr>
                <w:rFonts w:ascii="Century Gothic" w:hAnsi="Century Gothic" w:cs="Arial"/>
                <w:b/>
                <w:bCs/>
                <w:sz w:val="22"/>
                <w:szCs w:val="22"/>
                <w:u w:val="single"/>
              </w:rPr>
              <w:t>simultánea</w:t>
            </w:r>
            <w:r w:rsidR="004D0D02">
              <w:rPr>
                <w:rFonts w:ascii="Century Gothic" w:hAnsi="Century Gothic" w:cs="Arial"/>
                <w:b/>
                <w:bCs/>
                <w:sz w:val="22"/>
                <w:szCs w:val="22"/>
                <w:u w:val="single"/>
              </w:rPr>
              <w:t xml:space="preserve"> </w:t>
            </w:r>
            <w:r w:rsidRPr="00C85DE0">
              <w:rPr>
                <w:rFonts w:ascii="Century Gothic" w:hAnsi="Century Gothic" w:cs="Arial"/>
                <w:b/>
                <w:bCs/>
                <w:sz w:val="22"/>
                <w:szCs w:val="22"/>
                <w:u w:val="single"/>
              </w:rPr>
              <w:t xml:space="preserve">o complementaria  </w:t>
            </w:r>
            <w:r w:rsidRPr="00C85DE0">
              <w:rPr>
                <w:rFonts w:ascii="Century Gothic" w:hAnsi="Century Gothic" w:cs="Arial"/>
                <w:spacing w:val="-5"/>
                <w:sz w:val="22"/>
                <w:szCs w:val="22"/>
              </w:rPr>
              <w:t xml:space="preserve"> </w:t>
            </w:r>
            <w:r w:rsidRPr="00C85DE0">
              <w:rPr>
                <w:rFonts w:ascii="Century Gothic" w:hAnsi="Century Gothic" w:cs="Arial"/>
                <w:sz w:val="22"/>
                <w:szCs w:val="22"/>
              </w:rPr>
              <w:t>no</w:t>
            </w:r>
            <w:r w:rsidRPr="00C85DE0">
              <w:rPr>
                <w:rFonts w:ascii="Century Gothic" w:hAnsi="Century Gothic" w:cs="Arial"/>
                <w:spacing w:val="-4"/>
                <w:sz w:val="22"/>
                <w:szCs w:val="22"/>
              </w:rPr>
              <w:t xml:space="preserve"> </w:t>
            </w:r>
            <w:r w:rsidRPr="00C85DE0">
              <w:rPr>
                <w:rFonts w:ascii="Century Gothic" w:hAnsi="Century Gothic" w:cs="Arial"/>
                <w:sz w:val="22"/>
                <w:szCs w:val="22"/>
              </w:rPr>
              <w:t>menor</w:t>
            </w:r>
            <w:r w:rsidRPr="00C85DE0">
              <w:rPr>
                <w:rFonts w:ascii="Century Gothic" w:hAnsi="Century Gothic" w:cs="Arial"/>
                <w:spacing w:val="-6"/>
                <w:sz w:val="22"/>
                <w:szCs w:val="22"/>
              </w:rPr>
              <w:t xml:space="preserve"> </w:t>
            </w:r>
            <w:r w:rsidRPr="00C85DE0">
              <w:rPr>
                <w:rFonts w:ascii="Century Gothic" w:hAnsi="Century Gothic" w:cs="Arial"/>
                <w:sz w:val="22"/>
                <w:szCs w:val="22"/>
              </w:rPr>
              <w:t xml:space="preserve">a </w:t>
            </w:r>
            <w:r w:rsidRPr="00C85DE0">
              <w:rPr>
                <w:rFonts w:ascii="Century Gothic" w:hAnsi="Century Gothic" w:cs="Arial"/>
                <w:b/>
                <w:bCs/>
                <w:sz w:val="22"/>
                <w:szCs w:val="22"/>
                <w:u w:val="single"/>
              </w:rPr>
              <w:t>diez (10)</w:t>
            </w:r>
            <w:r w:rsidRPr="00C85DE0">
              <w:rPr>
                <w:rFonts w:ascii="Century Gothic" w:hAnsi="Century Gothic" w:cs="Arial"/>
                <w:strike/>
                <w:spacing w:val="-4"/>
                <w:sz w:val="22"/>
                <w:szCs w:val="22"/>
              </w:rPr>
              <w:t xml:space="preserve"> </w:t>
            </w:r>
            <w:r w:rsidRPr="00C85DE0">
              <w:rPr>
                <w:rFonts w:ascii="Century Gothic" w:hAnsi="Century Gothic" w:cs="Arial"/>
                <w:strike/>
                <w:sz w:val="22"/>
                <w:szCs w:val="22"/>
              </w:rPr>
              <w:t>quince</w:t>
            </w:r>
            <w:r w:rsidRPr="00C85DE0">
              <w:rPr>
                <w:rFonts w:ascii="Century Gothic" w:hAnsi="Century Gothic" w:cs="Arial"/>
                <w:strike/>
                <w:spacing w:val="-3"/>
                <w:sz w:val="22"/>
                <w:szCs w:val="22"/>
              </w:rPr>
              <w:t xml:space="preserve"> </w:t>
            </w:r>
            <w:r w:rsidRPr="00C85DE0">
              <w:rPr>
                <w:rFonts w:ascii="Century Gothic" w:hAnsi="Century Gothic" w:cs="Arial"/>
                <w:strike/>
                <w:sz w:val="22"/>
                <w:szCs w:val="22"/>
              </w:rPr>
              <w:t>(15)</w:t>
            </w:r>
            <w:r w:rsidRPr="00C85DE0">
              <w:rPr>
                <w:rFonts w:ascii="Century Gothic" w:hAnsi="Century Gothic" w:cs="Arial"/>
                <w:spacing w:val="-64"/>
                <w:sz w:val="22"/>
                <w:szCs w:val="22"/>
              </w:rPr>
              <w:t xml:space="preserve"> </w:t>
            </w:r>
            <w:r w:rsidRPr="00C85DE0">
              <w:rPr>
                <w:rFonts w:ascii="Century Gothic" w:hAnsi="Century Gothic" w:cs="Arial"/>
                <w:sz w:val="22"/>
                <w:szCs w:val="22"/>
              </w:rPr>
              <w:t xml:space="preserve">años en ciencias sociales, humanas, económicas, financieras, administrativas </w:t>
            </w:r>
            <w:r w:rsidRPr="00C85DE0">
              <w:rPr>
                <w:rFonts w:ascii="Century Gothic" w:hAnsi="Century Gothic" w:cs="Arial"/>
                <w:strike/>
                <w:sz w:val="22"/>
                <w:szCs w:val="22"/>
              </w:rPr>
              <w:t>o</w:t>
            </w:r>
            <w:r w:rsidRPr="00C85DE0">
              <w:rPr>
                <w:rFonts w:ascii="Century Gothic" w:hAnsi="Century Gothic" w:cs="Arial"/>
                <w:strike/>
                <w:spacing w:val="1"/>
                <w:sz w:val="22"/>
                <w:szCs w:val="22"/>
              </w:rPr>
              <w:t xml:space="preserve"> </w:t>
            </w:r>
            <w:r w:rsidRPr="00C85DE0">
              <w:rPr>
                <w:rFonts w:ascii="Century Gothic" w:hAnsi="Century Gothic" w:cs="Arial"/>
                <w:strike/>
                <w:sz w:val="22"/>
                <w:szCs w:val="22"/>
              </w:rPr>
              <w:t>jurídicas</w:t>
            </w:r>
            <w:r w:rsidRPr="00C85DE0">
              <w:rPr>
                <w:rFonts w:ascii="Century Gothic" w:hAnsi="Century Gothic" w:cs="Arial"/>
                <w:sz w:val="22"/>
                <w:szCs w:val="22"/>
              </w:rPr>
              <w:t>,</w:t>
            </w:r>
            <w:r w:rsidRPr="00C85DE0">
              <w:rPr>
                <w:rFonts w:ascii="Century Gothic" w:hAnsi="Century Gothic" w:cs="Arial"/>
                <w:spacing w:val="-1"/>
                <w:sz w:val="22"/>
                <w:szCs w:val="22"/>
              </w:rPr>
              <w:t xml:space="preserve"> </w:t>
            </w:r>
            <w:r w:rsidRPr="00C85DE0">
              <w:rPr>
                <w:rFonts w:ascii="Century Gothic" w:hAnsi="Century Gothic" w:cs="Arial"/>
                <w:sz w:val="22"/>
                <w:szCs w:val="22"/>
              </w:rPr>
              <w:t>o</w:t>
            </w:r>
            <w:r w:rsidRPr="00C85DE0">
              <w:rPr>
                <w:rFonts w:ascii="Century Gothic" w:hAnsi="Century Gothic" w:cs="Arial"/>
                <w:spacing w:val="1"/>
                <w:sz w:val="22"/>
                <w:szCs w:val="22"/>
              </w:rPr>
              <w:t xml:space="preserve"> </w:t>
            </w:r>
            <w:r w:rsidRPr="00C85DE0">
              <w:rPr>
                <w:rFonts w:ascii="Century Gothic" w:hAnsi="Century Gothic" w:cs="Arial"/>
                <w:sz w:val="22"/>
                <w:szCs w:val="22"/>
              </w:rPr>
              <w:t>como</w:t>
            </w:r>
            <w:r w:rsidRPr="00C85DE0">
              <w:rPr>
                <w:rFonts w:ascii="Century Gothic" w:hAnsi="Century Gothic" w:cs="Arial"/>
                <w:spacing w:val="-2"/>
                <w:sz w:val="22"/>
                <w:szCs w:val="22"/>
              </w:rPr>
              <w:t xml:space="preserve"> </w:t>
            </w:r>
            <w:r w:rsidRPr="00C85DE0">
              <w:rPr>
                <w:rFonts w:ascii="Century Gothic" w:hAnsi="Century Gothic" w:cs="Arial"/>
                <w:sz w:val="22"/>
                <w:szCs w:val="22"/>
              </w:rPr>
              <w:t>docente</w:t>
            </w:r>
            <w:r w:rsidRPr="00C85DE0">
              <w:rPr>
                <w:rFonts w:ascii="Century Gothic" w:hAnsi="Century Gothic" w:cs="Arial"/>
                <w:spacing w:val="-2"/>
                <w:sz w:val="22"/>
                <w:szCs w:val="22"/>
              </w:rPr>
              <w:t xml:space="preserve"> </w:t>
            </w:r>
            <w:r w:rsidRPr="00C85DE0">
              <w:rPr>
                <w:rFonts w:ascii="Century Gothic" w:hAnsi="Century Gothic" w:cs="Arial"/>
                <w:sz w:val="22"/>
                <w:szCs w:val="22"/>
              </w:rPr>
              <w:t>universitario por el</w:t>
            </w:r>
            <w:r w:rsidRPr="00C85DE0">
              <w:rPr>
                <w:rFonts w:ascii="Century Gothic" w:hAnsi="Century Gothic" w:cs="Arial"/>
                <w:spacing w:val="-4"/>
                <w:sz w:val="22"/>
                <w:szCs w:val="22"/>
              </w:rPr>
              <w:t xml:space="preserve"> </w:t>
            </w:r>
            <w:r w:rsidRPr="00C85DE0">
              <w:rPr>
                <w:rFonts w:ascii="Century Gothic" w:hAnsi="Century Gothic" w:cs="Arial"/>
                <w:sz w:val="22"/>
                <w:szCs w:val="22"/>
              </w:rPr>
              <w:t>mismo tiempo.</w:t>
            </w:r>
          </w:p>
          <w:bookmarkEnd w:id="11"/>
          <w:p w14:paraId="7091F62A" w14:textId="77777777" w:rsidR="0086165B" w:rsidRPr="00C85DE0" w:rsidRDefault="0086165B" w:rsidP="0086165B">
            <w:pPr>
              <w:pStyle w:val="Sinespaciado"/>
              <w:spacing w:line="264" w:lineRule="auto"/>
              <w:rPr>
                <w:rFonts w:cs="Arial"/>
                <w:b/>
                <w:lang w:val="es-ES_tradnl"/>
              </w:rPr>
            </w:pPr>
          </w:p>
        </w:tc>
      </w:tr>
      <w:tr w:rsidR="0086165B" w:rsidRPr="00C85DE0" w14:paraId="091AC668" w14:textId="25568753" w:rsidTr="009E53E0">
        <w:tc>
          <w:tcPr>
            <w:tcW w:w="5388" w:type="dxa"/>
          </w:tcPr>
          <w:p w14:paraId="60CDC8CF" w14:textId="77777777" w:rsidR="0086165B" w:rsidRPr="00C85DE0" w:rsidRDefault="0086165B" w:rsidP="0086165B">
            <w:pPr>
              <w:pStyle w:val="Textoindependiente"/>
              <w:ind w:left="382"/>
              <w:jc w:val="both"/>
              <w:rPr>
                <w:rFonts w:ascii="Century Gothic" w:hAnsi="Century Gothic" w:cs="Arial"/>
                <w:sz w:val="22"/>
                <w:szCs w:val="22"/>
              </w:rPr>
            </w:pPr>
            <w:bookmarkStart w:id="12" w:name="_Hlk85485159"/>
            <w:r w:rsidRPr="00C85DE0">
              <w:rPr>
                <w:rFonts w:ascii="Century Gothic" w:hAnsi="Century Gothic" w:cs="Arial"/>
                <w:b/>
                <w:sz w:val="22"/>
                <w:szCs w:val="22"/>
              </w:rPr>
              <w:lastRenderedPageBreak/>
              <w:t>ARTÍCULO</w:t>
            </w:r>
            <w:r w:rsidRPr="00C85DE0">
              <w:rPr>
                <w:rFonts w:ascii="Century Gothic" w:hAnsi="Century Gothic" w:cs="Arial"/>
                <w:b/>
                <w:spacing w:val="-4"/>
                <w:sz w:val="22"/>
                <w:szCs w:val="22"/>
              </w:rPr>
              <w:t xml:space="preserve"> </w:t>
            </w:r>
            <w:r w:rsidRPr="00C85DE0">
              <w:rPr>
                <w:rFonts w:ascii="Century Gothic" w:hAnsi="Century Gothic" w:cs="Arial"/>
                <w:b/>
                <w:sz w:val="22"/>
                <w:szCs w:val="22"/>
              </w:rPr>
              <w:t>11.</w:t>
            </w:r>
            <w:r w:rsidRPr="00C85DE0">
              <w:rPr>
                <w:rFonts w:ascii="Century Gothic" w:hAnsi="Century Gothic" w:cs="Arial"/>
                <w:b/>
                <w:spacing w:val="-4"/>
                <w:sz w:val="22"/>
                <w:szCs w:val="22"/>
              </w:rPr>
              <w:t xml:space="preserve"> </w:t>
            </w:r>
            <w:r w:rsidRPr="00C85DE0">
              <w:rPr>
                <w:rFonts w:ascii="Century Gothic" w:hAnsi="Century Gothic" w:cs="Arial"/>
                <w:sz w:val="22"/>
                <w:szCs w:val="22"/>
              </w:rPr>
              <w:t>El</w:t>
            </w:r>
            <w:r w:rsidRPr="00C85DE0">
              <w:rPr>
                <w:rFonts w:ascii="Century Gothic" w:hAnsi="Century Gothic" w:cs="Arial"/>
                <w:spacing w:val="-4"/>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281</w:t>
            </w:r>
            <w:r w:rsidRPr="00C85DE0">
              <w:rPr>
                <w:rFonts w:ascii="Century Gothic" w:hAnsi="Century Gothic" w:cs="Arial"/>
                <w:spacing w:val="-3"/>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3"/>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24357217" w14:textId="77777777" w:rsidR="0086165B" w:rsidRPr="00C85DE0" w:rsidRDefault="0086165B" w:rsidP="0086165B">
            <w:pPr>
              <w:pStyle w:val="Textoindependiente"/>
              <w:ind w:left="382"/>
              <w:jc w:val="both"/>
              <w:rPr>
                <w:rFonts w:ascii="Century Gothic" w:hAnsi="Century Gothic" w:cs="Arial"/>
                <w:b/>
                <w:sz w:val="22"/>
                <w:szCs w:val="22"/>
              </w:rPr>
            </w:pPr>
          </w:p>
          <w:p w14:paraId="3166A317" w14:textId="77777777" w:rsidR="0086165B" w:rsidRPr="00C85DE0" w:rsidRDefault="0086165B" w:rsidP="0086165B">
            <w:pPr>
              <w:pStyle w:val="Textoindependiente"/>
              <w:ind w:left="382" w:right="124"/>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1"/>
                <w:sz w:val="22"/>
                <w:szCs w:val="22"/>
              </w:rPr>
              <w:t xml:space="preserve"> </w:t>
            </w:r>
            <w:r w:rsidRPr="00C85DE0">
              <w:rPr>
                <w:rFonts w:ascii="Century Gothic" w:hAnsi="Century Gothic" w:cs="Arial"/>
                <w:b/>
                <w:sz w:val="22"/>
                <w:szCs w:val="22"/>
              </w:rPr>
              <w:t xml:space="preserve">281. </w:t>
            </w:r>
            <w:r w:rsidRPr="00C85DE0">
              <w:rPr>
                <w:rFonts w:ascii="Century Gothic" w:hAnsi="Century Gothic" w:cs="Arial"/>
                <w:sz w:val="22"/>
                <w:szCs w:val="22"/>
              </w:rPr>
              <w:t>El</w:t>
            </w:r>
            <w:r w:rsidRPr="00C85DE0">
              <w:rPr>
                <w:rFonts w:ascii="Century Gothic" w:hAnsi="Century Gothic" w:cs="Arial"/>
                <w:spacing w:val="1"/>
                <w:sz w:val="22"/>
                <w:szCs w:val="22"/>
              </w:rPr>
              <w:t xml:space="preserve"> </w:t>
            </w:r>
            <w:r w:rsidRPr="00C85DE0">
              <w:rPr>
                <w:rFonts w:ascii="Century Gothic" w:hAnsi="Century Gothic" w:cs="Arial"/>
                <w:sz w:val="22"/>
                <w:szCs w:val="22"/>
              </w:rPr>
              <w:t>Defensor</w:t>
            </w:r>
            <w:r w:rsidRPr="00C85DE0">
              <w:rPr>
                <w:rFonts w:ascii="Century Gothic" w:hAnsi="Century Gothic" w:cs="Arial"/>
                <w:spacing w:val="1"/>
                <w:sz w:val="22"/>
                <w:szCs w:val="22"/>
              </w:rPr>
              <w:t xml:space="preserve"> </w:t>
            </w:r>
            <w:r w:rsidRPr="00C85DE0">
              <w:rPr>
                <w:rFonts w:ascii="Century Gothic" w:hAnsi="Century Gothic" w:cs="Arial"/>
                <w:sz w:val="22"/>
                <w:szCs w:val="22"/>
              </w:rPr>
              <w:t>del</w:t>
            </w:r>
            <w:r w:rsidRPr="00C85DE0">
              <w:rPr>
                <w:rFonts w:ascii="Century Gothic" w:hAnsi="Century Gothic" w:cs="Arial"/>
                <w:spacing w:val="1"/>
                <w:sz w:val="22"/>
                <w:szCs w:val="22"/>
              </w:rPr>
              <w:t xml:space="preserve"> </w:t>
            </w:r>
            <w:r w:rsidRPr="00C85DE0">
              <w:rPr>
                <w:rFonts w:ascii="Century Gothic" w:hAnsi="Century Gothic" w:cs="Arial"/>
                <w:sz w:val="22"/>
                <w:szCs w:val="22"/>
              </w:rPr>
              <w:t>Pueblo</w:t>
            </w:r>
            <w:r w:rsidRPr="00C85DE0">
              <w:rPr>
                <w:rFonts w:ascii="Century Gothic" w:hAnsi="Century Gothic" w:cs="Arial"/>
                <w:spacing w:val="1"/>
                <w:sz w:val="22"/>
                <w:szCs w:val="22"/>
              </w:rPr>
              <w:t xml:space="preserve"> </w:t>
            </w:r>
            <w:r w:rsidRPr="00C85DE0">
              <w:rPr>
                <w:rFonts w:ascii="Century Gothic" w:hAnsi="Century Gothic" w:cs="Arial"/>
                <w:sz w:val="22"/>
                <w:szCs w:val="22"/>
              </w:rPr>
              <w:t>ejercerá</w:t>
            </w:r>
            <w:r w:rsidRPr="00C85DE0">
              <w:rPr>
                <w:rFonts w:ascii="Century Gothic" w:hAnsi="Century Gothic" w:cs="Arial"/>
                <w:spacing w:val="1"/>
                <w:sz w:val="22"/>
                <w:szCs w:val="22"/>
              </w:rPr>
              <w:t xml:space="preserve"> </w:t>
            </w:r>
            <w:r w:rsidRPr="00C85DE0">
              <w:rPr>
                <w:rFonts w:ascii="Century Gothic" w:hAnsi="Century Gothic" w:cs="Arial"/>
                <w:sz w:val="22"/>
                <w:szCs w:val="22"/>
              </w:rPr>
              <w:t>sus</w:t>
            </w:r>
            <w:r w:rsidRPr="00C85DE0">
              <w:rPr>
                <w:rFonts w:ascii="Century Gothic" w:hAnsi="Century Gothic" w:cs="Arial"/>
                <w:spacing w:val="1"/>
                <w:sz w:val="22"/>
                <w:szCs w:val="22"/>
              </w:rPr>
              <w:t xml:space="preserve"> </w:t>
            </w:r>
            <w:r w:rsidRPr="00C85DE0">
              <w:rPr>
                <w:rFonts w:ascii="Century Gothic" w:hAnsi="Century Gothic" w:cs="Arial"/>
                <w:sz w:val="22"/>
                <w:szCs w:val="22"/>
              </w:rPr>
              <w:t>funciones</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manera</w:t>
            </w:r>
            <w:r w:rsidRPr="00C85DE0">
              <w:rPr>
                <w:rFonts w:ascii="Century Gothic" w:hAnsi="Century Gothic" w:cs="Arial"/>
                <w:spacing w:val="1"/>
                <w:sz w:val="22"/>
                <w:szCs w:val="22"/>
              </w:rPr>
              <w:t xml:space="preserve"> </w:t>
            </w:r>
            <w:r w:rsidRPr="00C85DE0">
              <w:rPr>
                <w:rFonts w:ascii="Century Gothic" w:hAnsi="Century Gothic" w:cs="Arial"/>
                <w:sz w:val="22"/>
                <w:szCs w:val="22"/>
              </w:rPr>
              <w:t>autónoma.</w:t>
            </w:r>
            <w:r w:rsidRPr="00C85DE0">
              <w:rPr>
                <w:rFonts w:ascii="Century Gothic" w:hAnsi="Century Gothic" w:cs="Arial"/>
                <w:spacing w:val="1"/>
                <w:sz w:val="22"/>
                <w:szCs w:val="22"/>
              </w:rPr>
              <w:t xml:space="preserve"> </w:t>
            </w:r>
            <w:r w:rsidRPr="00C85DE0">
              <w:rPr>
                <w:rFonts w:ascii="Century Gothic" w:hAnsi="Century Gothic" w:cs="Arial"/>
                <w:sz w:val="22"/>
                <w:szCs w:val="22"/>
              </w:rPr>
              <w:t>Será</w:t>
            </w:r>
            <w:r w:rsidRPr="00C85DE0">
              <w:rPr>
                <w:rFonts w:ascii="Century Gothic" w:hAnsi="Century Gothic" w:cs="Arial"/>
                <w:spacing w:val="1"/>
                <w:sz w:val="22"/>
                <w:szCs w:val="22"/>
              </w:rPr>
              <w:t xml:space="preserve"> </w:t>
            </w:r>
            <w:r w:rsidRPr="00C85DE0">
              <w:rPr>
                <w:rFonts w:ascii="Century Gothic" w:hAnsi="Century Gothic" w:cs="Arial"/>
                <w:sz w:val="22"/>
                <w:szCs w:val="22"/>
              </w:rPr>
              <w:t>elegido</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Cámara</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Representantes</w:t>
            </w:r>
            <w:r w:rsidRPr="00C85DE0">
              <w:rPr>
                <w:rFonts w:ascii="Century Gothic" w:hAnsi="Century Gothic" w:cs="Arial"/>
                <w:spacing w:val="1"/>
                <w:sz w:val="22"/>
                <w:szCs w:val="22"/>
              </w:rPr>
              <w:t xml:space="preserve"> </w:t>
            </w:r>
            <w:r w:rsidRPr="00C85DE0">
              <w:rPr>
                <w:rFonts w:ascii="Century Gothic" w:hAnsi="Century Gothic" w:cs="Arial"/>
                <w:sz w:val="22"/>
                <w:szCs w:val="22"/>
              </w:rPr>
              <w:t>para</w:t>
            </w:r>
            <w:r w:rsidRPr="00C85DE0">
              <w:rPr>
                <w:rFonts w:ascii="Century Gothic" w:hAnsi="Century Gothic" w:cs="Arial"/>
                <w:spacing w:val="1"/>
                <w:sz w:val="22"/>
                <w:szCs w:val="22"/>
              </w:rPr>
              <w:t xml:space="preserve"> </w:t>
            </w:r>
            <w:r w:rsidRPr="00C85DE0">
              <w:rPr>
                <w:rFonts w:ascii="Century Gothic" w:hAnsi="Century Gothic" w:cs="Arial"/>
                <w:sz w:val="22"/>
                <w:szCs w:val="22"/>
              </w:rPr>
              <w:t>un</w:t>
            </w:r>
            <w:r w:rsidRPr="00C85DE0">
              <w:rPr>
                <w:rFonts w:ascii="Century Gothic" w:hAnsi="Century Gothic" w:cs="Arial"/>
                <w:spacing w:val="1"/>
                <w:sz w:val="22"/>
                <w:szCs w:val="22"/>
              </w:rPr>
              <w:t xml:space="preserve"> </w:t>
            </w:r>
            <w:r w:rsidRPr="00C85DE0">
              <w:rPr>
                <w:rFonts w:ascii="Century Gothic" w:hAnsi="Century Gothic" w:cs="Arial"/>
                <w:sz w:val="22"/>
                <w:szCs w:val="22"/>
              </w:rPr>
              <w:t>periodo</w:t>
            </w:r>
            <w:r w:rsidRPr="00C85DE0">
              <w:rPr>
                <w:rFonts w:ascii="Century Gothic" w:hAnsi="Century Gothic" w:cs="Arial"/>
                <w:spacing w:val="1"/>
                <w:sz w:val="22"/>
                <w:szCs w:val="22"/>
              </w:rPr>
              <w:t xml:space="preserve"> </w:t>
            </w:r>
            <w:r w:rsidRPr="00C85DE0">
              <w:rPr>
                <w:rFonts w:ascii="Century Gothic" w:hAnsi="Century Gothic" w:cs="Arial"/>
                <w:sz w:val="22"/>
                <w:szCs w:val="22"/>
              </w:rPr>
              <w:t>institucional</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cuatro</w:t>
            </w:r>
            <w:r w:rsidRPr="00C85DE0">
              <w:rPr>
                <w:rFonts w:ascii="Century Gothic" w:hAnsi="Century Gothic" w:cs="Arial"/>
                <w:spacing w:val="-3"/>
                <w:sz w:val="22"/>
                <w:szCs w:val="22"/>
              </w:rPr>
              <w:t xml:space="preserve"> </w:t>
            </w:r>
            <w:r w:rsidRPr="00C85DE0">
              <w:rPr>
                <w:rFonts w:ascii="Century Gothic" w:hAnsi="Century Gothic" w:cs="Arial"/>
                <w:sz w:val="22"/>
                <w:szCs w:val="22"/>
              </w:rPr>
              <w:t>años</w:t>
            </w:r>
            <w:r w:rsidRPr="00C85DE0">
              <w:rPr>
                <w:rFonts w:ascii="Century Gothic" w:hAnsi="Century Gothic" w:cs="Arial"/>
                <w:spacing w:val="-3"/>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terna</w:t>
            </w:r>
            <w:r w:rsidRPr="00C85DE0">
              <w:rPr>
                <w:rFonts w:ascii="Century Gothic" w:hAnsi="Century Gothic" w:cs="Arial"/>
                <w:spacing w:val="-3"/>
                <w:sz w:val="22"/>
                <w:szCs w:val="22"/>
              </w:rPr>
              <w:t xml:space="preserve"> </w:t>
            </w:r>
            <w:r w:rsidRPr="00C85DE0">
              <w:rPr>
                <w:rFonts w:ascii="Century Gothic" w:hAnsi="Century Gothic" w:cs="Arial"/>
                <w:sz w:val="22"/>
                <w:szCs w:val="22"/>
              </w:rPr>
              <w:t>elaborada</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1"/>
                <w:sz w:val="22"/>
                <w:szCs w:val="22"/>
              </w:rPr>
              <w:t xml:space="preserve"> </w:t>
            </w:r>
            <w:r w:rsidRPr="00C85DE0">
              <w:rPr>
                <w:rFonts w:ascii="Century Gothic" w:hAnsi="Century Gothic" w:cs="Arial"/>
                <w:sz w:val="22"/>
                <w:szCs w:val="22"/>
              </w:rPr>
              <w:t>Presidente</w:t>
            </w:r>
            <w:r w:rsidRPr="00C85DE0">
              <w:rPr>
                <w:rFonts w:ascii="Century Gothic" w:hAnsi="Century Gothic" w:cs="Arial"/>
                <w:spacing w:val="-2"/>
                <w:sz w:val="22"/>
                <w:szCs w:val="22"/>
              </w:rPr>
              <w:t xml:space="preserve"> </w:t>
            </w:r>
            <w:r w:rsidRPr="00C85DE0">
              <w:rPr>
                <w:rFonts w:ascii="Century Gothic" w:hAnsi="Century Gothic" w:cs="Arial"/>
                <w:sz w:val="22"/>
                <w:szCs w:val="22"/>
              </w:rPr>
              <w:t>de la</w:t>
            </w:r>
            <w:r w:rsidRPr="00C85DE0">
              <w:rPr>
                <w:rFonts w:ascii="Century Gothic" w:hAnsi="Century Gothic" w:cs="Arial"/>
                <w:spacing w:val="-1"/>
                <w:sz w:val="22"/>
                <w:szCs w:val="22"/>
              </w:rPr>
              <w:t xml:space="preserve"> </w:t>
            </w:r>
            <w:r w:rsidRPr="00C85DE0">
              <w:rPr>
                <w:rFonts w:ascii="Century Gothic" w:hAnsi="Century Gothic" w:cs="Arial"/>
                <w:sz w:val="22"/>
                <w:szCs w:val="22"/>
              </w:rPr>
              <w:t>República.</w:t>
            </w:r>
          </w:p>
          <w:p w14:paraId="498B6ED0" w14:textId="77777777" w:rsidR="0086165B" w:rsidRPr="00C85DE0" w:rsidRDefault="0086165B" w:rsidP="0086165B">
            <w:pPr>
              <w:pStyle w:val="Textoindependiente"/>
              <w:ind w:left="382" w:right="124"/>
              <w:jc w:val="both"/>
              <w:rPr>
                <w:rFonts w:ascii="Century Gothic" w:hAnsi="Century Gothic" w:cs="Arial"/>
                <w:sz w:val="22"/>
                <w:szCs w:val="22"/>
              </w:rPr>
            </w:pPr>
          </w:p>
          <w:p w14:paraId="05270A04" w14:textId="77777777" w:rsidR="0086165B" w:rsidRPr="00C85DE0" w:rsidRDefault="0086165B" w:rsidP="0086165B">
            <w:pPr>
              <w:pStyle w:val="Textoindependiente"/>
              <w:ind w:left="382" w:right="118"/>
              <w:jc w:val="both"/>
              <w:rPr>
                <w:rFonts w:ascii="Century Gothic" w:hAnsi="Century Gothic" w:cs="Arial"/>
                <w:sz w:val="22"/>
                <w:szCs w:val="22"/>
              </w:rPr>
            </w:pPr>
            <w:r w:rsidRPr="00C85DE0">
              <w:rPr>
                <w:rFonts w:ascii="Century Gothic" w:hAnsi="Century Gothic" w:cs="Arial"/>
                <w:sz w:val="22"/>
                <w:szCs w:val="22"/>
              </w:rPr>
              <w:t>Para ser elegido Defensor del Pueblo se requiere ser colombiano de nacimiento y</w:t>
            </w:r>
            <w:r w:rsidRPr="00C85DE0">
              <w:rPr>
                <w:rFonts w:ascii="Century Gothic" w:hAnsi="Century Gothic" w:cs="Arial"/>
                <w:spacing w:val="1"/>
                <w:sz w:val="22"/>
                <w:szCs w:val="22"/>
              </w:rPr>
              <w:t xml:space="preserve"> </w:t>
            </w:r>
            <w:r w:rsidRPr="00C85DE0">
              <w:rPr>
                <w:rFonts w:ascii="Century Gothic" w:hAnsi="Century Gothic" w:cs="Arial"/>
                <w:sz w:val="22"/>
                <w:szCs w:val="22"/>
              </w:rPr>
              <w:t>ciudadano en ejercicio; no haber sido condenado por sentencia judicial a pena</w:t>
            </w:r>
            <w:r w:rsidRPr="00C85DE0">
              <w:rPr>
                <w:rFonts w:ascii="Century Gothic" w:hAnsi="Century Gothic" w:cs="Arial"/>
                <w:spacing w:val="1"/>
                <w:sz w:val="22"/>
                <w:szCs w:val="22"/>
              </w:rPr>
              <w:t xml:space="preserve"> </w:t>
            </w:r>
            <w:r w:rsidRPr="00C85DE0">
              <w:rPr>
                <w:rFonts w:ascii="Century Gothic" w:hAnsi="Century Gothic" w:cs="Arial"/>
                <w:sz w:val="22"/>
                <w:szCs w:val="22"/>
              </w:rPr>
              <w:t>privativa</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libertad,</w:t>
            </w:r>
            <w:r w:rsidRPr="00C85DE0">
              <w:rPr>
                <w:rFonts w:ascii="Century Gothic" w:hAnsi="Century Gothic" w:cs="Arial"/>
                <w:spacing w:val="1"/>
                <w:sz w:val="22"/>
                <w:szCs w:val="22"/>
              </w:rPr>
              <w:t xml:space="preserve"> </w:t>
            </w:r>
            <w:r w:rsidRPr="00C85DE0">
              <w:rPr>
                <w:rFonts w:ascii="Century Gothic" w:hAnsi="Century Gothic" w:cs="Arial"/>
                <w:sz w:val="22"/>
                <w:szCs w:val="22"/>
              </w:rPr>
              <w:t>excepto</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delitos</w:t>
            </w:r>
            <w:r w:rsidRPr="00C85DE0">
              <w:rPr>
                <w:rFonts w:ascii="Century Gothic" w:hAnsi="Century Gothic" w:cs="Arial"/>
                <w:spacing w:val="1"/>
                <w:sz w:val="22"/>
                <w:szCs w:val="22"/>
              </w:rPr>
              <w:t xml:space="preserve"> </w:t>
            </w:r>
            <w:r w:rsidRPr="00C85DE0">
              <w:rPr>
                <w:rFonts w:ascii="Century Gothic" w:hAnsi="Century Gothic" w:cs="Arial"/>
                <w:sz w:val="22"/>
                <w:szCs w:val="22"/>
              </w:rPr>
              <w:t>políticos</w:t>
            </w:r>
            <w:r w:rsidRPr="00C85DE0">
              <w:rPr>
                <w:rFonts w:ascii="Century Gothic" w:hAnsi="Century Gothic" w:cs="Arial"/>
                <w:spacing w:val="1"/>
                <w:sz w:val="22"/>
                <w:szCs w:val="22"/>
              </w:rPr>
              <w:t xml:space="preserve"> </w:t>
            </w:r>
            <w:r w:rsidRPr="00C85DE0">
              <w:rPr>
                <w:rFonts w:ascii="Century Gothic" w:hAnsi="Century Gothic" w:cs="Arial"/>
                <w:sz w:val="22"/>
                <w:szCs w:val="22"/>
              </w:rPr>
              <w:t>o</w:t>
            </w:r>
            <w:r w:rsidRPr="00C85DE0">
              <w:rPr>
                <w:rFonts w:ascii="Century Gothic" w:hAnsi="Century Gothic" w:cs="Arial"/>
                <w:spacing w:val="1"/>
                <w:sz w:val="22"/>
                <w:szCs w:val="22"/>
              </w:rPr>
              <w:t xml:space="preserve"> </w:t>
            </w:r>
            <w:r w:rsidRPr="00C85DE0">
              <w:rPr>
                <w:rFonts w:ascii="Century Gothic" w:hAnsi="Century Gothic" w:cs="Arial"/>
                <w:sz w:val="22"/>
                <w:szCs w:val="22"/>
              </w:rPr>
              <w:t>culposos;</w:t>
            </w:r>
            <w:r w:rsidRPr="00C85DE0">
              <w:rPr>
                <w:rFonts w:ascii="Century Gothic" w:hAnsi="Century Gothic" w:cs="Arial"/>
                <w:spacing w:val="1"/>
                <w:sz w:val="22"/>
                <w:szCs w:val="22"/>
              </w:rPr>
              <w:t xml:space="preserve"> </w:t>
            </w:r>
            <w:r w:rsidRPr="00C85DE0">
              <w:rPr>
                <w:rFonts w:ascii="Century Gothic" w:hAnsi="Century Gothic" w:cs="Arial"/>
                <w:sz w:val="22"/>
                <w:szCs w:val="22"/>
              </w:rPr>
              <w:t>tener</w:t>
            </w:r>
            <w:r w:rsidRPr="00C85DE0">
              <w:rPr>
                <w:rFonts w:ascii="Century Gothic" w:hAnsi="Century Gothic" w:cs="Arial"/>
                <w:spacing w:val="1"/>
                <w:sz w:val="22"/>
                <w:szCs w:val="22"/>
              </w:rPr>
              <w:t xml:space="preserve"> </w:t>
            </w:r>
            <w:r w:rsidRPr="00C85DE0">
              <w:rPr>
                <w:rFonts w:ascii="Century Gothic" w:hAnsi="Century Gothic" w:cs="Arial"/>
                <w:sz w:val="22"/>
                <w:szCs w:val="22"/>
              </w:rPr>
              <w:t>título</w:t>
            </w:r>
            <w:r w:rsidRPr="00C85DE0">
              <w:rPr>
                <w:rFonts w:ascii="Century Gothic" w:hAnsi="Century Gothic" w:cs="Arial"/>
                <w:spacing w:val="1"/>
                <w:sz w:val="22"/>
                <w:szCs w:val="22"/>
              </w:rPr>
              <w:t xml:space="preserve"> </w:t>
            </w:r>
            <w:r w:rsidRPr="00C85DE0">
              <w:rPr>
                <w:rFonts w:ascii="Century Gothic" w:hAnsi="Century Gothic" w:cs="Arial"/>
                <w:sz w:val="22"/>
                <w:szCs w:val="22"/>
              </w:rPr>
              <w:t>universitario</w:t>
            </w:r>
            <w:r w:rsidRPr="00C85DE0">
              <w:rPr>
                <w:rFonts w:ascii="Century Gothic" w:hAnsi="Century Gothic" w:cs="Arial"/>
                <w:spacing w:val="-5"/>
                <w:sz w:val="22"/>
                <w:szCs w:val="22"/>
              </w:rPr>
              <w:t xml:space="preserve"> </w:t>
            </w:r>
            <w:r w:rsidRPr="00C85DE0">
              <w:rPr>
                <w:rFonts w:ascii="Century Gothic" w:hAnsi="Century Gothic" w:cs="Arial"/>
                <w:sz w:val="22"/>
                <w:szCs w:val="22"/>
              </w:rPr>
              <w:t>en</w:t>
            </w:r>
            <w:r w:rsidRPr="00C85DE0">
              <w:rPr>
                <w:rFonts w:ascii="Century Gothic" w:hAnsi="Century Gothic" w:cs="Arial"/>
                <w:spacing w:val="-4"/>
                <w:sz w:val="22"/>
                <w:szCs w:val="22"/>
              </w:rPr>
              <w:t xml:space="preserve"> </w:t>
            </w:r>
            <w:r w:rsidRPr="00C85DE0">
              <w:rPr>
                <w:rFonts w:ascii="Century Gothic" w:hAnsi="Century Gothic" w:cs="Arial"/>
                <w:sz w:val="22"/>
                <w:szCs w:val="22"/>
              </w:rPr>
              <w:t>ciencias</w:t>
            </w:r>
            <w:r w:rsidRPr="00C85DE0">
              <w:rPr>
                <w:rFonts w:ascii="Century Gothic" w:hAnsi="Century Gothic" w:cs="Arial"/>
                <w:spacing w:val="-4"/>
                <w:sz w:val="22"/>
                <w:szCs w:val="22"/>
              </w:rPr>
              <w:t xml:space="preserve"> </w:t>
            </w:r>
            <w:r w:rsidRPr="00C85DE0">
              <w:rPr>
                <w:rFonts w:ascii="Century Gothic" w:hAnsi="Century Gothic" w:cs="Arial"/>
                <w:sz w:val="22"/>
                <w:szCs w:val="22"/>
              </w:rPr>
              <w:t>jurídicas,</w:t>
            </w:r>
            <w:r w:rsidRPr="00C85DE0">
              <w:rPr>
                <w:rFonts w:ascii="Century Gothic" w:hAnsi="Century Gothic" w:cs="Arial"/>
                <w:spacing w:val="-4"/>
                <w:sz w:val="22"/>
                <w:szCs w:val="22"/>
              </w:rPr>
              <w:t xml:space="preserve"> </w:t>
            </w:r>
            <w:r w:rsidRPr="00C85DE0">
              <w:rPr>
                <w:rFonts w:ascii="Century Gothic" w:hAnsi="Century Gothic" w:cs="Arial"/>
                <w:sz w:val="22"/>
                <w:szCs w:val="22"/>
              </w:rPr>
              <w:t>y</w:t>
            </w:r>
            <w:r w:rsidRPr="00C85DE0">
              <w:rPr>
                <w:rFonts w:ascii="Century Gothic" w:hAnsi="Century Gothic" w:cs="Arial"/>
                <w:spacing w:val="-8"/>
                <w:sz w:val="22"/>
                <w:szCs w:val="22"/>
              </w:rPr>
              <w:t xml:space="preserve"> </w:t>
            </w:r>
            <w:r w:rsidRPr="00C85DE0">
              <w:rPr>
                <w:rFonts w:ascii="Century Gothic" w:hAnsi="Century Gothic" w:cs="Arial"/>
                <w:sz w:val="22"/>
                <w:szCs w:val="22"/>
              </w:rPr>
              <w:t>experiencia</w:t>
            </w:r>
            <w:r w:rsidRPr="00C85DE0">
              <w:rPr>
                <w:rFonts w:ascii="Century Gothic" w:hAnsi="Century Gothic" w:cs="Arial"/>
                <w:spacing w:val="-4"/>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5"/>
                <w:sz w:val="22"/>
                <w:szCs w:val="22"/>
              </w:rPr>
              <w:t xml:space="preserve"> </w:t>
            </w:r>
            <w:r w:rsidRPr="00C85DE0">
              <w:rPr>
                <w:rFonts w:ascii="Century Gothic" w:hAnsi="Century Gothic" w:cs="Arial"/>
                <w:sz w:val="22"/>
                <w:szCs w:val="22"/>
              </w:rPr>
              <w:t>no</w:t>
            </w:r>
            <w:r w:rsidRPr="00C85DE0">
              <w:rPr>
                <w:rFonts w:ascii="Century Gothic" w:hAnsi="Century Gothic" w:cs="Arial"/>
                <w:spacing w:val="-4"/>
                <w:sz w:val="22"/>
                <w:szCs w:val="22"/>
              </w:rPr>
              <w:t xml:space="preserve"> </w:t>
            </w:r>
            <w:r w:rsidRPr="00C85DE0">
              <w:rPr>
                <w:rFonts w:ascii="Century Gothic" w:hAnsi="Century Gothic" w:cs="Arial"/>
                <w:sz w:val="22"/>
                <w:szCs w:val="22"/>
              </w:rPr>
              <w:t>menor</w:t>
            </w:r>
            <w:r w:rsidRPr="00C85DE0">
              <w:rPr>
                <w:rFonts w:ascii="Century Gothic" w:hAnsi="Century Gothic" w:cs="Arial"/>
                <w:spacing w:val="-6"/>
                <w:sz w:val="22"/>
                <w:szCs w:val="22"/>
              </w:rPr>
              <w:t xml:space="preserve"> </w:t>
            </w:r>
            <w:r w:rsidRPr="00C85DE0">
              <w:rPr>
                <w:rFonts w:ascii="Century Gothic" w:hAnsi="Century Gothic" w:cs="Arial"/>
                <w:sz w:val="22"/>
                <w:szCs w:val="22"/>
              </w:rPr>
              <w:t>a</w:t>
            </w:r>
            <w:r w:rsidRPr="00C85DE0">
              <w:rPr>
                <w:rFonts w:ascii="Century Gothic" w:hAnsi="Century Gothic" w:cs="Arial"/>
                <w:spacing w:val="-4"/>
                <w:sz w:val="22"/>
                <w:szCs w:val="22"/>
              </w:rPr>
              <w:t xml:space="preserve"> </w:t>
            </w:r>
            <w:r w:rsidRPr="00C85DE0">
              <w:rPr>
                <w:rFonts w:ascii="Century Gothic" w:hAnsi="Century Gothic" w:cs="Arial"/>
                <w:sz w:val="22"/>
                <w:szCs w:val="22"/>
              </w:rPr>
              <w:t>quince</w:t>
            </w:r>
            <w:r w:rsidRPr="00C85DE0">
              <w:rPr>
                <w:rFonts w:ascii="Century Gothic" w:hAnsi="Century Gothic" w:cs="Arial"/>
                <w:spacing w:val="-3"/>
                <w:sz w:val="22"/>
                <w:szCs w:val="22"/>
              </w:rPr>
              <w:t xml:space="preserve"> </w:t>
            </w:r>
            <w:r w:rsidRPr="00C85DE0">
              <w:rPr>
                <w:rFonts w:ascii="Century Gothic" w:hAnsi="Century Gothic" w:cs="Arial"/>
                <w:sz w:val="22"/>
                <w:szCs w:val="22"/>
              </w:rPr>
              <w:t>(15)</w:t>
            </w:r>
            <w:r w:rsidRPr="00C85DE0">
              <w:rPr>
                <w:rFonts w:ascii="Century Gothic" w:hAnsi="Century Gothic" w:cs="Arial"/>
                <w:spacing w:val="-64"/>
                <w:sz w:val="22"/>
                <w:szCs w:val="22"/>
              </w:rPr>
              <w:t xml:space="preserve"> </w:t>
            </w:r>
            <w:r w:rsidRPr="00C85DE0">
              <w:rPr>
                <w:rFonts w:ascii="Century Gothic" w:hAnsi="Century Gothic" w:cs="Arial"/>
                <w:sz w:val="22"/>
                <w:szCs w:val="22"/>
              </w:rPr>
              <w:t>años en ciencias sociales, humanas, económicas, financieras, administrativas o</w:t>
            </w:r>
            <w:r w:rsidRPr="00C85DE0">
              <w:rPr>
                <w:rFonts w:ascii="Century Gothic" w:hAnsi="Century Gothic" w:cs="Arial"/>
                <w:spacing w:val="1"/>
                <w:sz w:val="22"/>
                <w:szCs w:val="22"/>
              </w:rPr>
              <w:t xml:space="preserve"> </w:t>
            </w:r>
            <w:r w:rsidRPr="00C85DE0">
              <w:rPr>
                <w:rFonts w:ascii="Century Gothic" w:hAnsi="Century Gothic" w:cs="Arial"/>
                <w:sz w:val="22"/>
                <w:szCs w:val="22"/>
              </w:rPr>
              <w:t>jurídicas,</w:t>
            </w:r>
            <w:r w:rsidRPr="00C85DE0">
              <w:rPr>
                <w:rFonts w:ascii="Century Gothic" w:hAnsi="Century Gothic" w:cs="Arial"/>
                <w:spacing w:val="-1"/>
                <w:sz w:val="22"/>
                <w:szCs w:val="22"/>
              </w:rPr>
              <w:t xml:space="preserve"> </w:t>
            </w:r>
            <w:r w:rsidRPr="00C85DE0">
              <w:rPr>
                <w:rFonts w:ascii="Century Gothic" w:hAnsi="Century Gothic" w:cs="Arial"/>
                <w:sz w:val="22"/>
                <w:szCs w:val="22"/>
              </w:rPr>
              <w:t>o</w:t>
            </w:r>
            <w:r w:rsidRPr="00C85DE0">
              <w:rPr>
                <w:rFonts w:ascii="Century Gothic" w:hAnsi="Century Gothic" w:cs="Arial"/>
                <w:spacing w:val="1"/>
                <w:sz w:val="22"/>
                <w:szCs w:val="22"/>
              </w:rPr>
              <w:t xml:space="preserve"> </w:t>
            </w:r>
            <w:r w:rsidRPr="00C85DE0">
              <w:rPr>
                <w:rFonts w:ascii="Century Gothic" w:hAnsi="Century Gothic" w:cs="Arial"/>
                <w:sz w:val="22"/>
                <w:szCs w:val="22"/>
              </w:rPr>
              <w:t>como</w:t>
            </w:r>
            <w:r w:rsidRPr="00C85DE0">
              <w:rPr>
                <w:rFonts w:ascii="Century Gothic" w:hAnsi="Century Gothic" w:cs="Arial"/>
                <w:spacing w:val="-2"/>
                <w:sz w:val="22"/>
                <w:szCs w:val="22"/>
              </w:rPr>
              <w:t xml:space="preserve"> </w:t>
            </w:r>
            <w:r w:rsidRPr="00C85DE0">
              <w:rPr>
                <w:rFonts w:ascii="Century Gothic" w:hAnsi="Century Gothic" w:cs="Arial"/>
                <w:sz w:val="22"/>
                <w:szCs w:val="22"/>
              </w:rPr>
              <w:t>docente</w:t>
            </w:r>
            <w:r w:rsidRPr="00C85DE0">
              <w:rPr>
                <w:rFonts w:ascii="Century Gothic" w:hAnsi="Century Gothic" w:cs="Arial"/>
                <w:spacing w:val="-2"/>
                <w:sz w:val="22"/>
                <w:szCs w:val="22"/>
              </w:rPr>
              <w:t xml:space="preserve"> </w:t>
            </w:r>
            <w:r w:rsidRPr="00C85DE0">
              <w:rPr>
                <w:rFonts w:ascii="Century Gothic" w:hAnsi="Century Gothic" w:cs="Arial"/>
                <w:sz w:val="22"/>
                <w:szCs w:val="22"/>
              </w:rPr>
              <w:t>universitario por el</w:t>
            </w:r>
            <w:r w:rsidRPr="00C85DE0">
              <w:rPr>
                <w:rFonts w:ascii="Century Gothic" w:hAnsi="Century Gothic" w:cs="Arial"/>
                <w:spacing w:val="-4"/>
                <w:sz w:val="22"/>
                <w:szCs w:val="22"/>
              </w:rPr>
              <w:t xml:space="preserve"> </w:t>
            </w:r>
            <w:r w:rsidRPr="00C85DE0">
              <w:rPr>
                <w:rFonts w:ascii="Century Gothic" w:hAnsi="Century Gothic" w:cs="Arial"/>
                <w:sz w:val="22"/>
                <w:szCs w:val="22"/>
              </w:rPr>
              <w:t>mismo tiempo.</w:t>
            </w:r>
          </w:p>
          <w:p w14:paraId="29B6B20C" w14:textId="519D8CF5" w:rsidR="0086165B" w:rsidRPr="00C85DE0" w:rsidRDefault="0086165B" w:rsidP="0086165B">
            <w:pPr>
              <w:pStyle w:val="Textoindependiente"/>
              <w:ind w:left="382"/>
              <w:jc w:val="both"/>
              <w:rPr>
                <w:rFonts w:ascii="Century Gothic" w:hAnsi="Century Gothic" w:cs="Arial"/>
                <w:b/>
                <w:sz w:val="22"/>
                <w:szCs w:val="22"/>
              </w:rPr>
            </w:pPr>
          </w:p>
        </w:tc>
        <w:tc>
          <w:tcPr>
            <w:tcW w:w="4961" w:type="dxa"/>
          </w:tcPr>
          <w:p w14:paraId="3F017465" w14:textId="4730E7B4" w:rsidR="0086165B" w:rsidRPr="00C85DE0" w:rsidRDefault="0086165B" w:rsidP="0086165B">
            <w:pPr>
              <w:pStyle w:val="Textoindependiente"/>
              <w:ind w:left="382"/>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4"/>
                <w:sz w:val="22"/>
                <w:szCs w:val="22"/>
              </w:rPr>
              <w:t xml:space="preserve"> </w:t>
            </w:r>
            <w:r w:rsidR="00AB05F3" w:rsidRPr="00C85DE0">
              <w:rPr>
                <w:rFonts w:ascii="Century Gothic" w:hAnsi="Century Gothic" w:cs="Arial"/>
                <w:b/>
                <w:spacing w:val="-4"/>
                <w:sz w:val="22"/>
                <w:szCs w:val="22"/>
                <w:u w:val="single"/>
              </w:rPr>
              <w:t>9</w:t>
            </w:r>
            <w:r w:rsidRPr="00C85DE0">
              <w:rPr>
                <w:rFonts w:ascii="Century Gothic" w:hAnsi="Century Gothic" w:cs="Arial"/>
                <w:b/>
                <w:sz w:val="22"/>
                <w:szCs w:val="22"/>
              </w:rPr>
              <w:t>.</w:t>
            </w:r>
            <w:r w:rsidRPr="00C85DE0">
              <w:rPr>
                <w:rFonts w:ascii="Century Gothic" w:hAnsi="Century Gothic" w:cs="Arial"/>
                <w:b/>
                <w:spacing w:val="-4"/>
                <w:sz w:val="22"/>
                <w:szCs w:val="22"/>
              </w:rPr>
              <w:t xml:space="preserve"> </w:t>
            </w:r>
            <w:r w:rsidRPr="00C85DE0">
              <w:rPr>
                <w:rFonts w:ascii="Century Gothic" w:hAnsi="Century Gothic" w:cs="Arial"/>
                <w:sz w:val="22"/>
                <w:szCs w:val="22"/>
              </w:rPr>
              <w:t>El</w:t>
            </w:r>
            <w:r w:rsidRPr="00C85DE0">
              <w:rPr>
                <w:rFonts w:ascii="Century Gothic" w:hAnsi="Century Gothic" w:cs="Arial"/>
                <w:spacing w:val="-4"/>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281</w:t>
            </w:r>
            <w:r w:rsidRPr="00C85DE0">
              <w:rPr>
                <w:rFonts w:ascii="Century Gothic" w:hAnsi="Century Gothic" w:cs="Arial"/>
                <w:spacing w:val="-3"/>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3"/>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35DB1E0F" w14:textId="77777777" w:rsidR="0086165B" w:rsidRPr="00C85DE0" w:rsidRDefault="0086165B" w:rsidP="0086165B">
            <w:pPr>
              <w:pStyle w:val="Textoindependiente"/>
              <w:ind w:left="382"/>
              <w:jc w:val="both"/>
              <w:rPr>
                <w:rFonts w:ascii="Century Gothic" w:hAnsi="Century Gothic" w:cs="Arial"/>
                <w:b/>
                <w:sz w:val="22"/>
                <w:szCs w:val="22"/>
              </w:rPr>
            </w:pPr>
          </w:p>
          <w:p w14:paraId="321CF759" w14:textId="77777777" w:rsidR="0086165B" w:rsidRPr="00C85DE0" w:rsidRDefault="0086165B" w:rsidP="0086165B">
            <w:pPr>
              <w:pStyle w:val="Textoindependiente"/>
              <w:ind w:left="382" w:right="124"/>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1"/>
                <w:sz w:val="22"/>
                <w:szCs w:val="22"/>
              </w:rPr>
              <w:t xml:space="preserve"> </w:t>
            </w:r>
            <w:r w:rsidRPr="00C85DE0">
              <w:rPr>
                <w:rFonts w:ascii="Century Gothic" w:hAnsi="Century Gothic" w:cs="Arial"/>
                <w:b/>
                <w:sz w:val="22"/>
                <w:szCs w:val="22"/>
              </w:rPr>
              <w:t xml:space="preserve">281. </w:t>
            </w:r>
            <w:r w:rsidRPr="00C85DE0">
              <w:rPr>
                <w:rFonts w:ascii="Century Gothic" w:hAnsi="Century Gothic" w:cs="Arial"/>
                <w:sz w:val="22"/>
                <w:szCs w:val="22"/>
              </w:rPr>
              <w:t>El</w:t>
            </w:r>
            <w:r w:rsidRPr="00C85DE0">
              <w:rPr>
                <w:rFonts w:ascii="Century Gothic" w:hAnsi="Century Gothic" w:cs="Arial"/>
                <w:spacing w:val="1"/>
                <w:sz w:val="22"/>
                <w:szCs w:val="22"/>
              </w:rPr>
              <w:t xml:space="preserve"> </w:t>
            </w:r>
            <w:r w:rsidRPr="00C85DE0">
              <w:rPr>
                <w:rFonts w:ascii="Century Gothic" w:hAnsi="Century Gothic" w:cs="Arial"/>
                <w:sz w:val="22"/>
                <w:szCs w:val="22"/>
              </w:rPr>
              <w:t>Defensor</w:t>
            </w:r>
            <w:r w:rsidRPr="00C85DE0">
              <w:rPr>
                <w:rFonts w:ascii="Century Gothic" w:hAnsi="Century Gothic" w:cs="Arial"/>
                <w:spacing w:val="1"/>
                <w:sz w:val="22"/>
                <w:szCs w:val="22"/>
              </w:rPr>
              <w:t xml:space="preserve"> </w:t>
            </w:r>
            <w:r w:rsidRPr="00C85DE0">
              <w:rPr>
                <w:rFonts w:ascii="Century Gothic" w:hAnsi="Century Gothic" w:cs="Arial"/>
                <w:sz w:val="22"/>
                <w:szCs w:val="22"/>
              </w:rPr>
              <w:t>del</w:t>
            </w:r>
            <w:r w:rsidRPr="00C85DE0">
              <w:rPr>
                <w:rFonts w:ascii="Century Gothic" w:hAnsi="Century Gothic" w:cs="Arial"/>
                <w:spacing w:val="1"/>
                <w:sz w:val="22"/>
                <w:szCs w:val="22"/>
              </w:rPr>
              <w:t xml:space="preserve"> </w:t>
            </w:r>
            <w:r w:rsidRPr="00C85DE0">
              <w:rPr>
                <w:rFonts w:ascii="Century Gothic" w:hAnsi="Century Gothic" w:cs="Arial"/>
                <w:sz w:val="22"/>
                <w:szCs w:val="22"/>
              </w:rPr>
              <w:t>Pueblo</w:t>
            </w:r>
            <w:r w:rsidRPr="00C85DE0">
              <w:rPr>
                <w:rFonts w:ascii="Century Gothic" w:hAnsi="Century Gothic" w:cs="Arial"/>
                <w:spacing w:val="1"/>
                <w:sz w:val="22"/>
                <w:szCs w:val="22"/>
              </w:rPr>
              <w:t xml:space="preserve"> </w:t>
            </w:r>
            <w:r w:rsidRPr="00C85DE0">
              <w:rPr>
                <w:rFonts w:ascii="Century Gothic" w:hAnsi="Century Gothic" w:cs="Arial"/>
                <w:sz w:val="22"/>
                <w:szCs w:val="22"/>
              </w:rPr>
              <w:t>ejercerá</w:t>
            </w:r>
            <w:r w:rsidRPr="00C85DE0">
              <w:rPr>
                <w:rFonts w:ascii="Century Gothic" w:hAnsi="Century Gothic" w:cs="Arial"/>
                <w:spacing w:val="1"/>
                <w:sz w:val="22"/>
                <w:szCs w:val="22"/>
              </w:rPr>
              <w:t xml:space="preserve"> </w:t>
            </w:r>
            <w:r w:rsidRPr="00C85DE0">
              <w:rPr>
                <w:rFonts w:ascii="Century Gothic" w:hAnsi="Century Gothic" w:cs="Arial"/>
                <w:sz w:val="22"/>
                <w:szCs w:val="22"/>
              </w:rPr>
              <w:t>sus</w:t>
            </w:r>
            <w:r w:rsidRPr="00C85DE0">
              <w:rPr>
                <w:rFonts w:ascii="Century Gothic" w:hAnsi="Century Gothic" w:cs="Arial"/>
                <w:spacing w:val="1"/>
                <w:sz w:val="22"/>
                <w:szCs w:val="22"/>
              </w:rPr>
              <w:t xml:space="preserve"> </w:t>
            </w:r>
            <w:r w:rsidRPr="00C85DE0">
              <w:rPr>
                <w:rFonts w:ascii="Century Gothic" w:hAnsi="Century Gothic" w:cs="Arial"/>
                <w:sz w:val="22"/>
                <w:szCs w:val="22"/>
              </w:rPr>
              <w:t>funciones</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manera</w:t>
            </w:r>
            <w:r w:rsidRPr="00C85DE0">
              <w:rPr>
                <w:rFonts w:ascii="Century Gothic" w:hAnsi="Century Gothic" w:cs="Arial"/>
                <w:spacing w:val="1"/>
                <w:sz w:val="22"/>
                <w:szCs w:val="22"/>
              </w:rPr>
              <w:t xml:space="preserve"> </w:t>
            </w:r>
            <w:r w:rsidRPr="00C85DE0">
              <w:rPr>
                <w:rFonts w:ascii="Century Gothic" w:hAnsi="Century Gothic" w:cs="Arial"/>
                <w:sz w:val="22"/>
                <w:szCs w:val="22"/>
              </w:rPr>
              <w:t>autónoma.</w:t>
            </w:r>
            <w:r w:rsidRPr="00C85DE0">
              <w:rPr>
                <w:rFonts w:ascii="Century Gothic" w:hAnsi="Century Gothic" w:cs="Arial"/>
                <w:spacing w:val="1"/>
                <w:sz w:val="22"/>
                <w:szCs w:val="22"/>
              </w:rPr>
              <w:t xml:space="preserve"> </w:t>
            </w:r>
            <w:r w:rsidRPr="00C85DE0">
              <w:rPr>
                <w:rFonts w:ascii="Century Gothic" w:hAnsi="Century Gothic" w:cs="Arial"/>
                <w:sz w:val="22"/>
                <w:szCs w:val="22"/>
              </w:rPr>
              <w:t>Será</w:t>
            </w:r>
            <w:r w:rsidRPr="00C85DE0">
              <w:rPr>
                <w:rFonts w:ascii="Century Gothic" w:hAnsi="Century Gothic" w:cs="Arial"/>
                <w:spacing w:val="1"/>
                <w:sz w:val="22"/>
                <w:szCs w:val="22"/>
              </w:rPr>
              <w:t xml:space="preserve"> </w:t>
            </w:r>
            <w:r w:rsidRPr="00C85DE0">
              <w:rPr>
                <w:rFonts w:ascii="Century Gothic" w:hAnsi="Century Gothic" w:cs="Arial"/>
                <w:sz w:val="22"/>
                <w:szCs w:val="22"/>
              </w:rPr>
              <w:t>elegido</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Cámara</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Representantes</w:t>
            </w:r>
            <w:r w:rsidRPr="00C85DE0">
              <w:rPr>
                <w:rFonts w:ascii="Century Gothic" w:hAnsi="Century Gothic" w:cs="Arial"/>
                <w:spacing w:val="1"/>
                <w:sz w:val="22"/>
                <w:szCs w:val="22"/>
              </w:rPr>
              <w:t xml:space="preserve"> </w:t>
            </w:r>
            <w:r w:rsidRPr="00C85DE0">
              <w:rPr>
                <w:rFonts w:ascii="Century Gothic" w:hAnsi="Century Gothic" w:cs="Arial"/>
                <w:sz w:val="22"/>
                <w:szCs w:val="22"/>
              </w:rPr>
              <w:t>para</w:t>
            </w:r>
            <w:r w:rsidRPr="00C85DE0">
              <w:rPr>
                <w:rFonts w:ascii="Century Gothic" w:hAnsi="Century Gothic" w:cs="Arial"/>
                <w:spacing w:val="1"/>
                <w:sz w:val="22"/>
                <w:szCs w:val="22"/>
              </w:rPr>
              <w:t xml:space="preserve"> </w:t>
            </w:r>
            <w:r w:rsidRPr="00C85DE0">
              <w:rPr>
                <w:rFonts w:ascii="Century Gothic" w:hAnsi="Century Gothic" w:cs="Arial"/>
                <w:sz w:val="22"/>
                <w:szCs w:val="22"/>
              </w:rPr>
              <w:t>un</w:t>
            </w:r>
            <w:r w:rsidRPr="00C85DE0">
              <w:rPr>
                <w:rFonts w:ascii="Century Gothic" w:hAnsi="Century Gothic" w:cs="Arial"/>
                <w:spacing w:val="1"/>
                <w:sz w:val="22"/>
                <w:szCs w:val="22"/>
              </w:rPr>
              <w:t xml:space="preserve"> </w:t>
            </w:r>
            <w:r w:rsidRPr="00C85DE0">
              <w:rPr>
                <w:rFonts w:ascii="Century Gothic" w:hAnsi="Century Gothic" w:cs="Arial"/>
                <w:sz w:val="22"/>
                <w:szCs w:val="22"/>
              </w:rPr>
              <w:t>periodo</w:t>
            </w:r>
            <w:r w:rsidRPr="00C85DE0">
              <w:rPr>
                <w:rFonts w:ascii="Century Gothic" w:hAnsi="Century Gothic" w:cs="Arial"/>
                <w:spacing w:val="1"/>
                <w:sz w:val="22"/>
                <w:szCs w:val="22"/>
              </w:rPr>
              <w:t xml:space="preserve"> </w:t>
            </w:r>
            <w:r w:rsidRPr="00C85DE0">
              <w:rPr>
                <w:rFonts w:ascii="Century Gothic" w:hAnsi="Century Gothic" w:cs="Arial"/>
                <w:sz w:val="22"/>
                <w:szCs w:val="22"/>
              </w:rPr>
              <w:t>institucional</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cuatro</w:t>
            </w:r>
            <w:r w:rsidRPr="00C85DE0">
              <w:rPr>
                <w:rFonts w:ascii="Century Gothic" w:hAnsi="Century Gothic" w:cs="Arial"/>
                <w:spacing w:val="-3"/>
                <w:sz w:val="22"/>
                <w:szCs w:val="22"/>
              </w:rPr>
              <w:t xml:space="preserve"> </w:t>
            </w:r>
            <w:r w:rsidRPr="00C85DE0">
              <w:rPr>
                <w:rFonts w:ascii="Century Gothic" w:hAnsi="Century Gothic" w:cs="Arial"/>
                <w:sz w:val="22"/>
                <w:szCs w:val="22"/>
              </w:rPr>
              <w:t>años</w:t>
            </w:r>
            <w:r w:rsidRPr="00C85DE0">
              <w:rPr>
                <w:rFonts w:ascii="Century Gothic" w:hAnsi="Century Gothic" w:cs="Arial"/>
                <w:spacing w:val="-3"/>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terna</w:t>
            </w:r>
            <w:r w:rsidRPr="00C85DE0">
              <w:rPr>
                <w:rFonts w:ascii="Century Gothic" w:hAnsi="Century Gothic" w:cs="Arial"/>
                <w:spacing w:val="-3"/>
                <w:sz w:val="22"/>
                <w:szCs w:val="22"/>
              </w:rPr>
              <w:t xml:space="preserve"> </w:t>
            </w:r>
            <w:r w:rsidRPr="00C85DE0">
              <w:rPr>
                <w:rFonts w:ascii="Century Gothic" w:hAnsi="Century Gothic" w:cs="Arial"/>
                <w:sz w:val="22"/>
                <w:szCs w:val="22"/>
              </w:rPr>
              <w:t>elaborada</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1"/>
                <w:sz w:val="22"/>
                <w:szCs w:val="22"/>
              </w:rPr>
              <w:t xml:space="preserve"> </w:t>
            </w:r>
            <w:r w:rsidRPr="00C85DE0">
              <w:rPr>
                <w:rFonts w:ascii="Century Gothic" w:hAnsi="Century Gothic" w:cs="Arial"/>
                <w:sz w:val="22"/>
                <w:szCs w:val="22"/>
              </w:rPr>
              <w:t>Presidente</w:t>
            </w:r>
            <w:r w:rsidRPr="00C85DE0">
              <w:rPr>
                <w:rFonts w:ascii="Century Gothic" w:hAnsi="Century Gothic" w:cs="Arial"/>
                <w:spacing w:val="-2"/>
                <w:sz w:val="22"/>
                <w:szCs w:val="22"/>
              </w:rPr>
              <w:t xml:space="preserve"> </w:t>
            </w:r>
            <w:r w:rsidRPr="00C85DE0">
              <w:rPr>
                <w:rFonts w:ascii="Century Gothic" w:hAnsi="Century Gothic" w:cs="Arial"/>
                <w:sz w:val="22"/>
                <w:szCs w:val="22"/>
              </w:rPr>
              <w:t>de la</w:t>
            </w:r>
            <w:r w:rsidRPr="00C85DE0">
              <w:rPr>
                <w:rFonts w:ascii="Century Gothic" w:hAnsi="Century Gothic" w:cs="Arial"/>
                <w:spacing w:val="-1"/>
                <w:sz w:val="22"/>
                <w:szCs w:val="22"/>
              </w:rPr>
              <w:t xml:space="preserve"> </w:t>
            </w:r>
            <w:r w:rsidRPr="00C85DE0">
              <w:rPr>
                <w:rFonts w:ascii="Century Gothic" w:hAnsi="Century Gothic" w:cs="Arial"/>
                <w:sz w:val="22"/>
                <w:szCs w:val="22"/>
              </w:rPr>
              <w:t>República.</w:t>
            </w:r>
          </w:p>
          <w:p w14:paraId="1C49D944" w14:textId="77777777" w:rsidR="0086165B" w:rsidRPr="00C85DE0" w:rsidRDefault="0086165B" w:rsidP="0086165B">
            <w:pPr>
              <w:pStyle w:val="Textoindependiente"/>
              <w:ind w:left="382" w:right="124"/>
              <w:jc w:val="both"/>
              <w:rPr>
                <w:rFonts w:ascii="Century Gothic" w:hAnsi="Century Gothic" w:cs="Arial"/>
                <w:sz w:val="22"/>
                <w:szCs w:val="22"/>
              </w:rPr>
            </w:pPr>
          </w:p>
          <w:p w14:paraId="5820C790" w14:textId="2AB0A8A6" w:rsidR="0086165B" w:rsidRPr="00C85DE0" w:rsidRDefault="0086165B" w:rsidP="0086165B">
            <w:pPr>
              <w:pStyle w:val="Textoindependiente"/>
              <w:ind w:left="382" w:right="118"/>
              <w:jc w:val="both"/>
              <w:rPr>
                <w:rFonts w:ascii="Century Gothic" w:hAnsi="Century Gothic" w:cs="Arial"/>
                <w:sz w:val="22"/>
                <w:szCs w:val="22"/>
              </w:rPr>
            </w:pPr>
            <w:r w:rsidRPr="00C85DE0">
              <w:rPr>
                <w:rFonts w:ascii="Century Gothic" w:hAnsi="Century Gothic" w:cs="Arial"/>
                <w:sz w:val="22"/>
                <w:szCs w:val="22"/>
              </w:rPr>
              <w:t>Para ser elegido Defensor del Pueblo se requiere ser colombiano de nacimiento y</w:t>
            </w:r>
            <w:r w:rsidRPr="00C85DE0">
              <w:rPr>
                <w:rFonts w:ascii="Century Gothic" w:hAnsi="Century Gothic" w:cs="Arial"/>
                <w:spacing w:val="1"/>
                <w:sz w:val="22"/>
                <w:szCs w:val="22"/>
              </w:rPr>
              <w:t xml:space="preserve"> </w:t>
            </w:r>
            <w:r w:rsidRPr="00C85DE0">
              <w:rPr>
                <w:rFonts w:ascii="Century Gothic" w:hAnsi="Century Gothic" w:cs="Arial"/>
                <w:sz w:val="22"/>
                <w:szCs w:val="22"/>
              </w:rPr>
              <w:t>ciudadano en ejercicio; no haber sido condenado por sentencia judicial a pena</w:t>
            </w:r>
            <w:r w:rsidRPr="00C85DE0">
              <w:rPr>
                <w:rFonts w:ascii="Century Gothic" w:hAnsi="Century Gothic" w:cs="Arial"/>
                <w:spacing w:val="1"/>
                <w:sz w:val="22"/>
                <w:szCs w:val="22"/>
              </w:rPr>
              <w:t xml:space="preserve"> </w:t>
            </w:r>
            <w:r w:rsidRPr="00C85DE0">
              <w:rPr>
                <w:rFonts w:ascii="Century Gothic" w:hAnsi="Century Gothic" w:cs="Arial"/>
                <w:sz w:val="22"/>
                <w:szCs w:val="22"/>
              </w:rPr>
              <w:t>privativa</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libertad,</w:t>
            </w:r>
            <w:r w:rsidRPr="00C85DE0">
              <w:rPr>
                <w:rFonts w:ascii="Century Gothic" w:hAnsi="Century Gothic" w:cs="Arial"/>
                <w:spacing w:val="1"/>
                <w:sz w:val="22"/>
                <w:szCs w:val="22"/>
              </w:rPr>
              <w:t xml:space="preserve"> </w:t>
            </w:r>
            <w:r w:rsidRPr="00C85DE0">
              <w:rPr>
                <w:rFonts w:ascii="Century Gothic" w:hAnsi="Century Gothic" w:cs="Arial"/>
                <w:sz w:val="22"/>
                <w:szCs w:val="22"/>
              </w:rPr>
              <w:t>excepto</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delitos</w:t>
            </w:r>
            <w:r w:rsidRPr="00C85DE0">
              <w:rPr>
                <w:rFonts w:ascii="Century Gothic" w:hAnsi="Century Gothic" w:cs="Arial"/>
                <w:spacing w:val="1"/>
                <w:sz w:val="22"/>
                <w:szCs w:val="22"/>
              </w:rPr>
              <w:t xml:space="preserve"> </w:t>
            </w:r>
            <w:r w:rsidRPr="00C85DE0">
              <w:rPr>
                <w:rFonts w:ascii="Century Gothic" w:hAnsi="Century Gothic" w:cs="Arial"/>
                <w:sz w:val="22"/>
                <w:szCs w:val="22"/>
              </w:rPr>
              <w:t>políticos</w:t>
            </w:r>
            <w:r w:rsidRPr="00C85DE0">
              <w:rPr>
                <w:rFonts w:ascii="Century Gothic" w:hAnsi="Century Gothic" w:cs="Arial"/>
                <w:spacing w:val="1"/>
                <w:sz w:val="22"/>
                <w:szCs w:val="22"/>
              </w:rPr>
              <w:t xml:space="preserve"> </w:t>
            </w:r>
            <w:r w:rsidRPr="00C85DE0">
              <w:rPr>
                <w:rFonts w:ascii="Century Gothic" w:hAnsi="Century Gothic" w:cs="Arial"/>
                <w:sz w:val="22"/>
                <w:szCs w:val="22"/>
              </w:rPr>
              <w:t>o</w:t>
            </w:r>
            <w:r w:rsidRPr="00C85DE0">
              <w:rPr>
                <w:rFonts w:ascii="Century Gothic" w:hAnsi="Century Gothic" w:cs="Arial"/>
                <w:spacing w:val="1"/>
                <w:sz w:val="22"/>
                <w:szCs w:val="22"/>
              </w:rPr>
              <w:t xml:space="preserve"> </w:t>
            </w:r>
            <w:r w:rsidRPr="00C85DE0">
              <w:rPr>
                <w:rFonts w:ascii="Century Gothic" w:hAnsi="Century Gothic" w:cs="Arial"/>
                <w:sz w:val="22"/>
                <w:szCs w:val="22"/>
              </w:rPr>
              <w:t>culposos;</w:t>
            </w:r>
            <w:r w:rsidRPr="00C85DE0">
              <w:rPr>
                <w:rFonts w:ascii="Century Gothic" w:hAnsi="Century Gothic" w:cs="Arial"/>
                <w:spacing w:val="1"/>
                <w:sz w:val="22"/>
                <w:szCs w:val="22"/>
              </w:rPr>
              <w:t xml:space="preserve"> </w:t>
            </w:r>
            <w:r w:rsidRPr="00C85DE0">
              <w:rPr>
                <w:rFonts w:ascii="Century Gothic" w:hAnsi="Century Gothic" w:cs="Arial"/>
                <w:sz w:val="22"/>
                <w:szCs w:val="22"/>
              </w:rPr>
              <w:t>tener</w:t>
            </w:r>
            <w:r w:rsidRPr="00C85DE0">
              <w:rPr>
                <w:rFonts w:ascii="Century Gothic" w:hAnsi="Century Gothic" w:cs="Arial"/>
                <w:spacing w:val="1"/>
                <w:sz w:val="22"/>
                <w:szCs w:val="22"/>
              </w:rPr>
              <w:t xml:space="preserve"> </w:t>
            </w:r>
            <w:r w:rsidRPr="00C85DE0">
              <w:rPr>
                <w:rFonts w:ascii="Century Gothic" w:hAnsi="Century Gothic" w:cs="Arial"/>
                <w:sz w:val="22"/>
                <w:szCs w:val="22"/>
              </w:rPr>
              <w:t>título</w:t>
            </w:r>
            <w:r w:rsidRPr="00C85DE0">
              <w:rPr>
                <w:rFonts w:ascii="Century Gothic" w:hAnsi="Century Gothic" w:cs="Arial"/>
                <w:spacing w:val="1"/>
                <w:sz w:val="22"/>
                <w:szCs w:val="22"/>
              </w:rPr>
              <w:t xml:space="preserve"> </w:t>
            </w:r>
            <w:r w:rsidRPr="00C85DE0">
              <w:rPr>
                <w:rFonts w:ascii="Century Gothic" w:hAnsi="Century Gothic" w:cs="Arial"/>
                <w:sz w:val="22"/>
                <w:szCs w:val="22"/>
              </w:rPr>
              <w:t>universitario</w:t>
            </w:r>
            <w:r w:rsidRPr="00C85DE0">
              <w:rPr>
                <w:rFonts w:ascii="Century Gothic" w:hAnsi="Century Gothic" w:cs="Arial"/>
                <w:spacing w:val="-5"/>
                <w:sz w:val="22"/>
                <w:szCs w:val="22"/>
              </w:rPr>
              <w:t xml:space="preserve"> </w:t>
            </w:r>
            <w:r w:rsidRPr="00C85DE0">
              <w:rPr>
                <w:rFonts w:ascii="Century Gothic" w:hAnsi="Century Gothic" w:cs="Arial"/>
                <w:strike/>
                <w:sz w:val="22"/>
                <w:szCs w:val="22"/>
              </w:rPr>
              <w:t>en</w:t>
            </w:r>
            <w:r w:rsidRPr="00C85DE0">
              <w:rPr>
                <w:rFonts w:ascii="Century Gothic" w:hAnsi="Century Gothic" w:cs="Arial"/>
                <w:strike/>
                <w:spacing w:val="-4"/>
                <w:sz w:val="22"/>
                <w:szCs w:val="22"/>
              </w:rPr>
              <w:t xml:space="preserve"> </w:t>
            </w:r>
            <w:r w:rsidRPr="00C85DE0">
              <w:rPr>
                <w:rFonts w:ascii="Century Gothic" w:hAnsi="Century Gothic" w:cs="Arial"/>
                <w:strike/>
                <w:sz w:val="22"/>
                <w:szCs w:val="22"/>
              </w:rPr>
              <w:t>ciencias</w:t>
            </w:r>
            <w:r w:rsidRPr="00C85DE0">
              <w:rPr>
                <w:rFonts w:ascii="Century Gothic" w:hAnsi="Century Gothic" w:cs="Arial"/>
                <w:strike/>
                <w:spacing w:val="-4"/>
                <w:sz w:val="22"/>
                <w:szCs w:val="22"/>
              </w:rPr>
              <w:t xml:space="preserve"> </w:t>
            </w:r>
            <w:r w:rsidRPr="00C85DE0">
              <w:rPr>
                <w:rFonts w:ascii="Century Gothic" w:hAnsi="Century Gothic" w:cs="Arial"/>
                <w:strike/>
                <w:sz w:val="22"/>
                <w:szCs w:val="22"/>
              </w:rPr>
              <w:t xml:space="preserve">jurídicas </w:t>
            </w:r>
            <w:r w:rsidRPr="00C85DE0">
              <w:rPr>
                <w:rFonts w:ascii="Century Gothic" w:hAnsi="Century Gothic" w:cs="Arial"/>
                <w:sz w:val="22"/>
                <w:szCs w:val="22"/>
              </w:rPr>
              <w:t xml:space="preserve"> </w:t>
            </w:r>
            <w:r w:rsidRPr="00C85DE0">
              <w:rPr>
                <w:rFonts w:ascii="Century Gothic" w:hAnsi="Century Gothic" w:cs="Arial"/>
                <w:b/>
                <w:bCs/>
                <w:sz w:val="22"/>
                <w:szCs w:val="22"/>
                <w:u w:val="single"/>
              </w:rPr>
              <w:t>de abogado con experiencia profesional mínima de 10 años</w:t>
            </w:r>
            <w:r w:rsidRPr="00C85DE0">
              <w:rPr>
                <w:rFonts w:ascii="Century Gothic" w:hAnsi="Century Gothic" w:cs="Arial"/>
                <w:spacing w:val="-4"/>
                <w:sz w:val="22"/>
                <w:szCs w:val="22"/>
              </w:rPr>
              <w:t xml:space="preserve"> </w:t>
            </w:r>
            <w:r w:rsidRPr="00C85DE0">
              <w:rPr>
                <w:rFonts w:ascii="Century Gothic" w:hAnsi="Century Gothic" w:cs="Arial"/>
                <w:sz w:val="22"/>
                <w:szCs w:val="22"/>
              </w:rPr>
              <w:t>y</w:t>
            </w:r>
            <w:r w:rsidRPr="00C85DE0">
              <w:rPr>
                <w:rFonts w:ascii="Century Gothic" w:hAnsi="Century Gothic" w:cs="Arial"/>
                <w:spacing w:val="-8"/>
                <w:sz w:val="22"/>
                <w:szCs w:val="22"/>
              </w:rPr>
              <w:t xml:space="preserve"> </w:t>
            </w:r>
            <w:r w:rsidRPr="00C85DE0">
              <w:rPr>
                <w:rFonts w:ascii="Century Gothic" w:hAnsi="Century Gothic" w:cs="Arial"/>
                <w:sz w:val="22"/>
                <w:szCs w:val="22"/>
              </w:rPr>
              <w:t>experiencia</w:t>
            </w:r>
            <w:r w:rsidRPr="00C85DE0">
              <w:rPr>
                <w:rFonts w:ascii="Century Gothic" w:hAnsi="Century Gothic" w:cs="Arial"/>
                <w:spacing w:val="-4"/>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5"/>
                <w:sz w:val="22"/>
                <w:szCs w:val="22"/>
              </w:rPr>
              <w:t xml:space="preserve"> </w:t>
            </w:r>
            <w:r w:rsidR="00F91A16" w:rsidRPr="00C85DE0">
              <w:rPr>
                <w:rFonts w:ascii="Century Gothic" w:hAnsi="Century Gothic" w:cs="Arial"/>
                <w:b/>
                <w:bCs/>
                <w:spacing w:val="-5"/>
                <w:sz w:val="22"/>
                <w:szCs w:val="22"/>
                <w:u w:val="single"/>
              </w:rPr>
              <w:t>simultánea</w:t>
            </w:r>
            <w:r w:rsidR="00C85DE0">
              <w:rPr>
                <w:rFonts w:ascii="Century Gothic" w:hAnsi="Century Gothic" w:cs="Arial"/>
                <w:b/>
                <w:bCs/>
                <w:spacing w:val="-5"/>
                <w:sz w:val="22"/>
                <w:szCs w:val="22"/>
                <w:u w:val="single"/>
              </w:rPr>
              <w:t xml:space="preserve"> </w:t>
            </w:r>
            <w:r w:rsidRPr="00C85DE0">
              <w:rPr>
                <w:rFonts w:ascii="Century Gothic" w:hAnsi="Century Gothic" w:cs="Arial"/>
                <w:b/>
                <w:bCs/>
                <w:spacing w:val="-5"/>
                <w:sz w:val="22"/>
                <w:szCs w:val="22"/>
                <w:u w:val="single"/>
              </w:rPr>
              <w:t xml:space="preserve">y/o complementaria  </w:t>
            </w:r>
            <w:r w:rsidRPr="00C85DE0">
              <w:rPr>
                <w:rFonts w:ascii="Century Gothic" w:hAnsi="Century Gothic" w:cs="Arial"/>
                <w:sz w:val="22"/>
                <w:szCs w:val="22"/>
              </w:rPr>
              <w:t>no</w:t>
            </w:r>
            <w:r w:rsidRPr="00C85DE0">
              <w:rPr>
                <w:rFonts w:ascii="Century Gothic" w:hAnsi="Century Gothic" w:cs="Arial"/>
                <w:spacing w:val="-4"/>
                <w:sz w:val="22"/>
                <w:szCs w:val="22"/>
              </w:rPr>
              <w:t xml:space="preserve"> </w:t>
            </w:r>
            <w:r w:rsidRPr="00C85DE0">
              <w:rPr>
                <w:rFonts w:ascii="Century Gothic" w:hAnsi="Century Gothic" w:cs="Arial"/>
                <w:sz w:val="22"/>
                <w:szCs w:val="22"/>
              </w:rPr>
              <w:t>menor</w:t>
            </w:r>
            <w:r w:rsidRPr="00C85DE0">
              <w:rPr>
                <w:rFonts w:ascii="Century Gothic" w:hAnsi="Century Gothic" w:cs="Arial"/>
                <w:spacing w:val="-6"/>
                <w:sz w:val="22"/>
                <w:szCs w:val="22"/>
              </w:rPr>
              <w:t xml:space="preserve"> </w:t>
            </w:r>
            <w:r w:rsidRPr="00C85DE0">
              <w:rPr>
                <w:rFonts w:ascii="Century Gothic" w:hAnsi="Century Gothic" w:cs="Arial"/>
                <w:sz w:val="22"/>
                <w:szCs w:val="22"/>
              </w:rPr>
              <w:t>a</w:t>
            </w:r>
            <w:r w:rsidRPr="00C85DE0">
              <w:rPr>
                <w:rFonts w:ascii="Century Gothic" w:hAnsi="Century Gothic" w:cs="Arial"/>
                <w:spacing w:val="-4"/>
                <w:sz w:val="22"/>
                <w:szCs w:val="22"/>
              </w:rPr>
              <w:t xml:space="preserve"> </w:t>
            </w:r>
            <w:r w:rsidRPr="00C85DE0">
              <w:rPr>
                <w:rFonts w:ascii="Century Gothic" w:hAnsi="Century Gothic" w:cs="Arial"/>
                <w:b/>
                <w:bCs/>
                <w:spacing w:val="-4"/>
                <w:sz w:val="22"/>
                <w:szCs w:val="22"/>
                <w:u w:val="single"/>
              </w:rPr>
              <w:t xml:space="preserve">diez (10) </w:t>
            </w:r>
            <w:r w:rsidRPr="00C85DE0">
              <w:rPr>
                <w:rFonts w:ascii="Century Gothic" w:hAnsi="Century Gothic" w:cs="Arial"/>
                <w:strike/>
                <w:sz w:val="22"/>
                <w:szCs w:val="22"/>
              </w:rPr>
              <w:t>quince</w:t>
            </w:r>
            <w:r w:rsidRPr="00C85DE0">
              <w:rPr>
                <w:rFonts w:ascii="Century Gothic" w:hAnsi="Century Gothic" w:cs="Arial"/>
                <w:strike/>
                <w:spacing w:val="-3"/>
                <w:sz w:val="22"/>
                <w:szCs w:val="22"/>
              </w:rPr>
              <w:t xml:space="preserve"> </w:t>
            </w:r>
            <w:r w:rsidRPr="00C85DE0">
              <w:rPr>
                <w:rFonts w:ascii="Century Gothic" w:hAnsi="Century Gothic" w:cs="Arial"/>
                <w:strike/>
                <w:sz w:val="22"/>
                <w:szCs w:val="22"/>
              </w:rPr>
              <w:t>(15)</w:t>
            </w:r>
            <w:r w:rsidRPr="00C85DE0">
              <w:rPr>
                <w:rFonts w:ascii="Century Gothic" w:hAnsi="Century Gothic" w:cs="Arial"/>
                <w:spacing w:val="-64"/>
                <w:sz w:val="22"/>
                <w:szCs w:val="22"/>
              </w:rPr>
              <w:t xml:space="preserve"> </w:t>
            </w:r>
            <w:r w:rsidRPr="00C85DE0">
              <w:rPr>
                <w:rFonts w:ascii="Century Gothic" w:hAnsi="Century Gothic" w:cs="Arial"/>
                <w:sz w:val="22"/>
                <w:szCs w:val="22"/>
              </w:rPr>
              <w:t xml:space="preserve">años en ciencias sociales, humanas, económicas, financieras, administrativas </w:t>
            </w:r>
            <w:r w:rsidRPr="00C85DE0">
              <w:rPr>
                <w:rFonts w:ascii="Century Gothic" w:hAnsi="Century Gothic" w:cs="Arial"/>
                <w:strike/>
                <w:sz w:val="22"/>
                <w:szCs w:val="22"/>
              </w:rPr>
              <w:t>o</w:t>
            </w:r>
            <w:r w:rsidRPr="00C85DE0">
              <w:rPr>
                <w:rFonts w:ascii="Century Gothic" w:hAnsi="Century Gothic" w:cs="Arial"/>
                <w:strike/>
                <w:spacing w:val="1"/>
                <w:sz w:val="22"/>
                <w:szCs w:val="22"/>
              </w:rPr>
              <w:t xml:space="preserve"> </w:t>
            </w:r>
            <w:r w:rsidRPr="00C85DE0">
              <w:rPr>
                <w:rFonts w:ascii="Century Gothic" w:hAnsi="Century Gothic" w:cs="Arial"/>
                <w:strike/>
                <w:sz w:val="22"/>
                <w:szCs w:val="22"/>
              </w:rPr>
              <w:t>jurídicas</w:t>
            </w:r>
            <w:r w:rsidRPr="00C85DE0">
              <w:rPr>
                <w:rFonts w:ascii="Century Gothic" w:hAnsi="Century Gothic" w:cs="Arial"/>
                <w:sz w:val="22"/>
                <w:szCs w:val="22"/>
              </w:rPr>
              <w:t>,</w:t>
            </w:r>
            <w:r w:rsidRPr="00C85DE0">
              <w:rPr>
                <w:rFonts w:ascii="Century Gothic" w:hAnsi="Century Gothic" w:cs="Arial"/>
                <w:spacing w:val="-1"/>
                <w:sz w:val="22"/>
                <w:szCs w:val="22"/>
              </w:rPr>
              <w:t xml:space="preserve"> </w:t>
            </w:r>
            <w:r w:rsidRPr="00C85DE0">
              <w:rPr>
                <w:rFonts w:ascii="Century Gothic" w:hAnsi="Century Gothic" w:cs="Arial"/>
                <w:sz w:val="22"/>
                <w:szCs w:val="22"/>
              </w:rPr>
              <w:t>o</w:t>
            </w:r>
            <w:r w:rsidRPr="00C85DE0">
              <w:rPr>
                <w:rFonts w:ascii="Century Gothic" w:hAnsi="Century Gothic" w:cs="Arial"/>
                <w:spacing w:val="1"/>
                <w:sz w:val="22"/>
                <w:szCs w:val="22"/>
              </w:rPr>
              <w:t xml:space="preserve"> </w:t>
            </w:r>
            <w:r w:rsidRPr="00C85DE0">
              <w:rPr>
                <w:rFonts w:ascii="Century Gothic" w:hAnsi="Century Gothic" w:cs="Arial"/>
                <w:sz w:val="22"/>
                <w:szCs w:val="22"/>
              </w:rPr>
              <w:t>como</w:t>
            </w:r>
            <w:r w:rsidRPr="00C85DE0">
              <w:rPr>
                <w:rFonts w:ascii="Century Gothic" w:hAnsi="Century Gothic" w:cs="Arial"/>
                <w:spacing w:val="-2"/>
                <w:sz w:val="22"/>
                <w:szCs w:val="22"/>
              </w:rPr>
              <w:t xml:space="preserve"> </w:t>
            </w:r>
            <w:r w:rsidRPr="00C85DE0">
              <w:rPr>
                <w:rFonts w:ascii="Century Gothic" w:hAnsi="Century Gothic" w:cs="Arial"/>
                <w:sz w:val="22"/>
                <w:szCs w:val="22"/>
              </w:rPr>
              <w:t>docente</w:t>
            </w:r>
            <w:r w:rsidRPr="00C85DE0">
              <w:rPr>
                <w:rFonts w:ascii="Century Gothic" w:hAnsi="Century Gothic" w:cs="Arial"/>
                <w:spacing w:val="-2"/>
                <w:sz w:val="22"/>
                <w:szCs w:val="22"/>
              </w:rPr>
              <w:t xml:space="preserve"> </w:t>
            </w:r>
            <w:r w:rsidRPr="00C85DE0">
              <w:rPr>
                <w:rFonts w:ascii="Century Gothic" w:hAnsi="Century Gothic" w:cs="Arial"/>
                <w:sz w:val="22"/>
                <w:szCs w:val="22"/>
              </w:rPr>
              <w:t>universitario por el</w:t>
            </w:r>
            <w:r w:rsidRPr="00C85DE0">
              <w:rPr>
                <w:rFonts w:ascii="Century Gothic" w:hAnsi="Century Gothic" w:cs="Arial"/>
                <w:spacing w:val="-4"/>
                <w:sz w:val="22"/>
                <w:szCs w:val="22"/>
              </w:rPr>
              <w:t xml:space="preserve"> </w:t>
            </w:r>
            <w:r w:rsidRPr="00C85DE0">
              <w:rPr>
                <w:rFonts w:ascii="Century Gothic" w:hAnsi="Century Gothic" w:cs="Arial"/>
                <w:sz w:val="22"/>
                <w:szCs w:val="22"/>
              </w:rPr>
              <w:t>mismo tiempo.</w:t>
            </w:r>
          </w:p>
          <w:p w14:paraId="60D93D8A" w14:textId="4AD1FA53" w:rsidR="0086165B" w:rsidRPr="00C85DE0" w:rsidRDefault="0086165B" w:rsidP="0086165B">
            <w:pPr>
              <w:pStyle w:val="Sinespaciado"/>
              <w:spacing w:line="264" w:lineRule="auto"/>
              <w:rPr>
                <w:rFonts w:cs="Arial"/>
                <w:b/>
                <w:lang w:val="es-ES_tradnl"/>
              </w:rPr>
            </w:pPr>
          </w:p>
        </w:tc>
      </w:tr>
      <w:bookmarkEnd w:id="12"/>
      <w:tr w:rsidR="00C85DE0" w:rsidRPr="00C85DE0" w14:paraId="09B521CC" w14:textId="1F0D0EDF" w:rsidTr="009E53E0">
        <w:tc>
          <w:tcPr>
            <w:tcW w:w="5388" w:type="dxa"/>
          </w:tcPr>
          <w:p w14:paraId="5B548131" w14:textId="77777777" w:rsidR="0086165B" w:rsidRPr="00C85DE0" w:rsidRDefault="0086165B" w:rsidP="0086165B">
            <w:pPr>
              <w:pStyle w:val="Textoindependiente"/>
              <w:ind w:left="382"/>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rPr>
              <w:t>12.</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2"/>
                <w:sz w:val="22"/>
                <w:szCs w:val="22"/>
              </w:rPr>
              <w:t xml:space="preserve"> </w:t>
            </w:r>
            <w:r w:rsidRPr="00C85DE0">
              <w:rPr>
                <w:rFonts w:ascii="Century Gothic" w:hAnsi="Century Gothic" w:cs="Arial"/>
                <w:sz w:val="22"/>
                <w:szCs w:val="22"/>
              </w:rPr>
              <w:t>presente</w:t>
            </w:r>
            <w:r w:rsidRPr="00C85DE0">
              <w:rPr>
                <w:rFonts w:ascii="Century Gothic" w:hAnsi="Century Gothic" w:cs="Arial"/>
                <w:spacing w:val="-3"/>
                <w:sz w:val="22"/>
                <w:szCs w:val="22"/>
              </w:rPr>
              <w:t xml:space="preserve"> </w:t>
            </w:r>
            <w:r w:rsidRPr="00C85DE0">
              <w:rPr>
                <w:rFonts w:ascii="Century Gothic" w:hAnsi="Century Gothic" w:cs="Arial"/>
                <w:sz w:val="22"/>
                <w:szCs w:val="22"/>
              </w:rPr>
              <w:t>Acto</w:t>
            </w:r>
            <w:r w:rsidRPr="00C85DE0">
              <w:rPr>
                <w:rFonts w:ascii="Century Gothic" w:hAnsi="Century Gothic" w:cs="Arial"/>
                <w:spacing w:val="-3"/>
                <w:sz w:val="22"/>
                <w:szCs w:val="22"/>
              </w:rPr>
              <w:t xml:space="preserve"> </w:t>
            </w:r>
            <w:r w:rsidRPr="00C85DE0">
              <w:rPr>
                <w:rFonts w:ascii="Century Gothic" w:hAnsi="Century Gothic" w:cs="Arial"/>
                <w:sz w:val="22"/>
                <w:szCs w:val="22"/>
              </w:rPr>
              <w:t>Legislativo</w:t>
            </w:r>
            <w:r w:rsidRPr="00C85DE0">
              <w:rPr>
                <w:rFonts w:ascii="Century Gothic" w:hAnsi="Century Gothic" w:cs="Arial"/>
                <w:spacing w:val="-2"/>
                <w:sz w:val="22"/>
                <w:szCs w:val="22"/>
              </w:rPr>
              <w:t xml:space="preserve"> </w:t>
            </w:r>
            <w:r w:rsidRPr="00C85DE0">
              <w:rPr>
                <w:rFonts w:ascii="Century Gothic" w:hAnsi="Century Gothic" w:cs="Arial"/>
                <w:sz w:val="22"/>
                <w:szCs w:val="22"/>
              </w:rPr>
              <w:t>rige</w:t>
            </w:r>
            <w:r w:rsidRPr="00C85DE0">
              <w:rPr>
                <w:rFonts w:ascii="Century Gothic" w:hAnsi="Century Gothic" w:cs="Arial"/>
                <w:spacing w:val="-2"/>
                <w:sz w:val="22"/>
                <w:szCs w:val="22"/>
              </w:rPr>
              <w:t xml:space="preserve"> </w:t>
            </w:r>
            <w:r w:rsidRPr="00C85DE0">
              <w:rPr>
                <w:rFonts w:ascii="Century Gothic" w:hAnsi="Century Gothic" w:cs="Arial"/>
                <w:sz w:val="22"/>
                <w:szCs w:val="22"/>
              </w:rPr>
              <w:t>a</w:t>
            </w:r>
            <w:r w:rsidRPr="00C85DE0">
              <w:rPr>
                <w:rFonts w:ascii="Century Gothic" w:hAnsi="Century Gothic" w:cs="Arial"/>
                <w:spacing w:val="-2"/>
                <w:sz w:val="22"/>
                <w:szCs w:val="22"/>
              </w:rPr>
              <w:t xml:space="preserve"> </w:t>
            </w:r>
            <w:r w:rsidRPr="00C85DE0">
              <w:rPr>
                <w:rFonts w:ascii="Century Gothic" w:hAnsi="Century Gothic" w:cs="Arial"/>
                <w:sz w:val="22"/>
                <w:szCs w:val="22"/>
              </w:rPr>
              <w:t>partir</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2"/>
                <w:sz w:val="22"/>
                <w:szCs w:val="22"/>
              </w:rPr>
              <w:t xml:space="preserve"> </w:t>
            </w:r>
            <w:r w:rsidRPr="00C85DE0">
              <w:rPr>
                <w:rFonts w:ascii="Century Gothic" w:hAnsi="Century Gothic" w:cs="Arial"/>
                <w:sz w:val="22"/>
                <w:szCs w:val="22"/>
              </w:rPr>
              <w:t>su</w:t>
            </w:r>
            <w:r w:rsidRPr="00C85DE0">
              <w:rPr>
                <w:rFonts w:ascii="Century Gothic" w:hAnsi="Century Gothic" w:cs="Arial"/>
                <w:spacing w:val="-3"/>
                <w:sz w:val="22"/>
                <w:szCs w:val="22"/>
              </w:rPr>
              <w:t xml:space="preserve"> </w:t>
            </w:r>
            <w:r w:rsidRPr="00C85DE0">
              <w:rPr>
                <w:rFonts w:ascii="Century Gothic" w:hAnsi="Century Gothic" w:cs="Arial"/>
                <w:sz w:val="22"/>
                <w:szCs w:val="22"/>
              </w:rPr>
              <w:t>promulgación.</w:t>
            </w:r>
          </w:p>
          <w:p w14:paraId="6FF94E43" w14:textId="77777777" w:rsidR="0086165B" w:rsidRPr="00C85DE0" w:rsidRDefault="0086165B" w:rsidP="0086165B">
            <w:pPr>
              <w:pStyle w:val="Textoindependiente"/>
              <w:ind w:left="382"/>
              <w:jc w:val="both"/>
              <w:rPr>
                <w:rFonts w:ascii="Century Gothic" w:hAnsi="Century Gothic" w:cs="Arial"/>
                <w:b/>
                <w:sz w:val="22"/>
                <w:szCs w:val="22"/>
              </w:rPr>
            </w:pPr>
          </w:p>
        </w:tc>
        <w:tc>
          <w:tcPr>
            <w:tcW w:w="4961" w:type="dxa"/>
          </w:tcPr>
          <w:p w14:paraId="4A3C632A" w14:textId="1AED14C7" w:rsidR="0086165B" w:rsidRPr="00C85DE0" w:rsidRDefault="0086165B" w:rsidP="003C15ED">
            <w:pPr>
              <w:pStyle w:val="Textoindependiente"/>
              <w:ind w:left="382"/>
              <w:jc w:val="both"/>
              <w:rPr>
                <w:rFonts w:ascii="Century Gothic" w:hAnsi="Century Gothic" w:cs="Arial"/>
                <w:b/>
                <w:sz w:val="22"/>
                <w:szCs w:val="22"/>
                <w:lang w:val="es-ES_tradnl"/>
              </w:rPr>
            </w:pPr>
            <w:bookmarkStart w:id="13" w:name="_Hlk85485206"/>
            <w:r w:rsidRPr="00C85DE0">
              <w:rPr>
                <w:rFonts w:ascii="Century Gothic" w:hAnsi="Century Gothic" w:cs="Arial"/>
                <w:b/>
                <w:sz w:val="22"/>
                <w:szCs w:val="22"/>
              </w:rPr>
              <w:t>ARTÍCULO</w:t>
            </w:r>
            <w:r w:rsidRPr="00C85DE0">
              <w:rPr>
                <w:rFonts w:ascii="Century Gothic" w:hAnsi="Century Gothic" w:cs="Arial"/>
                <w:b/>
                <w:spacing w:val="-3"/>
                <w:sz w:val="22"/>
                <w:szCs w:val="22"/>
              </w:rPr>
              <w:t xml:space="preserve"> </w:t>
            </w:r>
            <w:r w:rsidR="00AB05F3" w:rsidRPr="00C85DE0">
              <w:rPr>
                <w:rFonts w:ascii="Century Gothic" w:hAnsi="Century Gothic" w:cs="Arial"/>
                <w:b/>
                <w:sz w:val="22"/>
                <w:szCs w:val="22"/>
                <w:u w:val="single"/>
              </w:rPr>
              <w:t>10</w:t>
            </w:r>
            <w:r w:rsidRPr="00C85DE0">
              <w:rPr>
                <w:rFonts w:ascii="Century Gothic" w:hAnsi="Century Gothic" w:cs="Arial"/>
                <w:b/>
                <w:sz w:val="22"/>
                <w:szCs w:val="22"/>
              </w:rPr>
              <w:t>.</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2"/>
                <w:sz w:val="22"/>
                <w:szCs w:val="22"/>
              </w:rPr>
              <w:t xml:space="preserve"> </w:t>
            </w:r>
            <w:r w:rsidRPr="00C85DE0">
              <w:rPr>
                <w:rFonts w:ascii="Century Gothic" w:hAnsi="Century Gothic" w:cs="Arial"/>
                <w:sz w:val="22"/>
                <w:szCs w:val="22"/>
              </w:rPr>
              <w:t>presente</w:t>
            </w:r>
            <w:r w:rsidRPr="00C85DE0">
              <w:rPr>
                <w:rFonts w:ascii="Century Gothic" w:hAnsi="Century Gothic" w:cs="Arial"/>
                <w:spacing w:val="-3"/>
                <w:sz w:val="22"/>
                <w:szCs w:val="22"/>
              </w:rPr>
              <w:t xml:space="preserve"> </w:t>
            </w:r>
            <w:r w:rsidRPr="00C85DE0">
              <w:rPr>
                <w:rFonts w:ascii="Century Gothic" w:hAnsi="Century Gothic" w:cs="Arial"/>
                <w:sz w:val="22"/>
                <w:szCs w:val="22"/>
              </w:rPr>
              <w:t>Acto</w:t>
            </w:r>
            <w:r w:rsidRPr="00C85DE0">
              <w:rPr>
                <w:rFonts w:ascii="Century Gothic" w:hAnsi="Century Gothic" w:cs="Arial"/>
                <w:spacing w:val="-3"/>
                <w:sz w:val="22"/>
                <w:szCs w:val="22"/>
              </w:rPr>
              <w:t xml:space="preserve"> </w:t>
            </w:r>
            <w:r w:rsidRPr="00C85DE0">
              <w:rPr>
                <w:rFonts w:ascii="Century Gothic" w:hAnsi="Century Gothic" w:cs="Arial"/>
                <w:sz w:val="22"/>
                <w:szCs w:val="22"/>
              </w:rPr>
              <w:t>Legislativo</w:t>
            </w:r>
            <w:r w:rsidRPr="00C85DE0">
              <w:rPr>
                <w:rFonts w:ascii="Century Gothic" w:hAnsi="Century Gothic" w:cs="Arial"/>
                <w:spacing w:val="-2"/>
                <w:sz w:val="22"/>
                <w:szCs w:val="22"/>
              </w:rPr>
              <w:t xml:space="preserve"> </w:t>
            </w:r>
            <w:r w:rsidRPr="00C85DE0">
              <w:rPr>
                <w:rFonts w:ascii="Century Gothic" w:hAnsi="Century Gothic" w:cs="Arial"/>
                <w:sz w:val="22"/>
                <w:szCs w:val="22"/>
              </w:rPr>
              <w:t>rige</w:t>
            </w:r>
            <w:r w:rsidRPr="00C85DE0">
              <w:rPr>
                <w:rFonts w:ascii="Century Gothic" w:hAnsi="Century Gothic" w:cs="Arial"/>
                <w:spacing w:val="-2"/>
                <w:sz w:val="22"/>
                <w:szCs w:val="22"/>
              </w:rPr>
              <w:t xml:space="preserve"> </w:t>
            </w:r>
            <w:r w:rsidRPr="00C85DE0">
              <w:rPr>
                <w:rFonts w:ascii="Century Gothic" w:hAnsi="Century Gothic" w:cs="Arial"/>
                <w:sz w:val="22"/>
                <w:szCs w:val="22"/>
              </w:rPr>
              <w:t>a</w:t>
            </w:r>
            <w:r w:rsidRPr="00C85DE0">
              <w:rPr>
                <w:rFonts w:ascii="Century Gothic" w:hAnsi="Century Gothic" w:cs="Arial"/>
                <w:spacing w:val="-2"/>
                <w:sz w:val="22"/>
                <w:szCs w:val="22"/>
              </w:rPr>
              <w:t xml:space="preserve"> </w:t>
            </w:r>
            <w:r w:rsidRPr="00C85DE0">
              <w:rPr>
                <w:rFonts w:ascii="Century Gothic" w:hAnsi="Century Gothic" w:cs="Arial"/>
                <w:sz w:val="22"/>
                <w:szCs w:val="22"/>
              </w:rPr>
              <w:t>partir</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2"/>
                <w:sz w:val="22"/>
                <w:szCs w:val="22"/>
              </w:rPr>
              <w:t xml:space="preserve"> </w:t>
            </w:r>
            <w:r w:rsidRPr="00C85DE0">
              <w:rPr>
                <w:rFonts w:ascii="Century Gothic" w:hAnsi="Century Gothic" w:cs="Arial"/>
                <w:sz w:val="22"/>
                <w:szCs w:val="22"/>
              </w:rPr>
              <w:t>su</w:t>
            </w:r>
            <w:r w:rsidRPr="00C85DE0">
              <w:rPr>
                <w:rFonts w:ascii="Century Gothic" w:hAnsi="Century Gothic" w:cs="Arial"/>
                <w:spacing w:val="-3"/>
                <w:sz w:val="22"/>
                <w:szCs w:val="22"/>
              </w:rPr>
              <w:t xml:space="preserve"> </w:t>
            </w:r>
            <w:r w:rsidRPr="00C85DE0">
              <w:rPr>
                <w:rFonts w:ascii="Century Gothic" w:hAnsi="Century Gothic" w:cs="Arial"/>
                <w:sz w:val="22"/>
                <w:szCs w:val="22"/>
              </w:rPr>
              <w:t>promulgación.</w:t>
            </w:r>
            <w:bookmarkEnd w:id="13"/>
          </w:p>
        </w:tc>
      </w:tr>
    </w:tbl>
    <w:p w14:paraId="33CEB623" w14:textId="70FCEE5B" w:rsidR="0076499D" w:rsidRPr="00C85DE0" w:rsidRDefault="0076499D" w:rsidP="00BE5290">
      <w:pPr>
        <w:pStyle w:val="Prrafodelista"/>
        <w:numPr>
          <w:ilvl w:val="0"/>
          <w:numId w:val="14"/>
        </w:numPr>
        <w:spacing w:after="0" w:line="264" w:lineRule="auto"/>
        <w:jc w:val="both"/>
        <w:rPr>
          <w:rFonts w:ascii="Century Gothic" w:hAnsi="Century Gothic" w:cs="Arial"/>
          <w:b/>
        </w:rPr>
      </w:pPr>
      <w:r w:rsidRPr="00C85DE0">
        <w:rPr>
          <w:rFonts w:ascii="Century Gothic" w:hAnsi="Century Gothic" w:cs="Arial"/>
          <w:b/>
        </w:rPr>
        <w:lastRenderedPageBreak/>
        <w:t xml:space="preserve"> </w:t>
      </w:r>
      <w:r w:rsidR="00F75BEE" w:rsidRPr="00C85DE0">
        <w:rPr>
          <w:rFonts w:ascii="Century Gothic" w:hAnsi="Century Gothic" w:cs="Arial"/>
          <w:b/>
        </w:rPr>
        <w:t xml:space="preserve">PROPOSICIÓN </w:t>
      </w:r>
    </w:p>
    <w:p w14:paraId="1C2E2DB7" w14:textId="77777777" w:rsidR="0076499D" w:rsidRPr="00C85DE0" w:rsidRDefault="0076499D" w:rsidP="00F75BEE">
      <w:pPr>
        <w:spacing w:after="0" w:line="264" w:lineRule="auto"/>
        <w:jc w:val="both"/>
        <w:rPr>
          <w:rFonts w:ascii="Century Gothic" w:hAnsi="Century Gothic" w:cs="Arial"/>
        </w:rPr>
      </w:pPr>
    </w:p>
    <w:p w14:paraId="77055500" w14:textId="00AD6724" w:rsidR="007A3955" w:rsidRDefault="0076499D" w:rsidP="0086165B">
      <w:pPr>
        <w:spacing w:after="0" w:line="264" w:lineRule="auto"/>
        <w:jc w:val="both"/>
        <w:rPr>
          <w:rFonts w:ascii="Century Gothic" w:hAnsi="Century Gothic" w:cs="Arial"/>
          <w:bCs/>
        </w:rPr>
      </w:pPr>
      <w:r w:rsidRPr="00C85DE0">
        <w:rPr>
          <w:rFonts w:ascii="Century Gothic" w:hAnsi="Century Gothic" w:cs="Arial"/>
        </w:rPr>
        <w:t>Considerando los argumentos expuestos, presentamos ponencia positiva y solicitamos</w:t>
      </w:r>
      <w:r w:rsidR="00FB6FD2" w:rsidRPr="00C85DE0">
        <w:rPr>
          <w:rFonts w:ascii="Century Gothic" w:hAnsi="Century Gothic" w:cs="Arial"/>
        </w:rPr>
        <w:t xml:space="preserve"> </w:t>
      </w:r>
      <w:r w:rsidRPr="00C85DE0">
        <w:rPr>
          <w:rFonts w:ascii="Century Gothic" w:hAnsi="Century Gothic" w:cs="Arial"/>
        </w:rPr>
        <w:t>a los Honorables</w:t>
      </w:r>
      <w:r w:rsidR="00FB6FD2" w:rsidRPr="00C85DE0">
        <w:rPr>
          <w:rFonts w:ascii="Century Gothic" w:hAnsi="Century Gothic" w:cs="Arial"/>
        </w:rPr>
        <w:t xml:space="preserve"> </w:t>
      </w:r>
      <w:r w:rsidRPr="00C85DE0">
        <w:rPr>
          <w:rFonts w:ascii="Century Gothic" w:hAnsi="Century Gothic" w:cs="Arial"/>
        </w:rPr>
        <w:t xml:space="preserve">Representantes </w:t>
      </w:r>
      <w:r w:rsidR="0086165B" w:rsidRPr="00C85DE0">
        <w:rPr>
          <w:rFonts w:ascii="Century Gothic" w:hAnsi="Century Gothic" w:cs="Arial"/>
        </w:rPr>
        <w:t xml:space="preserve">de </w:t>
      </w:r>
      <w:r w:rsidRPr="00C85DE0">
        <w:rPr>
          <w:rFonts w:ascii="Century Gothic" w:hAnsi="Century Gothic" w:cs="Arial"/>
        </w:rPr>
        <w:t xml:space="preserve">la Cámara de Representantes </w:t>
      </w:r>
      <w:r w:rsidRPr="00C85DE0">
        <w:rPr>
          <w:rFonts w:ascii="Century Gothic" w:hAnsi="Century Gothic" w:cs="Arial"/>
          <w:bCs/>
        </w:rPr>
        <w:t xml:space="preserve">dar </w:t>
      </w:r>
      <w:r w:rsidR="0086165B" w:rsidRPr="00C85DE0">
        <w:rPr>
          <w:rFonts w:ascii="Century Gothic" w:hAnsi="Century Gothic" w:cs="Arial"/>
          <w:bCs/>
        </w:rPr>
        <w:t>segundo</w:t>
      </w:r>
      <w:r w:rsidRPr="00C85DE0">
        <w:rPr>
          <w:rFonts w:ascii="Century Gothic" w:hAnsi="Century Gothic" w:cs="Arial"/>
          <w:bCs/>
        </w:rPr>
        <w:t xml:space="preserve"> debate al</w:t>
      </w:r>
      <w:r w:rsidR="00FB6FD2" w:rsidRPr="00C85DE0">
        <w:rPr>
          <w:rFonts w:ascii="Century Gothic" w:hAnsi="Century Gothic" w:cs="Arial"/>
        </w:rPr>
        <w:t xml:space="preserve"> </w:t>
      </w:r>
      <w:r w:rsidRPr="00C85DE0">
        <w:rPr>
          <w:rFonts w:ascii="Century Gothic" w:hAnsi="Century Gothic" w:cs="Arial"/>
        </w:rPr>
        <w:t xml:space="preserve">proyecto de Acto Legislativo número 320 de 2021 cámara </w:t>
      </w:r>
      <w:r w:rsidR="0086165B" w:rsidRPr="00C85DE0">
        <w:rPr>
          <w:rFonts w:ascii="Century Gothic" w:hAnsi="Century Gothic" w:cs="Arial"/>
          <w:bCs/>
        </w:rPr>
        <w:t>“Por</w:t>
      </w:r>
      <w:r w:rsidR="0086165B" w:rsidRPr="00C85DE0">
        <w:rPr>
          <w:rFonts w:ascii="Century Gothic" w:hAnsi="Century Gothic" w:cs="Arial"/>
          <w:bCs/>
          <w:spacing w:val="3"/>
        </w:rPr>
        <w:t xml:space="preserve"> </w:t>
      </w:r>
      <w:r w:rsidR="0086165B" w:rsidRPr="00C85DE0">
        <w:rPr>
          <w:rFonts w:ascii="Century Gothic" w:hAnsi="Century Gothic" w:cs="Arial"/>
          <w:bCs/>
        </w:rPr>
        <w:t>medio</w:t>
      </w:r>
      <w:r w:rsidR="0086165B" w:rsidRPr="00C85DE0">
        <w:rPr>
          <w:rFonts w:ascii="Century Gothic" w:hAnsi="Century Gothic" w:cs="Arial"/>
          <w:bCs/>
          <w:spacing w:val="-2"/>
        </w:rPr>
        <w:t xml:space="preserve"> </w:t>
      </w:r>
      <w:r w:rsidR="0086165B" w:rsidRPr="00C85DE0">
        <w:rPr>
          <w:rFonts w:ascii="Century Gothic" w:hAnsi="Century Gothic" w:cs="Arial"/>
          <w:bCs/>
        </w:rPr>
        <w:t>del</w:t>
      </w:r>
      <w:r w:rsidR="0086165B" w:rsidRPr="00C85DE0">
        <w:rPr>
          <w:rFonts w:ascii="Century Gothic" w:hAnsi="Century Gothic" w:cs="Arial"/>
          <w:bCs/>
          <w:spacing w:val="-1"/>
        </w:rPr>
        <w:t xml:space="preserve"> </w:t>
      </w:r>
      <w:r w:rsidR="0086165B" w:rsidRPr="00C85DE0">
        <w:rPr>
          <w:rFonts w:ascii="Century Gothic" w:hAnsi="Century Gothic" w:cs="Arial"/>
          <w:bCs/>
        </w:rPr>
        <w:t>cual</w:t>
      </w:r>
      <w:r w:rsidR="0086165B" w:rsidRPr="00C85DE0">
        <w:rPr>
          <w:rFonts w:ascii="Century Gothic" w:hAnsi="Century Gothic" w:cs="Arial"/>
          <w:bCs/>
          <w:spacing w:val="-2"/>
        </w:rPr>
        <w:t xml:space="preserve"> </w:t>
      </w:r>
      <w:r w:rsidR="0086165B" w:rsidRPr="00C85DE0">
        <w:rPr>
          <w:rFonts w:ascii="Century Gothic" w:hAnsi="Century Gothic" w:cs="Arial"/>
          <w:bCs/>
        </w:rPr>
        <w:t>se reforma</w:t>
      </w:r>
      <w:r w:rsidR="0086165B" w:rsidRPr="00C85DE0">
        <w:rPr>
          <w:rFonts w:ascii="Century Gothic" w:hAnsi="Century Gothic" w:cs="Arial"/>
          <w:bCs/>
          <w:spacing w:val="-8"/>
        </w:rPr>
        <w:t xml:space="preserve"> </w:t>
      </w:r>
      <w:r w:rsidR="0086165B" w:rsidRPr="00C85DE0">
        <w:rPr>
          <w:rFonts w:ascii="Century Gothic" w:hAnsi="Century Gothic" w:cs="Arial"/>
          <w:bCs/>
        </w:rPr>
        <w:t>la</w:t>
      </w:r>
      <w:r w:rsidR="0086165B" w:rsidRPr="00C85DE0">
        <w:rPr>
          <w:rFonts w:ascii="Century Gothic" w:hAnsi="Century Gothic" w:cs="Arial"/>
          <w:bCs/>
          <w:spacing w:val="-6"/>
        </w:rPr>
        <w:t xml:space="preserve"> </w:t>
      </w:r>
      <w:r w:rsidR="0086165B" w:rsidRPr="00C85DE0">
        <w:rPr>
          <w:rFonts w:ascii="Century Gothic" w:hAnsi="Century Gothic" w:cs="Arial"/>
          <w:bCs/>
        </w:rPr>
        <w:t>justicia</w:t>
      </w:r>
      <w:r w:rsidR="0086165B" w:rsidRPr="00C85DE0">
        <w:rPr>
          <w:rFonts w:ascii="Century Gothic" w:hAnsi="Century Gothic" w:cs="Arial"/>
          <w:bCs/>
          <w:spacing w:val="-1"/>
        </w:rPr>
        <w:t xml:space="preserve"> </w:t>
      </w:r>
      <w:r w:rsidR="0086165B" w:rsidRPr="00C85DE0">
        <w:rPr>
          <w:rFonts w:ascii="Century Gothic" w:hAnsi="Century Gothic" w:cs="Arial"/>
          <w:bCs/>
        </w:rPr>
        <w:t>y</w:t>
      </w:r>
      <w:r w:rsidR="0086165B" w:rsidRPr="00C85DE0">
        <w:rPr>
          <w:rFonts w:ascii="Century Gothic" w:hAnsi="Century Gothic" w:cs="Arial"/>
          <w:bCs/>
          <w:spacing w:val="-2"/>
        </w:rPr>
        <w:t xml:space="preserve"> </w:t>
      </w:r>
      <w:r w:rsidR="0086165B" w:rsidRPr="00C85DE0">
        <w:rPr>
          <w:rFonts w:ascii="Century Gothic" w:hAnsi="Century Gothic" w:cs="Arial"/>
          <w:bCs/>
        </w:rPr>
        <w:t>se dictan</w:t>
      </w:r>
      <w:r w:rsidR="0086165B" w:rsidRPr="00C85DE0">
        <w:rPr>
          <w:rFonts w:ascii="Century Gothic" w:hAnsi="Century Gothic" w:cs="Arial"/>
          <w:bCs/>
          <w:spacing w:val="1"/>
        </w:rPr>
        <w:t xml:space="preserve"> </w:t>
      </w:r>
      <w:r w:rsidR="00D079A4">
        <w:rPr>
          <w:rFonts w:ascii="Century Gothic" w:hAnsi="Century Gothic" w:cs="Arial"/>
          <w:bCs/>
        </w:rPr>
        <w:t xml:space="preserve">otras disposiciones”, junto con el pliego de modificaciones. </w:t>
      </w:r>
    </w:p>
    <w:p w14:paraId="175A9072" w14:textId="77777777" w:rsidR="00D079A4" w:rsidRPr="00C85DE0" w:rsidRDefault="00D079A4" w:rsidP="0086165B">
      <w:pPr>
        <w:spacing w:after="0" w:line="264" w:lineRule="auto"/>
        <w:jc w:val="both"/>
        <w:rPr>
          <w:rFonts w:ascii="Century Gothic" w:hAnsi="Century Gothic" w:cs="Arial"/>
          <w:b/>
        </w:rPr>
      </w:pPr>
    </w:p>
    <w:p w14:paraId="53CCEFE6" w14:textId="77777777" w:rsidR="0086165B" w:rsidRPr="00C85DE0" w:rsidRDefault="0086165B" w:rsidP="0086165B">
      <w:pPr>
        <w:spacing w:after="0" w:line="264" w:lineRule="auto"/>
        <w:jc w:val="both"/>
        <w:rPr>
          <w:rFonts w:ascii="Century Gothic" w:hAnsi="Century Gothic" w:cs="Arial"/>
          <w:bCs/>
        </w:rPr>
      </w:pPr>
    </w:p>
    <w:p w14:paraId="4E725367" w14:textId="77777777" w:rsidR="009360E5" w:rsidRPr="00C85DE0" w:rsidRDefault="009360E5" w:rsidP="009360E5">
      <w:pPr>
        <w:jc w:val="both"/>
        <w:rPr>
          <w:rFonts w:ascii="Century Gothic" w:eastAsia="Verdana" w:hAnsi="Century Gothic" w:cs="Arial"/>
        </w:rPr>
      </w:pPr>
      <w:r w:rsidRPr="00C85DE0">
        <w:rPr>
          <w:rFonts w:ascii="Century Gothic" w:eastAsia="Verdana" w:hAnsi="Century Gothic" w:cs="Arial"/>
        </w:rPr>
        <w:t>Cordialmente,</w:t>
      </w:r>
    </w:p>
    <w:p w14:paraId="12F67B0D" w14:textId="77777777" w:rsidR="009360E5" w:rsidRPr="00C85DE0" w:rsidRDefault="009360E5" w:rsidP="009360E5">
      <w:pPr>
        <w:jc w:val="both"/>
        <w:rPr>
          <w:rFonts w:ascii="Century Gothic" w:eastAsia="Verdana" w:hAnsi="Century Gothic" w:cs="Arial"/>
        </w:rPr>
      </w:pPr>
    </w:p>
    <w:p w14:paraId="02F250D3" w14:textId="77777777" w:rsidR="009360E5" w:rsidRPr="00C85DE0" w:rsidRDefault="009360E5" w:rsidP="009360E5">
      <w:pPr>
        <w:pStyle w:val="Normal1"/>
        <w:rPr>
          <w:rFonts w:ascii="Century Gothic" w:eastAsia="Verdana" w:hAnsi="Century Gothic" w:cs="Arial"/>
          <w:sz w:val="22"/>
          <w:szCs w:val="22"/>
          <w:lang w:val="es-CO" w:eastAsia="en-US"/>
        </w:rPr>
      </w:pPr>
    </w:p>
    <w:p w14:paraId="72580CCA" w14:textId="77777777" w:rsidR="009360E5" w:rsidRPr="00C85DE0" w:rsidRDefault="009360E5" w:rsidP="009360E5">
      <w:pPr>
        <w:pStyle w:val="Normal1"/>
        <w:rPr>
          <w:rFonts w:ascii="Century Gothic" w:eastAsia="Verdana" w:hAnsi="Century Gothic" w:cs="Arial"/>
          <w:sz w:val="22"/>
          <w:szCs w:val="22"/>
          <w:lang w:val="es-CO" w:eastAsia="en-US"/>
        </w:rPr>
      </w:pPr>
    </w:p>
    <w:p w14:paraId="36EFA795" w14:textId="638EB6B0" w:rsidR="009360E5" w:rsidRPr="00C85DE0" w:rsidRDefault="009360E5" w:rsidP="0086165B">
      <w:pPr>
        <w:shd w:val="clear" w:color="auto" w:fill="FFFFFF"/>
        <w:contextualSpacing/>
        <w:rPr>
          <w:rFonts w:ascii="Century Gothic" w:eastAsia="Verdana" w:hAnsi="Century Gothic" w:cs="Arial"/>
          <w:b/>
          <w:bCs/>
        </w:rPr>
      </w:pPr>
      <w:r w:rsidRPr="00C85DE0">
        <w:rPr>
          <w:rFonts w:ascii="Century Gothic" w:eastAsia="Verdana" w:hAnsi="Century Gothic" w:cs="Arial"/>
          <w:b/>
          <w:bCs/>
        </w:rPr>
        <w:t>BUENAVENTURA LEÓN LEÓN</w:t>
      </w:r>
      <w:r w:rsidRPr="00C85DE0">
        <w:rPr>
          <w:rFonts w:ascii="Century Gothic" w:eastAsia="Verdana" w:hAnsi="Century Gothic" w:cs="Arial"/>
          <w:b/>
          <w:bCs/>
        </w:rPr>
        <w:tab/>
      </w:r>
      <w:r w:rsidRPr="00C85DE0">
        <w:rPr>
          <w:rFonts w:ascii="Century Gothic" w:eastAsia="Verdana" w:hAnsi="Century Gothic" w:cs="Arial"/>
          <w:b/>
          <w:bCs/>
        </w:rPr>
        <w:tab/>
      </w:r>
      <w:hyperlink r:id="rId20" w:tgtFrame="_blank" w:history="1">
        <w:r w:rsidRPr="00C85DE0">
          <w:rPr>
            <w:rFonts w:ascii="Century Gothic" w:eastAsia="Verdana" w:hAnsi="Century Gothic" w:cs="Arial"/>
            <w:b/>
            <w:bCs/>
          </w:rPr>
          <w:t>OSCAR</w:t>
        </w:r>
      </w:hyperlink>
      <w:r w:rsidRPr="00C85DE0">
        <w:rPr>
          <w:rFonts w:ascii="Century Gothic" w:eastAsia="Verdana" w:hAnsi="Century Gothic" w:cs="Arial"/>
          <w:b/>
          <w:bCs/>
        </w:rPr>
        <w:t xml:space="preserve"> SÁNCHEZ LEÓN</w:t>
      </w:r>
    </w:p>
    <w:p w14:paraId="22FCBEE5" w14:textId="2CC2EF2B" w:rsidR="009360E5" w:rsidRPr="00C85DE0" w:rsidRDefault="009360E5" w:rsidP="0086165B">
      <w:pPr>
        <w:shd w:val="clear" w:color="auto" w:fill="FFFFFF"/>
        <w:contextualSpacing/>
        <w:rPr>
          <w:rFonts w:ascii="Century Gothic" w:eastAsia="Verdana" w:hAnsi="Century Gothic" w:cs="Arial"/>
        </w:rPr>
      </w:pPr>
      <w:r w:rsidRPr="00C85DE0">
        <w:rPr>
          <w:rFonts w:ascii="Century Gothic" w:eastAsia="Verdana" w:hAnsi="Century Gothic" w:cs="Arial"/>
        </w:rPr>
        <w:t xml:space="preserve">Coordinador </w:t>
      </w:r>
      <w:r w:rsidRPr="00C85DE0">
        <w:rPr>
          <w:rFonts w:ascii="Century Gothic" w:eastAsia="Verdana" w:hAnsi="Century Gothic" w:cs="Arial"/>
        </w:rPr>
        <w:tab/>
      </w:r>
      <w:r w:rsidRPr="00C85DE0">
        <w:rPr>
          <w:rFonts w:ascii="Century Gothic" w:eastAsia="Verdana" w:hAnsi="Century Gothic" w:cs="Arial"/>
        </w:rPr>
        <w:tab/>
      </w:r>
      <w:r w:rsidRPr="00C85DE0">
        <w:rPr>
          <w:rFonts w:ascii="Century Gothic" w:eastAsia="Verdana" w:hAnsi="Century Gothic" w:cs="Arial"/>
        </w:rPr>
        <w:tab/>
      </w:r>
      <w:r w:rsidRPr="00C85DE0">
        <w:rPr>
          <w:rFonts w:ascii="Century Gothic" w:eastAsia="Verdana" w:hAnsi="Century Gothic" w:cs="Arial"/>
        </w:rPr>
        <w:tab/>
        <w:t>Coordinador</w:t>
      </w:r>
    </w:p>
    <w:p w14:paraId="4BDA0DA4" w14:textId="3AFDE198" w:rsidR="009360E5" w:rsidRPr="00C85DE0" w:rsidRDefault="009360E5" w:rsidP="009360E5">
      <w:pPr>
        <w:pStyle w:val="Normal1"/>
        <w:rPr>
          <w:rFonts w:ascii="Century Gothic" w:eastAsia="Verdana" w:hAnsi="Century Gothic" w:cs="Arial"/>
          <w:sz w:val="22"/>
          <w:szCs w:val="22"/>
          <w:lang w:val="es-CO" w:eastAsia="en-US"/>
        </w:rPr>
      </w:pPr>
    </w:p>
    <w:p w14:paraId="186ECA38" w14:textId="6EA5F944" w:rsidR="003C15ED" w:rsidRPr="00C85DE0" w:rsidRDefault="003C15ED" w:rsidP="009360E5">
      <w:pPr>
        <w:pStyle w:val="Normal1"/>
        <w:rPr>
          <w:rFonts w:ascii="Century Gothic" w:eastAsia="Verdana" w:hAnsi="Century Gothic" w:cs="Arial"/>
          <w:sz w:val="22"/>
          <w:szCs w:val="22"/>
          <w:lang w:val="es-CO" w:eastAsia="en-US"/>
        </w:rPr>
      </w:pPr>
    </w:p>
    <w:p w14:paraId="46F9031A" w14:textId="7F3EDC16" w:rsidR="003C15ED" w:rsidRPr="00C85DE0" w:rsidRDefault="003C15ED" w:rsidP="009360E5">
      <w:pPr>
        <w:pStyle w:val="Normal1"/>
        <w:rPr>
          <w:rFonts w:ascii="Century Gothic" w:eastAsia="Verdana" w:hAnsi="Century Gothic" w:cs="Arial"/>
          <w:sz w:val="22"/>
          <w:szCs w:val="22"/>
          <w:lang w:val="es-CO" w:eastAsia="en-US"/>
        </w:rPr>
      </w:pPr>
    </w:p>
    <w:p w14:paraId="3C582823" w14:textId="7D47885A" w:rsidR="003C15ED" w:rsidRPr="00C85DE0" w:rsidRDefault="003C15ED" w:rsidP="009360E5">
      <w:pPr>
        <w:pStyle w:val="Normal1"/>
        <w:rPr>
          <w:rFonts w:ascii="Century Gothic" w:eastAsia="Verdana" w:hAnsi="Century Gothic" w:cs="Arial"/>
          <w:sz w:val="22"/>
          <w:szCs w:val="22"/>
          <w:lang w:val="es-CO" w:eastAsia="en-US"/>
        </w:rPr>
      </w:pPr>
    </w:p>
    <w:p w14:paraId="6F0FB8BD" w14:textId="671202C2" w:rsidR="003C15ED" w:rsidRPr="00C85DE0" w:rsidRDefault="003C15ED" w:rsidP="009360E5">
      <w:pPr>
        <w:pStyle w:val="Normal1"/>
        <w:rPr>
          <w:rFonts w:ascii="Century Gothic" w:eastAsia="Verdana" w:hAnsi="Century Gothic" w:cs="Arial"/>
          <w:sz w:val="22"/>
          <w:szCs w:val="22"/>
          <w:lang w:val="es-CO" w:eastAsia="en-US"/>
        </w:rPr>
      </w:pPr>
    </w:p>
    <w:p w14:paraId="02CF7260" w14:textId="30ECD67F" w:rsidR="003C15ED" w:rsidRPr="00C85DE0" w:rsidRDefault="003C15ED" w:rsidP="009360E5">
      <w:pPr>
        <w:pStyle w:val="Normal1"/>
        <w:rPr>
          <w:rFonts w:ascii="Century Gothic" w:eastAsia="Verdana" w:hAnsi="Century Gothic" w:cs="Arial"/>
          <w:b/>
          <w:bCs/>
          <w:sz w:val="22"/>
          <w:szCs w:val="22"/>
          <w:lang w:val="es-CO"/>
        </w:rPr>
      </w:pPr>
      <w:r w:rsidRPr="00C85DE0">
        <w:rPr>
          <w:rFonts w:ascii="Century Gothic" w:eastAsia="Verdana" w:hAnsi="Century Gothic" w:cs="Arial"/>
          <w:b/>
          <w:bCs/>
          <w:sz w:val="22"/>
          <w:szCs w:val="22"/>
          <w:lang w:val="es-CO"/>
        </w:rPr>
        <w:t xml:space="preserve">ALFREDO RAFAEL DELUQUE                        </w:t>
      </w:r>
      <w:r w:rsidR="00D079A4" w:rsidRPr="00C85DE0">
        <w:rPr>
          <w:rFonts w:ascii="Century Gothic" w:eastAsia="Verdana" w:hAnsi="Century Gothic" w:cs="Arial"/>
          <w:b/>
          <w:bCs/>
          <w:sz w:val="22"/>
          <w:szCs w:val="22"/>
          <w:lang w:val="es-CO"/>
        </w:rPr>
        <w:t>CÉSAR AUGUSTO LORDUY</w:t>
      </w:r>
    </w:p>
    <w:p w14:paraId="588BFA37" w14:textId="3F90652A" w:rsidR="009360E5" w:rsidRPr="00C85DE0" w:rsidRDefault="009360E5" w:rsidP="009360E5">
      <w:pPr>
        <w:pStyle w:val="Normal1"/>
        <w:rPr>
          <w:rFonts w:ascii="Century Gothic" w:eastAsia="Verdana" w:hAnsi="Century Gothic" w:cs="Arial"/>
          <w:b/>
          <w:bCs/>
          <w:sz w:val="22"/>
          <w:szCs w:val="22"/>
          <w:lang w:val="es-CO"/>
        </w:rPr>
      </w:pPr>
      <w:r w:rsidRPr="00C85DE0">
        <w:rPr>
          <w:rFonts w:ascii="Century Gothic" w:eastAsia="Verdana" w:hAnsi="Century Gothic" w:cs="Arial"/>
          <w:sz w:val="22"/>
          <w:szCs w:val="22"/>
          <w:lang w:val="es-CO"/>
        </w:rPr>
        <w:t>Ponente</w:t>
      </w:r>
      <w:r w:rsidR="003C15ED" w:rsidRPr="00C85DE0">
        <w:rPr>
          <w:rFonts w:ascii="Century Gothic" w:eastAsia="Verdana" w:hAnsi="Century Gothic" w:cs="Arial"/>
          <w:sz w:val="22"/>
          <w:szCs w:val="22"/>
          <w:lang w:val="es-CO"/>
        </w:rPr>
        <w:t xml:space="preserve">                                                       </w:t>
      </w:r>
      <w:r w:rsidR="003C15ED" w:rsidRPr="00C85DE0">
        <w:rPr>
          <w:rFonts w:ascii="Century Gothic" w:eastAsia="Verdana" w:hAnsi="Century Gothic" w:cs="Arial"/>
          <w:sz w:val="22"/>
          <w:szCs w:val="22"/>
        </w:rPr>
        <w:t>Ponente</w:t>
      </w:r>
    </w:p>
    <w:p w14:paraId="0D0B02A0" w14:textId="6D78EC76" w:rsidR="009360E5" w:rsidRPr="00C85DE0" w:rsidRDefault="009360E5" w:rsidP="009360E5">
      <w:pPr>
        <w:pStyle w:val="Normal1"/>
        <w:rPr>
          <w:rFonts w:ascii="Century Gothic" w:eastAsia="Verdana" w:hAnsi="Century Gothic" w:cs="Arial"/>
          <w:sz w:val="22"/>
          <w:szCs w:val="22"/>
          <w:lang w:val="es-CO"/>
        </w:rPr>
      </w:pPr>
    </w:p>
    <w:p w14:paraId="7A706427" w14:textId="298E4203" w:rsidR="009360E5" w:rsidRPr="00C85DE0" w:rsidRDefault="009360E5" w:rsidP="009360E5">
      <w:pPr>
        <w:pStyle w:val="Normal1"/>
        <w:rPr>
          <w:rFonts w:ascii="Century Gothic" w:eastAsia="Verdana" w:hAnsi="Century Gothic" w:cs="Arial"/>
          <w:sz w:val="22"/>
          <w:szCs w:val="22"/>
          <w:lang w:val="es-CO"/>
        </w:rPr>
      </w:pPr>
    </w:p>
    <w:p w14:paraId="71D18FD1" w14:textId="0D282E45" w:rsidR="009360E5" w:rsidRPr="00C85DE0" w:rsidRDefault="009360E5" w:rsidP="009360E5">
      <w:pPr>
        <w:pStyle w:val="Normal1"/>
        <w:rPr>
          <w:rFonts w:ascii="Century Gothic" w:eastAsia="Verdana" w:hAnsi="Century Gothic" w:cs="Arial"/>
          <w:b/>
          <w:bCs/>
          <w:sz w:val="22"/>
          <w:szCs w:val="22"/>
          <w:lang w:val="es-CO"/>
        </w:rPr>
      </w:pPr>
    </w:p>
    <w:p w14:paraId="05108D73" w14:textId="5027875C" w:rsidR="00757EA8" w:rsidRPr="00C85DE0" w:rsidRDefault="00757EA8" w:rsidP="009360E5">
      <w:pPr>
        <w:pStyle w:val="Normal1"/>
        <w:rPr>
          <w:rFonts w:ascii="Century Gothic" w:eastAsia="Verdana" w:hAnsi="Century Gothic" w:cs="Arial"/>
          <w:b/>
          <w:bCs/>
          <w:sz w:val="22"/>
          <w:szCs w:val="22"/>
          <w:lang w:val="es-CO"/>
        </w:rPr>
      </w:pPr>
    </w:p>
    <w:p w14:paraId="3ECE92F6" w14:textId="32088766" w:rsidR="009360E5" w:rsidRPr="00C85DE0" w:rsidRDefault="009360E5" w:rsidP="009360E5">
      <w:pPr>
        <w:pStyle w:val="Normal1"/>
        <w:rPr>
          <w:rFonts w:ascii="Century Gothic" w:eastAsia="Verdana" w:hAnsi="Century Gothic" w:cs="Arial"/>
          <w:b/>
          <w:bCs/>
          <w:sz w:val="22"/>
          <w:szCs w:val="22"/>
          <w:lang w:val="es-CO"/>
        </w:rPr>
      </w:pPr>
    </w:p>
    <w:p w14:paraId="0C3F2727" w14:textId="16475C7A" w:rsidR="009360E5" w:rsidRPr="00C85DE0" w:rsidRDefault="009360E5" w:rsidP="009360E5">
      <w:pPr>
        <w:pStyle w:val="Normal1"/>
        <w:rPr>
          <w:rFonts w:ascii="Century Gothic" w:eastAsia="Verdana" w:hAnsi="Century Gothic" w:cs="Arial"/>
          <w:b/>
          <w:bCs/>
          <w:sz w:val="22"/>
          <w:szCs w:val="22"/>
          <w:lang w:val="es-CO"/>
        </w:rPr>
      </w:pPr>
    </w:p>
    <w:p w14:paraId="15E8C0FC" w14:textId="5EC3FF2D" w:rsidR="009360E5" w:rsidRPr="00C85DE0" w:rsidRDefault="00AA0033" w:rsidP="009360E5">
      <w:pPr>
        <w:pStyle w:val="Normal1"/>
        <w:rPr>
          <w:rFonts w:ascii="Century Gothic" w:eastAsia="Verdana" w:hAnsi="Century Gothic" w:cs="Arial"/>
          <w:b/>
          <w:bCs/>
          <w:sz w:val="22"/>
          <w:szCs w:val="22"/>
          <w:lang w:val="es-CO"/>
        </w:rPr>
      </w:pPr>
      <w:hyperlink r:id="rId21" w:tgtFrame="_blank" w:history="1">
        <w:r w:rsidR="009360E5" w:rsidRPr="00C85DE0">
          <w:rPr>
            <w:rFonts w:ascii="Century Gothic" w:eastAsia="Verdana" w:hAnsi="Century Gothic" w:cs="Arial"/>
            <w:b/>
            <w:bCs/>
            <w:sz w:val="22"/>
            <w:szCs w:val="22"/>
            <w:lang w:val="es-CO"/>
          </w:rPr>
          <w:t>MARGARITA MARÍA RESTREPO</w:t>
        </w:r>
      </w:hyperlink>
      <w:r w:rsidR="009360E5" w:rsidRPr="00C85DE0">
        <w:rPr>
          <w:rFonts w:ascii="Century Gothic" w:eastAsia="Verdana" w:hAnsi="Century Gothic" w:cs="Arial"/>
          <w:b/>
          <w:bCs/>
          <w:sz w:val="22"/>
          <w:szCs w:val="22"/>
          <w:lang w:val="es-CO"/>
        </w:rPr>
        <w:tab/>
      </w:r>
      <w:r w:rsidR="0086165B" w:rsidRPr="00C85DE0">
        <w:rPr>
          <w:rFonts w:ascii="Century Gothic" w:eastAsia="Verdana" w:hAnsi="Century Gothic" w:cs="Arial"/>
          <w:b/>
          <w:bCs/>
          <w:sz w:val="22"/>
          <w:szCs w:val="22"/>
          <w:lang w:val="es-CO"/>
        </w:rPr>
        <w:t xml:space="preserve">           </w:t>
      </w:r>
    </w:p>
    <w:p w14:paraId="1D404051" w14:textId="20214322" w:rsidR="009360E5" w:rsidRPr="00C85DE0" w:rsidRDefault="009360E5" w:rsidP="009360E5">
      <w:pPr>
        <w:pStyle w:val="Normal1"/>
        <w:rPr>
          <w:rFonts w:ascii="Century Gothic" w:eastAsia="Verdana" w:hAnsi="Century Gothic" w:cs="Arial"/>
          <w:sz w:val="22"/>
          <w:szCs w:val="22"/>
          <w:lang w:val="es-CO"/>
        </w:rPr>
      </w:pPr>
      <w:r w:rsidRPr="00C85DE0">
        <w:rPr>
          <w:rFonts w:ascii="Century Gothic" w:eastAsia="Verdana" w:hAnsi="Century Gothic" w:cs="Arial"/>
          <w:sz w:val="22"/>
          <w:szCs w:val="22"/>
          <w:lang w:val="es-CO"/>
        </w:rPr>
        <w:t>Ponente</w:t>
      </w:r>
      <w:r w:rsidRPr="00C85DE0">
        <w:rPr>
          <w:rFonts w:ascii="Century Gothic" w:eastAsia="Verdana" w:hAnsi="Century Gothic" w:cs="Arial"/>
          <w:sz w:val="22"/>
          <w:szCs w:val="22"/>
          <w:lang w:val="es-CO"/>
        </w:rPr>
        <w:tab/>
      </w:r>
      <w:r w:rsidRPr="00C85DE0">
        <w:rPr>
          <w:rFonts w:ascii="Century Gothic" w:eastAsia="Verdana" w:hAnsi="Century Gothic" w:cs="Arial"/>
          <w:sz w:val="22"/>
          <w:szCs w:val="22"/>
          <w:lang w:val="es-CO"/>
        </w:rPr>
        <w:tab/>
      </w:r>
      <w:r w:rsidRPr="00C85DE0">
        <w:rPr>
          <w:rFonts w:ascii="Century Gothic" w:eastAsia="Verdana" w:hAnsi="Century Gothic" w:cs="Arial"/>
          <w:sz w:val="22"/>
          <w:szCs w:val="22"/>
          <w:lang w:val="es-CO"/>
        </w:rPr>
        <w:tab/>
      </w:r>
      <w:r w:rsidRPr="00C85DE0">
        <w:rPr>
          <w:rFonts w:ascii="Century Gothic" w:eastAsia="Verdana" w:hAnsi="Century Gothic" w:cs="Arial"/>
          <w:sz w:val="22"/>
          <w:szCs w:val="22"/>
          <w:lang w:val="es-CO"/>
        </w:rPr>
        <w:tab/>
      </w:r>
      <w:r w:rsidRPr="00C85DE0">
        <w:rPr>
          <w:rFonts w:ascii="Century Gothic" w:eastAsia="Verdana" w:hAnsi="Century Gothic" w:cs="Arial"/>
          <w:sz w:val="22"/>
          <w:szCs w:val="22"/>
          <w:lang w:val="es-CO"/>
        </w:rPr>
        <w:tab/>
      </w:r>
    </w:p>
    <w:p w14:paraId="44F022D1" w14:textId="77777777" w:rsidR="009360E5" w:rsidRPr="00C85DE0" w:rsidRDefault="009360E5" w:rsidP="009360E5">
      <w:pPr>
        <w:pStyle w:val="Normal1"/>
        <w:rPr>
          <w:rFonts w:ascii="Century Gothic" w:eastAsia="Verdana" w:hAnsi="Century Gothic" w:cs="Arial"/>
          <w:b/>
          <w:bCs/>
          <w:sz w:val="22"/>
          <w:szCs w:val="22"/>
          <w:lang w:val="es-CO"/>
        </w:rPr>
      </w:pPr>
    </w:p>
    <w:p w14:paraId="4B747907" w14:textId="77777777" w:rsidR="009360E5" w:rsidRPr="00C85DE0" w:rsidRDefault="009360E5" w:rsidP="009360E5">
      <w:pPr>
        <w:pStyle w:val="Normal1"/>
        <w:rPr>
          <w:rFonts w:ascii="Century Gothic" w:eastAsia="Verdana" w:hAnsi="Century Gothic" w:cs="Arial"/>
          <w:b/>
          <w:bCs/>
          <w:sz w:val="22"/>
          <w:szCs w:val="22"/>
          <w:lang w:val="es-CO"/>
        </w:rPr>
      </w:pPr>
    </w:p>
    <w:p w14:paraId="4E53D7DC" w14:textId="670F2F25" w:rsidR="009360E5" w:rsidRPr="00C85DE0" w:rsidRDefault="009360E5" w:rsidP="009360E5">
      <w:pPr>
        <w:pStyle w:val="Normal1"/>
        <w:rPr>
          <w:rFonts w:ascii="Century Gothic" w:eastAsia="Verdana" w:hAnsi="Century Gothic" w:cs="Arial"/>
          <w:b/>
          <w:bCs/>
          <w:sz w:val="22"/>
          <w:szCs w:val="22"/>
          <w:lang w:val="es-CO"/>
        </w:rPr>
      </w:pPr>
    </w:p>
    <w:p w14:paraId="4C908B63" w14:textId="77777777" w:rsidR="00757EA8" w:rsidRPr="00C85DE0" w:rsidRDefault="00757EA8" w:rsidP="009360E5">
      <w:pPr>
        <w:pStyle w:val="Normal1"/>
        <w:rPr>
          <w:rFonts w:ascii="Century Gothic" w:eastAsia="Verdana" w:hAnsi="Century Gothic" w:cs="Arial"/>
          <w:b/>
          <w:bCs/>
          <w:sz w:val="22"/>
          <w:szCs w:val="22"/>
          <w:lang w:val="es-CO"/>
        </w:rPr>
      </w:pPr>
    </w:p>
    <w:p w14:paraId="2BA8FA47" w14:textId="77777777" w:rsidR="009360E5" w:rsidRPr="00C85DE0" w:rsidRDefault="009360E5" w:rsidP="0090221C">
      <w:pPr>
        <w:pStyle w:val="Normal1"/>
        <w:contextualSpacing/>
        <w:rPr>
          <w:rFonts w:ascii="Century Gothic" w:eastAsia="Verdana" w:hAnsi="Century Gothic" w:cs="Arial"/>
          <w:b/>
          <w:bCs/>
          <w:sz w:val="22"/>
          <w:szCs w:val="22"/>
          <w:lang w:val="es-CO"/>
        </w:rPr>
      </w:pPr>
    </w:p>
    <w:p w14:paraId="505486C0" w14:textId="44DC9EC7" w:rsidR="00EE028B" w:rsidRDefault="009360E5" w:rsidP="0090221C">
      <w:pPr>
        <w:shd w:val="clear" w:color="auto" w:fill="FFFFFF"/>
        <w:contextualSpacing/>
        <w:rPr>
          <w:rFonts w:ascii="Century Gothic" w:eastAsia="Verdana" w:hAnsi="Century Gothic" w:cs="Arial"/>
        </w:rPr>
      </w:pPr>
      <w:r w:rsidRPr="00C85DE0">
        <w:rPr>
          <w:rFonts w:ascii="Century Gothic" w:eastAsia="Verdana" w:hAnsi="Century Gothic" w:cs="Arial"/>
        </w:rPr>
        <w:tab/>
      </w:r>
      <w:r w:rsidRPr="00C85DE0">
        <w:rPr>
          <w:rFonts w:ascii="Century Gothic" w:eastAsia="Verdana" w:hAnsi="Century Gothic" w:cs="Arial"/>
        </w:rPr>
        <w:tab/>
      </w:r>
      <w:r w:rsidRPr="00C85DE0">
        <w:rPr>
          <w:rFonts w:ascii="Century Gothic" w:eastAsia="Verdana" w:hAnsi="Century Gothic" w:cs="Arial"/>
        </w:rPr>
        <w:tab/>
      </w:r>
    </w:p>
    <w:p w14:paraId="1AF66238" w14:textId="77777777" w:rsidR="00EE028B" w:rsidRDefault="00EE028B" w:rsidP="0090221C">
      <w:pPr>
        <w:shd w:val="clear" w:color="auto" w:fill="FFFFFF"/>
        <w:contextualSpacing/>
        <w:rPr>
          <w:rFonts w:ascii="Century Gothic" w:eastAsia="Verdana" w:hAnsi="Century Gothic" w:cs="Arial"/>
        </w:rPr>
      </w:pPr>
    </w:p>
    <w:p w14:paraId="44824626" w14:textId="77777777" w:rsidR="00EE028B" w:rsidRDefault="00EE028B" w:rsidP="0090221C">
      <w:pPr>
        <w:shd w:val="clear" w:color="auto" w:fill="FFFFFF"/>
        <w:contextualSpacing/>
        <w:rPr>
          <w:rFonts w:ascii="Century Gothic" w:eastAsia="Verdana" w:hAnsi="Century Gothic" w:cs="Arial"/>
        </w:rPr>
      </w:pPr>
    </w:p>
    <w:p w14:paraId="639D7F0F" w14:textId="77777777" w:rsidR="00EE028B" w:rsidRDefault="00EE028B" w:rsidP="0090221C">
      <w:pPr>
        <w:shd w:val="clear" w:color="auto" w:fill="FFFFFF"/>
        <w:contextualSpacing/>
        <w:rPr>
          <w:rFonts w:ascii="Century Gothic" w:eastAsia="Verdana" w:hAnsi="Century Gothic" w:cs="Arial"/>
        </w:rPr>
      </w:pPr>
    </w:p>
    <w:p w14:paraId="7CE7321E" w14:textId="54C9FA8B" w:rsidR="009360E5" w:rsidRPr="00C85DE0" w:rsidRDefault="009360E5" w:rsidP="0090221C">
      <w:pPr>
        <w:shd w:val="clear" w:color="auto" w:fill="FFFFFF"/>
        <w:contextualSpacing/>
        <w:rPr>
          <w:rFonts w:ascii="Century Gothic" w:eastAsia="Verdana" w:hAnsi="Century Gothic" w:cs="Arial"/>
          <w:b/>
          <w:bCs/>
        </w:rPr>
      </w:pPr>
      <w:r w:rsidRPr="00C85DE0">
        <w:rPr>
          <w:rFonts w:ascii="Century Gothic" w:eastAsia="Verdana" w:hAnsi="Century Gothic" w:cs="Arial"/>
        </w:rPr>
        <w:tab/>
      </w:r>
      <w:r w:rsidRPr="00C85DE0">
        <w:rPr>
          <w:rFonts w:ascii="Century Gothic" w:eastAsia="Verdana" w:hAnsi="Century Gothic" w:cs="Arial"/>
        </w:rPr>
        <w:tab/>
      </w:r>
    </w:p>
    <w:p w14:paraId="4C7A94A5" w14:textId="77777777" w:rsidR="009360E5" w:rsidRPr="00C85DE0" w:rsidRDefault="009360E5" w:rsidP="009360E5">
      <w:pPr>
        <w:pStyle w:val="Normal1"/>
        <w:rPr>
          <w:rFonts w:ascii="Century Gothic" w:eastAsia="Verdana" w:hAnsi="Century Gothic" w:cs="Verdana"/>
          <w:sz w:val="22"/>
          <w:szCs w:val="22"/>
          <w:lang w:val="es-CO"/>
        </w:rPr>
      </w:pPr>
    </w:p>
    <w:p w14:paraId="2386D73A" w14:textId="5A78E211" w:rsidR="0076499D" w:rsidRPr="00C85DE0" w:rsidRDefault="0076499D" w:rsidP="0090221C">
      <w:pPr>
        <w:spacing w:after="0" w:line="264" w:lineRule="auto"/>
        <w:jc w:val="center"/>
        <w:rPr>
          <w:rStyle w:val="NingunoA"/>
          <w:rFonts w:ascii="Century Gothic" w:hAnsi="Century Gothic" w:cs="Arial"/>
          <w:b/>
        </w:rPr>
      </w:pPr>
      <w:bookmarkStart w:id="14" w:name="OLE_LINK1"/>
      <w:bookmarkStart w:id="15" w:name="OLE_LINK2"/>
      <w:r w:rsidRPr="00C85DE0">
        <w:rPr>
          <w:rFonts w:ascii="Century Gothic" w:hAnsi="Century Gothic" w:cs="Arial"/>
          <w:b/>
        </w:rPr>
        <w:t xml:space="preserve">TEXTO PROPUESTO PARA </w:t>
      </w:r>
      <w:r w:rsidR="00E222A0" w:rsidRPr="00C85DE0">
        <w:rPr>
          <w:rFonts w:ascii="Century Gothic" w:hAnsi="Century Gothic" w:cs="Arial"/>
          <w:b/>
        </w:rPr>
        <w:t xml:space="preserve">SEGUNDO </w:t>
      </w:r>
      <w:r w:rsidRPr="00C85DE0">
        <w:rPr>
          <w:rFonts w:ascii="Century Gothic" w:hAnsi="Century Gothic" w:cs="Arial"/>
          <w:b/>
        </w:rPr>
        <w:t xml:space="preserve">DEBATE, PROYECTO DE ACTO LEGISLATIVO NÚMERO 320 DE 2021 CÁMARA </w:t>
      </w:r>
      <w:r w:rsidR="0090221C" w:rsidRPr="00C85DE0">
        <w:rPr>
          <w:rFonts w:ascii="Century Gothic" w:hAnsi="Century Gothic" w:cs="Arial"/>
          <w:b/>
        </w:rPr>
        <w:t>“POR</w:t>
      </w:r>
      <w:r w:rsidR="0090221C" w:rsidRPr="00C85DE0">
        <w:rPr>
          <w:rFonts w:ascii="Century Gothic" w:hAnsi="Century Gothic" w:cs="Arial"/>
          <w:b/>
          <w:spacing w:val="3"/>
        </w:rPr>
        <w:t xml:space="preserve"> </w:t>
      </w:r>
      <w:r w:rsidR="0090221C" w:rsidRPr="00C85DE0">
        <w:rPr>
          <w:rFonts w:ascii="Century Gothic" w:hAnsi="Century Gothic" w:cs="Arial"/>
          <w:b/>
        </w:rPr>
        <w:t>MEDIO</w:t>
      </w:r>
      <w:r w:rsidR="0090221C" w:rsidRPr="00C85DE0">
        <w:rPr>
          <w:rFonts w:ascii="Century Gothic" w:hAnsi="Century Gothic" w:cs="Arial"/>
          <w:b/>
          <w:spacing w:val="-2"/>
        </w:rPr>
        <w:t xml:space="preserve"> </w:t>
      </w:r>
      <w:r w:rsidR="0090221C" w:rsidRPr="00C85DE0">
        <w:rPr>
          <w:rFonts w:ascii="Century Gothic" w:hAnsi="Century Gothic" w:cs="Arial"/>
          <w:b/>
        </w:rPr>
        <w:t>DEL</w:t>
      </w:r>
      <w:r w:rsidR="0090221C" w:rsidRPr="00C85DE0">
        <w:rPr>
          <w:rFonts w:ascii="Century Gothic" w:hAnsi="Century Gothic" w:cs="Arial"/>
          <w:b/>
          <w:spacing w:val="-1"/>
        </w:rPr>
        <w:t xml:space="preserve"> </w:t>
      </w:r>
      <w:r w:rsidR="0090221C" w:rsidRPr="00C85DE0">
        <w:rPr>
          <w:rFonts w:ascii="Century Gothic" w:hAnsi="Century Gothic" w:cs="Arial"/>
          <w:b/>
        </w:rPr>
        <w:t>CUAL</w:t>
      </w:r>
      <w:r w:rsidR="0090221C" w:rsidRPr="00C85DE0">
        <w:rPr>
          <w:rFonts w:ascii="Century Gothic" w:hAnsi="Century Gothic" w:cs="Arial"/>
          <w:b/>
          <w:spacing w:val="-2"/>
        </w:rPr>
        <w:t xml:space="preserve"> </w:t>
      </w:r>
      <w:r w:rsidR="0090221C" w:rsidRPr="00C85DE0">
        <w:rPr>
          <w:rFonts w:ascii="Century Gothic" w:hAnsi="Century Gothic" w:cs="Arial"/>
          <w:b/>
        </w:rPr>
        <w:t>SE REFORMA</w:t>
      </w:r>
      <w:r w:rsidR="0090221C" w:rsidRPr="00C85DE0">
        <w:rPr>
          <w:rFonts w:ascii="Century Gothic" w:hAnsi="Century Gothic" w:cs="Arial"/>
          <w:b/>
          <w:spacing w:val="-8"/>
        </w:rPr>
        <w:t xml:space="preserve"> </w:t>
      </w:r>
      <w:r w:rsidR="0090221C" w:rsidRPr="00C85DE0">
        <w:rPr>
          <w:rFonts w:ascii="Century Gothic" w:hAnsi="Century Gothic" w:cs="Arial"/>
          <w:b/>
        </w:rPr>
        <w:t>LA</w:t>
      </w:r>
      <w:r w:rsidR="0090221C" w:rsidRPr="00C85DE0">
        <w:rPr>
          <w:rFonts w:ascii="Century Gothic" w:hAnsi="Century Gothic" w:cs="Arial"/>
          <w:b/>
          <w:spacing w:val="-6"/>
        </w:rPr>
        <w:t xml:space="preserve"> </w:t>
      </w:r>
      <w:r w:rsidR="0090221C" w:rsidRPr="00C85DE0">
        <w:rPr>
          <w:rFonts w:ascii="Century Gothic" w:hAnsi="Century Gothic" w:cs="Arial"/>
          <w:b/>
        </w:rPr>
        <w:t>JUSTICIA</w:t>
      </w:r>
      <w:r w:rsidR="0090221C" w:rsidRPr="00C85DE0">
        <w:rPr>
          <w:rFonts w:ascii="Century Gothic" w:hAnsi="Century Gothic" w:cs="Arial"/>
          <w:b/>
          <w:spacing w:val="-1"/>
        </w:rPr>
        <w:t xml:space="preserve"> </w:t>
      </w:r>
      <w:r w:rsidR="0090221C" w:rsidRPr="00C85DE0">
        <w:rPr>
          <w:rFonts w:ascii="Century Gothic" w:hAnsi="Century Gothic" w:cs="Arial"/>
          <w:b/>
        </w:rPr>
        <w:t>Y</w:t>
      </w:r>
      <w:r w:rsidR="0090221C" w:rsidRPr="00C85DE0">
        <w:rPr>
          <w:rFonts w:ascii="Century Gothic" w:hAnsi="Century Gothic" w:cs="Arial"/>
          <w:b/>
          <w:spacing w:val="-2"/>
        </w:rPr>
        <w:t xml:space="preserve"> </w:t>
      </w:r>
      <w:r w:rsidR="0090221C" w:rsidRPr="00C85DE0">
        <w:rPr>
          <w:rFonts w:ascii="Century Gothic" w:hAnsi="Century Gothic" w:cs="Arial"/>
          <w:b/>
        </w:rPr>
        <w:t>SE DICTAN</w:t>
      </w:r>
      <w:r w:rsidR="0090221C" w:rsidRPr="00C85DE0">
        <w:rPr>
          <w:rFonts w:ascii="Century Gothic" w:hAnsi="Century Gothic" w:cs="Arial"/>
          <w:b/>
          <w:spacing w:val="1"/>
        </w:rPr>
        <w:t xml:space="preserve"> </w:t>
      </w:r>
      <w:r w:rsidR="0090221C" w:rsidRPr="00C85DE0">
        <w:rPr>
          <w:rFonts w:ascii="Century Gothic" w:hAnsi="Century Gothic" w:cs="Arial"/>
          <w:b/>
        </w:rPr>
        <w:t>OTRAS DISPOSICIONES”</w:t>
      </w:r>
    </w:p>
    <w:p w14:paraId="06FBA2FE" w14:textId="77777777" w:rsidR="0076499D" w:rsidRPr="00C85DE0" w:rsidRDefault="0076499D" w:rsidP="00F75BEE">
      <w:pPr>
        <w:pStyle w:val="CuerpoA"/>
        <w:spacing w:line="264" w:lineRule="auto"/>
        <w:rPr>
          <w:rFonts w:ascii="Century Gothic" w:eastAsia="Cambria" w:hAnsi="Century Gothic" w:cs="Arial"/>
          <w:b/>
          <w:bCs/>
          <w:color w:val="auto"/>
          <w:sz w:val="22"/>
          <w:szCs w:val="22"/>
        </w:rPr>
      </w:pPr>
    </w:p>
    <w:p w14:paraId="7EA8925B" w14:textId="77777777" w:rsidR="0076499D" w:rsidRPr="00C85DE0" w:rsidRDefault="0076499D" w:rsidP="00F75BEE">
      <w:pPr>
        <w:pStyle w:val="CuerpoA"/>
        <w:spacing w:line="264" w:lineRule="auto"/>
        <w:jc w:val="center"/>
        <w:rPr>
          <w:rStyle w:val="NingunoA"/>
          <w:rFonts w:ascii="Century Gothic" w:eastAsia="Cambria" w:hAnsi="Century Gothic" w:cs="Arial"/>
          <w:b/>
          <w:bCs/>
          <w:color w:val="auto"/>
          <w:sz w:val="22"/>
          <w:szCs w:val="22"/>
        </w:rPr>
      </w:pPr>
      <w:bookmarkStart w:id="16" w:name="_headinghgjdgxs"/>
      <w:r w:rsidRPr="00C85DE0">
        <w:rPr>
          <w:rStyle w:val="NingunoA"/>
          <w:rFonts w:ascii="Century Gothic" w:eastAsia="Cambria" w:hAnsi="Century Gothic" w:cs="Arial"/>
          <w:b/>
          <w:bCs/>
          <w:color w:val="auto"/>
          <w:sz w:val="22"/>
          <w:szCs w:val="22"/>
          <w:lang w:val="es-ES_tradnl"/>
        </w:rPr>
        <w:t>EL CONGRESO DE COLOMBIA</w:t>
      </w:r>
    </w:p>
    <w:p w14:paraId="2403B415" w14:textId="77777777" w:rsidR="0076499D" w:rsidRPr="00C85DE0" w:rsidRDefault="0076499D" w:rsidP="00F75BEE">
      <w:pPr>
        <w:pStyle w:val="CuerpoA"/>
        <w:spacing w:line="264" w:lineRule="auto"/>
        <w:jc w:val="center"/>
        <w:rPr>
          <w:rFonts w:ascii="Century Gothic" w:eastAsia="Cambria" w:hAnsi="Century Gothic" w:cs="Arial"/>
          <w:b/>
          <w:bCs/>
          <w:color w:val="auto"/>
          <w:sz w:val="22"/>
          <w:szCs w:val="22"/>
        </w:rPr>
      </w:pPr>
    </w:p>
    <w:p w14:paraId="3D204965" w14:textId="77777777" w:rsidR="0076499D" w:rsidRPr="00C85DE0" w:rsidRDefault="0076499D" w:rsidP="00F75BEE">
      <w:pPr>
        <w:pStyle w:val="CuerpoA"/>
        <w:spacing w:line="264" w:lineRule="auto"/>
        <w:jc w:val="center"/>
        <w:rPr>
          <w:rStyle w:val="NingunoA"/>
          <w:rFonts w:ascii="Century Gothic" w:eastAsia="Cambria" w:hAnsi="Century Gothic" w:cs="Arial"/>
          <w:b/>
          <w:bCs/>
          <w:color w:val="auto"/>
          <w:sz w:val="22"/>
          <w:szCs w:val="22"/>
        </w:rPr>
      </w:pPr>
      <w:r w:rsidRPr="00C85DE0">
        <w:rPr>
          <w:rStyle w:val="NingunoA"/>
          <w:rFonts w:ascii="Century Gothic" w:eastAsia="Cambria" w:hAnsi="Century Gothic" w:cs="Arial"/>
          <w:b/>
          <w:bCs/>
          <w:color w:val="auto"/>
          <w:sz w:val="22"/>
          <w:szCs w:val="22"/>
          <w:lang w:val="es-ES_tradnl"/>
        </w:rPr>
        <w:t>DECRETA:</w:t>
      </w:r>
      <w:bookmarkEnd w:id="16"/>
    </w:p>
    <w:bookmarkEnd w:id="14"/>
    <w:bookmarkEnd w:id="15"/>
    <w:p w14:paraId="1AAC7146" w14:textId="77777777" w:rsidR="0076499D" w:rsidRPr="00C85DE0" w:rsidRDefault="0076499D" w:rsidP="00F75BEE">
      <w:pPr>
        <w:pStyle w:val="CuerpoA"/>
        <w:spacing w:line="264" w:lineRule="auto"/>
        <w:jc w:val="center"/>
        <w:rPr>
          <w:rStyle w:val="NingunoA"/>
          <w:rFonts w:ascii="Century Gothic" w:eastAsia="Arial" w:hAnsi="Century Gothic" w:cs="Arial"/>
          <w:b/>
          <w:bCs/>
          <w:color w:val="auto"/>
          <w:sz w:val="22"/>
          <w:szCs w:val="22"/>
        </w:rPr>
      </w:pPr>
    </w:p>
    <w:p w14:paraId="22229CEC" w14:textId="308822A2" w:rsidR="0090221C" w:rsidRPr="00C85DE0" w:rsidRDefault="0090221C" w:rsidP="00F91A16">
      <w:pPr>
        <w:pStyle w:val="Textoindependiente"/>
        <w:ind w:right="124"/>
        <w:jc w:val="both"/>
        <w:rPr>
          <w:rFonts w:ascii="Century Gothic" w:hAnsi="Century Gothic" w:cs="Arial"/>
          <w:b/>
          <w:sz w:val="22"/>
          <w:szCs w:val="22"/>
        </w:rPr>
      </w:pPr>
      <w:r w:rsidRPr="00C85DE0">
        <w:rPr>
          <w:rFonts w:ascii="Century Gothic" w:hAnsi="Century Gothic" w:cs="Arial"/>
          <w:b/>
          <w:sz w:val="22"/>
          <w:szCs w:val="22"/>
        </w:rPr>
        <w:t xml:space="preserve">ARTÍCULO 1. </w:t>
      </w:r>
      <w:r w:rsidRPr="00C85DE0">
        <w:rPr>
          <w:rFonts w:ascii="Century Gothic" w:hAnsi="Century Gothic" w:cs="Arial"/>
          <w:sz w:val="22"/>
          <w:szCs w:val="22"/>
        </w:rPr>
        <w:t>El Artículo 126 de la Constitución Política quedar</w:t>
      </w:r>
      <w:r w:rsidR="00E222A0" w:rsidRPr="00C85DE0">
        <w:rPr>
          <w:rFonts w:ascii="Century Gothic" w:hAnsi="Century Gothic" w:cs="Arial"/>
          <w:sz w:val="22"/>
          <w:szCs w:val="22"/>
        </w:rPr>
        <w:t>á</w:t>
      </w:r>
      <w:r w:rsidRPr="00C85DE0">
        <w:rPr>
          <w:rFonts w:ascii="Century Gothic" w:hAnsi="Century Gothic" w:cs="Arial"/>
          <w:sz w:val="22"/>
          <w:szCs w:val="22"/>
        </w:rPr>
        <w:t xml:space="preserve"> así:</w:t>
      </w:r>
      <w:r w:rsidRPr="00C85DE0">
        <w:rPr>
          <w:rFonts w:ascii="Century Gothic" w:hAnsi="Century Gothic" w:cs="Arial"/>
          <w:b/>
          <w:sz w:val="22"/>
          <w:szCs w:val="22"/>
        </w:rPr>
        <w:t xml:space="preserve"> </w:t>
      </w:r>
    </w:p>
    <w:p w14:paraId="24EABF4F" w14:textId="77777777" w:rsidR="0090221C" w:rsidRPr="00C85DE0" w:rsidRDefault="0090221C" w:rsidP="0090221C">
      <w:pPr>
        <w:pStyle w:val="Textoindependiente"/>
        <w:ind w:left="382" w:right="124"/>
        <w:jc w:val="both"/>
        <w:rPr>
          <w:rFonts w:ascii="Century Gothic" w:hAnsi="Century Gothic" w:cs="Arial"/>
          <w:b/>
          <w:sz w:val="22"/>
          <w:szCs w:val="22"/>
        </w:rPr>
      </w:pPr>
    </w:p>
    <w:p w14:paraId="5CBA0EAB" w14:textId="0CBDE282" w:rsidR="0090221C" w:rsidRPr="00C85DE0" w:rsidRDefault="00F91A16" w:rsidP="00F91A16">
      <w:pPr>
        <w:pStyle w:val="Textoindependiente"/>
        <w:ind w:right="124"/>
        <w:jc w:val="both"/>
        <w:rPr>
          <w:rFonts w:ascii="Century Gothic" w:hAnsi="Century Gothic" w:cs="Arial"/>
          <w:sz w:val="22"/>
          <w:szCs w:val="22"/>
        </w:rPr>
      </w:pPr>
      <w:r w:rsidRPr="00C85DE0">
        <w:rPr>
          <w:rFonts w:ascii="Century Gothic" w:hAnsi="Century Gothic" w:cs="Arial"/>
          <w:b/>
          <w:sz w:val="22"/>
          <w:szCs w:val="22"/>
        </w:rPr>
        <w:t xml:space="preserve">ARTÍCULO </w:t>
      </w:r>
      <w:r w:rsidR="0090221C" w:rsidRPr="00C85DE0">
        <w:rPr>
          <w:rFonts w:ascii="Century Gothic" w:hAnsi="Century Gothic" w:cs="Arial"/>
          <w:b/>
          <w:sz w:val="22"/>
          <w:szCs w:val="22"/>
        </w:rPr>
        <w:t xml:space="preserve">126. </w:t>
      </w:r>
      <w:r w:rsidR="0090221C" w:rsidRPr="00C85DE0">
        <w:rPr>
          <w:rFonts w:ascii="Century Gothic" w:hAnsi="Century Gothic" w:cs="Arial"/>
          <w:sz w:val="22"/>
          <w:szCs w:val="22"/>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68D18F35" w14:textId="77777777" w:rsidR="0090221C" w:rsidRPr="00C85DE0" w:rsidRDefault="0090221C" w:rsidP="0090221C">
      <w:pPr>
        <w:pStyle w:val="Textoindependiente"/>
        <w:ind w:left="382" w:right="124"/>
        <w:jc w:val="both"/>
        <w:rPr>
          <w:rFonts w:ascii="Century Gothic" w:hAnsi="Century Gothic" w:cs="Arial"/>
          <w:b/>
          <w:sz w:val="22"/>
          <w:szCs w:val="22"/>
        </w:rPr>
      </w:pPr>
    </w:p>
    <w:p w14:paraId="4A6FE355" w14:textId="77777777" w:rsidR="0090221C" w:rsidRPr="00C85DE0" w:rsidRDefault="0090221C" w:rsidP="00F91A16">
      <w:pPr>
        <w:pStyle w:val="Textoindependiente"/>
        <w:ind w:right="124"/>
        <w:jc w:val="both"/>
        <w:rPr>
          <w:rFonts w:ascii="Century Gothic" w:hAnsi="Century Gothic" w:cs="Arial"/>
          <w:sz w:val="22"/>
          <w:szCs w:val="22"/>
        </w:rPr>
      </w:pPr>
      <w:r w:rsidRPr="00C85DE0">
        <w:rPr>
          <w:rFonts w:ascii="Century Gothic" w:hAnsi="Century Gothic" w:cs="Arial"/>
          <w:sz w:val="22"/>
          <w:szCs w:val="22"/>
        </w:rPr>
        <w:t>Tampoco podrán nombrar ni postular como servidores públicos, ni celebrar contratos estatales, con quienes hubieren intervenido en su postulación o designación, ni con personas que tengan con estas los mismos vínculos señalados en el inciso anterior.</w:t>
      </w:r>
    </w:p>
    <w:p w14:paraId="4171101E" w14:textId="77777777" w:rsidR="0090221C" w:rsidRPr="00C85DE0" w:rsidRDefault="0090221C" w:rsidP="0090221C">
      <w:pPr>
        <w:pStyle w:val="Textoindependiente"/>
        <w:ind w:left="382" w:right="124"/>
        <w:jc w:val="both"/>
        <w:rPr>
          <w:rFonts w:ascii="Century Gothic" w:hAnsi="Century Gothic" w:cs="Arial"/>
          <w:sz w:val="22"/>
          <w:szCs w:val="22"/>
        </w:rPr>
      </w:pPr>
    </w:p>
    <w:p w14:paraId="29841961" w14:textId="77777777" w:rsidR="0090221C" w:rsidRPr="00C85DE0" w:rsidRDefault="0090221C" w:rsidP="00F91A16">
      <w:pPr>
        <w:pStyle w:val="Textoindependiente"/>
        <w:ind w:right="124"/>
        <w:jc w:val="both"/>
        <w:rPr>
          <w:rFonts w:ascii="Century Gothic" w:hAnsi="Century Gothic" w:cs="Arial"/>
          <w:sz w:val="22"/>
          <w:szCs w:val="22"/>
        </w:rPr>
      </w:pPr>
      <w:r w:rsidRPr="00C85DE0">
        <w:rPr>
          <w:rFonts w:ascii="Century Gothic" w:hAnsi="Century Gothic" w:cs="Arial"/>
          <w:sz w:val="22"/>
          <w:szCs w:val="22"/>
        </w:rPr>
        <w:t>Se exceptúan de lo previsto en este artículo los nombramientos que se hagan en aplicación de las normas vigentes sobre ingreso o ascenso por méritos en cargos de carrera.</w:t>
      </w:r>
    </w:p>
    <w:p w14:paraId="4BCE66D8" w14:textId="77777777" w:rsidR="0090221C" w:rsidRPr="00C85DE0" w:rsidRDefault="0090221C" w:rsidP="0090221C">
      <w:pPr>
        <w:pStyle w:val="Textoindependiente"/>
        <w:ind w:left="382" w:right="124"/>
        <w:jc w:val="both"/>
        <w:rPr>
          <w:rFonts w:ascii="Century Gothic" w:hAnsi="Century Gothic" w:cs="Arial"/>
          <w:sz w:val="22"/>
          <w:szCs w:val="22"/>
        </w:rPr>
      </w:pPr>
    </w:p>
    <w:p w14:paraId="484C46AF" w14:textId="77777777" w:rsidR="0090221C" w:rsidRPr="00C85DE0" w:rsidRDefault="0090221C" w:rsidP="00F91A16">
      <w:pPr>
        <w:pStyle w:val="Textoindependiente"/>
        <w:ind w:right="124"/>
        <w:jc w:val="both"/>
        <w:rPr>
          <w:rFonts w:ascii="Century Gothic" w:hAnsi="Century Gothic" w:cs="Arial"/>
          <w:sz w:val="22"/>
          <w:szCs w:val="22"/>
        </w:rPr>
      </w:pPr>
      <w:r w:rsidRPr="00C85DE0">
        <w:rPr>
          <w:rFonts w:ascii="Century Gothic" w:hAnsi="Century Gothic" w:cs="Arial"/>
          <w:sz w:val="22"/>
          <w:szCs w:val="22"/>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 excepto los servidores públicos que están al servicio de las corporaciones públicas.</w:t>
      </w:r>
    </w:p>
    <w:p w14:paraId="314075BA" w14:textId="77777777" w:rsidR="0090221C" w:rsidRPr="00C85DE0" w:rsidRDefault="0090221C" w:rsidP="0090221C">
      <w:pPr>
        <w:pStyle w:val="Textoindependiente"/>
        <w:ind w:left="382" w:right="124"/>
        <w:jc w:val="both"/>
        <w:rPr>
          <w:rFonts w:ascii="Century Gothic" w:hAnsi="Century Gothic" w:cs="Arial"/>
          <w:sz w:val="22"/>
          <w:szCs w:val="22"/>
        </w:rPr>
      </w:pPr>
    </w:p>
    <w:p w14:paraId="10F1255C" w14:textId="77777777" w:rsidR="0090221C" w:rsidRPr="00C85DE0" w:rsidRDefault="0090221C" w:rsidP="00F91A16">
      <w:pPr>
        <w:pStyle w:val="Textoindependiente"/>
        <w:ind w:right="124"/>
        <w:jc w:val="both"/>
        <w:rPr>
          <w:rFonts w:ascii="Century Gothic" w:hAnsi="Century Gothic" w:cs="Arial"/>
          <w:sz w:val="22"/>
          <w:szCs w:val="22"/>
        </w:rPr>
      </w:pPr>
      <w:r w:rsidRPr="00C85DE0">
        <w:rPr>
          <w:rFonts w:ascii="Century Gothic" w:hAnsi="Century Gothic" w:cs="Arial"/>
          <w:sz w:val="22"/>
          <w:szCs w:val="22"/>
        </w:rPr>
        <w:t>Quien haya ejercido en propiedad alguno de los cargos en la siguiente lista, no podrá ser reelegido para el mismo. Tampoco podrá ser nominado para otro de estos cargos, ni ser elegido a un cargo de elección popular, sino un año después de haber cesado en el ejercido de sus funciones:</w:t>
      </w:r>
    </w:p>
    <w:p w14:paraId="0E32E429" w14:textId="77777777" w:rsidR="0090221C" w:rsidRPr="00C85DE0" w:rsidRDefault="0090221C" w:rsidP="0090221C">
      <w:pPr>
        <w:pStyle w:val="Textoindependiente"/>
        <w:ind w:left="382" w:right="124"/>
        <w:jc w:val="both"/>
        <w:rPr>
          <w:rFonts w:ascii="Century Gothic" w:hAnsi="Century Gothic" w:cs="Arial"/>
          <w:sz w:val="22"/>
          <w:szCs w:val="22"/>
        </w:rPr>
      </w:pPr>
    </w:p>
    <w:p w14:paraId="5167B30A" w14:textId="77777777" w:rsidR="0090221C" w:rsidRPr="00C85DE0" w:rsidRDefault="0090221C" w:rsidP="00F91A16">
      <w:pPr>
        <w:pStyle w:val="Textoindependiente"/>
        <w:ind w:right="124"/>
        <w:jc w:val="both"/>
        <w:rPr>
          <w:rFonts w:ascii="Century Gothic" w:hAnsi="Century Gothic" w:cs="Arial"/>
          <w:sz w:val="22"/>
          <w:szCs w:val="22"/>
        </w:rPr>
      </w:pPr>
      <w:r w:rsidRPr="00C85DE0">
        <w:rPr>
          <w:rFonts w:ascii="Century Gothic" w:hAnsi="Century Gothic" w:cs="Arial"/>
          <w:sz w:val="22"/>
          <w:szCs w:val="22"/>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124C5EAD" w14:textId="77777777" w:rsidR="0090221C" w:rsidRPr="00C85DE0" w:rsidRDefault="0090221C" w:rsidP="0090221C">
      <w:pPr>
        <w:pStyle w:val="Textoindependiente"/>
        <w:ind w:left="382" w:right="124"/>
        <w:jc w:val="both"/>
        <w:rPr>
          <w:rFonts w:ascii="Century Gothic" w:hAnsi="Century Gothic" w:cs="Arial"/>
          <w:sz w:val="22"/>
          <w:szCs w:val="22"/>
        </w:rPr>
      </w:pPr>
    </w:p>
    <w:p w14:paraId="16D8D6BC" w14:textId="77777777" w:rsidR="0090221C" w:rsidRPr="00C85DE0" w:rsidRDefault="0090221C" w:rsidP="0090221C">
      <w:pPr>
        <w:pStyle w:val="Textoindependiente"/>
        <w:ind w:left="382" w:right="124"/>
        <w:jc w:val="both"/>
        <w:rPr>
          <w:rFonts w:ascii="Century Gothic" w:hAnsi="Century Gothic" w:cs="Arial"/>
          <w:sz w:val="22"/>
          <w:szCs w:val="22"/>
        </w:rPr>
      </w:pPr>
    </w:p>
    <w:p w14:paraId="17B2B381" w14:textId="77777777" w:rsidR="0090221C" w:rsidRPr="00C85DE0" w:rsidRDefault="0090221C" w:rsidP="00F91A16">
      <w:pPr>
        <w:pStyle w:val="Textoindependiente"/>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rPr>
        <w:t>2.</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231</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3D9D2119" w14:textId="77777777" w:rsidR="0090221C" w:rsidRPr="00C85DE0" w:rsidRDefault="0090221C" w:rsidP="0090221C">
      <w:pPr>
        <w:pStyle w:val="Textoindependiente"/>
        <w:jc w:val="both"/>
        <w:rPr>
          <w:rFonts w:ascii="Century Gothic" w:hAnsi="Century Gothic" w:cs="Arial"/>
          <w:sz w:val="22"/>
          <w:szCs w:val="22"/>
        </w:rPr>
      </w:pPr>
    </w:p>
    <w:p w14:paraId="500B8FA0" w14:textId="7223531A" w:rsidR="0090221C" w:rsidRPr="00C85DE0" w:rsidRDefault="00F91A16" w:rsidP="00F91A16">
      <w:pPr>
        <w:pStyle w:val="Textoindependiente"/>
        <w:ind w:right="122"/>
        <w:jc w:val="both"/>
        <w:rPr>
          <w:rFonts w:ascii="Century Gothic" w:hAnsi="Century Gothic" w:cs="Arial"/>
          <w:sz w:val="22"/>
          <w:szCs w:val="22"/>
        </w:rPr>
      </w:pPr>
      <w:r w:rsidRPr="00C85DE0">
        <w:rPr>
          <w:rFonts w:ascii="Century Gothic" w:hAnsi="Century Gothic" w:cs="Arial"/>
          <w:b/>
          <w:sz w:val="22"/>
          <w:szCs w:val="22"/>
        </w:rPr>
        <w:t>ARTÍCULO</w:t>
      </w:r>
      <w:r w:rsidR="0090221C" w:rsidRPr="00C85DE0">
        <w:rPr>
          <w:rFonts w:ascii="Century Gothic" w:hAnsi="Century Gothic" w:cs="Arial"/>
          <w:b/>
          <w:spacing w:val="-9"/>
          <w:sz w:val="22"/>
          <w:szCs w:val="22"/>
        </w:rPr>
        <w:t xml:space="preserve"> </w:t>
      </w:r>
      <w:r w:rsidR="0090221C" w:rsidRPr="00C85DE0">
        <w:rPr>
          <w:rFonts w:ascii="Century Gothic" w:hAnsi="Century Gothic" w:cs="Arial"/>
          <w:b/>
          <w:sz w:val="22"/>
          <w:szCs w:val="22"/>
        </w:rPr>
        <w:t>231.</w:t>
      </w:r>
      <w:r w:rsidR="0090221C" w:rsidRPr="00C85DE0">
        <w:rPr>
          <w:rFonts w:ascii="Century Gothic" w:hAnsi="Century Gothic" w:cs="Arial"/>
          <w:b/>
          <w:spacing w:val="-9"/>
          <w:sz w:val="22"/>
          <w:szCs w:val="22"/>
        </w:rPr>
        <w:t xml:space="preserve"> </w:t>
      </w:r>
      <w:r w:rsidR="0090221C" w:rsidRPr="00C85DE0">
        <w:rPr>
          <w:rFonts w:ascii="Century Gothic" w:hAnsi="Century Gothic" w:cs="Arial"/>
          <w:sz w:val="22"/>
          <w:szCs w:val="22"/>
        </w:rPr>
        <w:t>Los</w:t>
      </w:r>
      <w:r w:rsidR="0090221C" w:rsidRPr="00C85DE0">
        <w:rPr>
          <w:rFonts w:ascii="Century Gothic" w:hAnsi="Century Gothic" w:cs="Arial"/>
          <w:spacing w:val="-13"/>
          <w:sz w:val="22"/>
          <w:szCs w:val="22"/>
        </w:rPr>
        <w:t xml:space="preserve"> </w:t>
      </w:r>
      <w:r w:rsidR="0090221C" w:rsidRPr="00C85DE0">
        <w:rPr>
          <w:rFonts w:ascii="Century Gothic" w:hAnsi="Century Gothic" w:cs="Arial"/>
          <w:sz w:val="22"/>
          <w:szCs w:val="22"/>
        </w:rPr>
        <w:t>Magistrados</w:t>
      </w:r>
      <w:r w:rsidR="0090221C" w:rsidRPr="00C85DE0">
        <w:rPr>
          <w:rFonts w:ascii="Century Gothic" w:hAnsi="Century Gothic" w:cs="Arial"/>
          <w:spacing w:val="-8"/>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11"/>
          <w:sz w:val="22"/>
          <w:szCs w:val="22"/>
        </w:rPr>
        <w:t xml:space="preserve"> </w:t>
      </w:r>
      <w:r w:rsidR="0090221C" w:rsidRPr="00C85DE0">
        <w:rPr>
          <w:rFonts w:ascii="Century Gothic" w:hAnsi="Century Gothic" w:cs="Arial"/>
          <w:sz w:val="22"/>
          <w:szCs w:val="22"/>
        </w:rPr>
        <w:t>la</w:t>
      </w:r>
      <w:r w:rsidR="0090221C" w:rsidRPr="00C85DE0">
        <w:rPr>
          <w:rFonts w:ascii="Century Gothic" w:hAnsi="Century Gothic" w:cs="Arial"/>
          <w:spacing w:val="-8"/>
          <w:sz w:val="22"/>
          <w:szCs w:val="22"/>
        </w:rPr>
        <w:t xml:space="preserve"> </w:t>
      </w:r>
      <w:r w:rsidR="0090221C" w:rsidRPr="00C85DE0">
        <w:rPr>
          <w:rFonts w:ascii="Century Gothic" w:hAnsi="Century Gothic" w:cs="Arial"/>
          <w:sz w:val="22"/>
          <w:szCs w:val="22"/>
        </w:rPr>
        <w:t>Corte</w:t>
      </w:r>
      <w:r w:rsidR="0090221C" w:rsidRPr="00C85DE0">
        <w:rPr>
          <w:rFonts w:ascii="Century Gothic" w:hAnsi="Century Gothic" w:cs="Arial"/>
          <w:spacing w:val="-8"/>
          <w:sz w:val="22"/>
          <w:szCs w:val="22"/>
        </w:rPr>
        <w:t xml:space="preserve"> </w:t>
      </w:r>
      <w:r w:rsidR="0090221C" w:rsidRPr="00C85DE0">
        <w:rPr>
          <w:rFonts w:ascii="Century Gothic" w:hAnsi="Century Gothic" w:cs="Arial"/>
          <w:sz w:val="22"/>
          <w:szCs w:val="22"/>
        </w:rPr>
        <w:t>Suprema</w:t>
      </w:r>
      <w:r w:rsidR="0090221C" w:rsidRPr="00C85DE0">
        <w:rPr>
          <w:rFonts w:ascii="Century Gothic" w:hAnsi="Century Gothic" w:cs="Arial"/>
          <w:spacing w:val="-10"/>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10"/>
          <w:sz w:val="22"/>
          <w:szCs w:val="22"/>
        </w:rPr>
        <w:t xml:space="preserve"> </w:t>
      </w:r>
      <w:r w:rsidR="0090221C" w:rsidRPr="00C85DE0">
        <w:rPr>
          <w:rFonts w:ascii="Century Gothic" w:hAnsi="Century Gothic" w:cs="Arial"/>
          <w:sz w:val="22"/>
          <w:szCs w:val="22"/>
        </w:rPr>
        <w:t>Justicia</w:t>
      </w:r>
      <w:r w:rsidR="0090221C" w:rsidRPr="00C85DE0">
        <w:rPr>
          <w:rFonts w:ascii="Century Gothic" w:hAnsi="Century Gothic" w:cs="Arial"/>
          <w:spacing w:val="-11"/>
          <w:sz w:val="22"/>
          <w:szCs w:val="22"/>
        </w:rPr>
        <w:t xml:space="preserve"> </w:t>
      </w:r>
      <w:r w:rsidR="0090221C" w:rsidRPr="00C85DE0">
        <w:rPr>
          <w:rFonts w:ascii="Century Gothic" w:hAnsi="Century Gothic" w:cs="Arial"/>
          <w:sz w:val="22"/>
          <w:szCs w:val="22"/>
        </w:rPr>
        <w:t>y</w:t>
      </w:r>
      <w:r w:rsidR="0090221C" w:rsidRPr="00C85DE0">
        <w:rPr>
          <w:rFonts w:ascii="Century Gothic" w:hAnsi="Century Gothic" w:cs="Arial"/>
          <w:spacing w:val="-11"/>
          <w:sz w:val="22"/>
          <w:szCs w:val="22"/>
        </w:rPr>
        <w:t xml:space="preserve"> </w:t>
      </w:r>
      <w:r w:rsidR="0090221C" w:rsidRPr="00C85DE0">
        <w:rPr>
          <w:rFonts w:ascii="Century Gothic" w:hAnsi="Century Gothic" w:cs="Arial"/>
          <w:sz w:val="22"/>
          <w:szCs w:val="22"/>
        </w:rPr>
        <w:t>del</w:t>
      </w:r>
      <w:r w:rsidR="0090221C" w:rsidRPr="00C85DE0">
        <w:rPr>
          <w:rFonts w:ascii="Century Gothic" w:hAnsi="Century Gothic" w:cs="Arial"/>
          <w:spacing w:val="-9"/>
          <w:sz w:val="22"/>
          <w:szCs w:val="22"/>
        </w:rPr>
        <w:t xml:space="preserve"> </w:t>
      </w:r>
      <w:r w:rsidR="0090221C" w:rsidRPr="00C85DE0">
        <w:rPr>
          <w:rFonts w:ascii="Century Gothic" w:hAnsi="Century Gothic" w:cs="Arial"/>
          <w:sz w:val="22"/>
          <w:szCs w:val="22"/>
        </w:rPr>
        <w:t>Consejo</w:t>
      </w:r>
      <w:r w:rsidR="0090221C" w:rsidRPr="00C85DE0">
        <w:rPr>
          <w:rFonts w:ascii="Century Gothic" w:hAnsi="Century Gothic" w:cs="Arial"/>
          <w:spacing w:val="-12"/>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64"/>
          <w:sz w:val="22"/>
          <w:szCs w:val="22"/>
        </w:rPr>
        <w:t xml:space="preserve"> </w:t>
      </w:r>
      <w:r w:rsidR="0090221C" w:rsidRPr="00C85DE0">
        <w:rPr>
          <w:rFonts w:ascii="Century Gothic" w:hAnsi="Century Gothic" w:cs="Arial"/>
          <w:sz w:val="22"/>
          <w:szCs w:val="22"/>
        </w:rPr>
        <w:t>Estado serán elegidos por la respectiva Corporación, previa convocatoria pública</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conforme</w:t>
      </w:r>
      <w:r w:rsidR="0090221C" w:rsidRPr="00C85DE0">
        <w:rPr>
          <w:rFonts w:ascii="Century Gothic" w:hAnsi="Century Gothic" w:cs="Arial"/>
          <w:spacing w:val="-9"/>
          <w:sz w:val="22"/>
          <w:szCs w:val="22"/>
        </w:rPr>
        <w:t xml:space="preserve"> </w:t>
      </w:r>
      <w:r w:rsidR="0090221C" w:rsidRPr="00C85DE0">
        <w:rPr>
          <w:rFonts w:ascii="Century Gothic" w:hAnsi="Century Gothic" w:cs="Arial"/>
          <w:sz w:val="22"/>
          <w:szCs w:val="22"/>
        </w:rPr>
        <w:t>al</w:t>
      </w:r>
      <w:r w:rsidR="0090221C" w:rsidRPr="00C85DE0">
        <w:rPr>
          <w:rFonts w:ascii="Century Gothic" w:hAnsi="Century Gothic" w:cs="Arial"/>
          <w:spacing w:val="-7"/>
          <w:sz w:val="22"/>
          <w:szCs w:val="22"/>
        </w:rPr>
        <w:t xml:space="preserve"> </w:t>
      </w:r>
      <w:r w:rsidR="0090221C" w:rsidRPr="00C85DE0">
        <w:rPr>
          <w:rFonts w:ascii="Century Gothic" w:hAnsi="Century Gothic" w:cs="Arial"/>
          <w:sz w:val="22"/>
          <w:szCs w:val="22"/>
        </w:rPr>
        <w:t>reglamento</w:t>
      </w:r>
      <w:r w:rsidR="0090221C" w:rsidRPr="00C85DE0">
        <w:rPr>
          <w:rFonts w:ascii="Century Gothic" w:hAnsi="Century Gothic" w:cs="Arial"/>
          <w:spacing w:val="-6"/>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7"/>
          <w:sz w:val="22"/>
          <w:szCs w:val="22"/>
        </w:rPr>
        <w:t xml:space="preserve"> </w:t>
      </w:r>
      <w:r w:rsidR="0090221C" w:rsidRPr="00C85DE0">
        <w:rPr>
          <w:rFonts w:ascii="Century Gothic" w:hAnsi="Century Gothic" w:cs="Arial"/>
          <w:sz w:val="22"/>
          <w:szCs w:val="22"/>
        </w:rPr>
        <w:t>cada</w:t>
      </w:r>
      <w:r w:rsidR="0090221C" w:rsidRPr="00C85DE0">
        <w:rPr>
          <w:rFonts w:ascii="Century Gothic" w:hAnsi="Century Gothic" w:cs="Arial"/>
          <w:spacing w:val="-6"/>
          <w:sz w:val="22"/>
          <w:szCs w:val="22"/>
        </w:rPr>
        <w:t xml:space="preserve"> </w:t>
      </w:r>
      <w:r w:rsidR="0090221C" w:rsidRPr="00C85DE0">
        <w:rPr>
          <w:rFonts w:ascii="Century Gothic" w:hAnsi="Century Gothic" w:cs="Arial"/>
          <w:sz w:val="22"/>
          <w:szCs w:val="22"/>
        </w:rPr>
        <w:t>una</w:t>
      </w:r>
      <w:r w:rsidR="0090221C" w:rsidRPr="00C85DE0">
        <w:rPr>
          <w:rFonts w:ascii="Century Gothic" w:hAnsi="Century Gothic" w:cs="Arial"/>
          <w:spacing w:val="-7"/>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6"/>
          <w:sz w:val="22"/>
          <w:szCs w:val="22"/>
        </w:rPr>
        <w:t xml:space="preserve"> </w:t>
      </w:r>
      <w:r w:rsidR="0090221C" w:rsidRPr="00C85DE0">
        <w:rPr>
          <w:rFonts w:ascii="Century Gothic" w:hAnsi="Century Gothic" w:cs="Arial"/>
          <w:sz w:val="22"/>
          <w:szCs w:val="22"/>
        </w:rPr>
        <w:t>ellas,</w:t>
      </w:r>
      <w:r w:rsidR="0090221C" w:rsidRPr="00C85DE0">
        <w:rPr>
          <w:rFonts w:ascii="Century Gothic" w:hAnsi="Century Gothic" w:cs="Arial"/>
          <w:spacing w:val="-6"/>
          <w:sz w:val="22"/>
          <w:szCs w:val="22"/>
        </w:rPr>
        <w:t xml:space="preserve"> </w:t>
      </w:r>
      <w:r w:rsidR="0090221C" w:rsidRPr="00C85DE0">
        <w:rPr>
          <w:rFonts w:ascii="Century Gothic" w:hAnsi="Century Gothic" w:cs="Arial"/>
          <w:sz w:val="22"/>
          <w:szCs w:val="22"/>
        </w:rPr>
        <w:t>los</w:t>
      </w:r>
      <w:r w:rsidR="0090221C" w:rsidRPr="00C85DE0">
        <w:rPr>
          <w:rFonts w:ascii="Century Gothic" w:hAnsi="Century Gothic" w:cs="Arial"/>
          <w:spacing w:val="-7"/>
          <w:sz w:val="22"/>
          <w:szCs w:val="22"/>
        </w:rPr>
        <w:t xml:space="preserve"> </w:t>
      </w:r>
      <w:r w:rsidR="0090221C" w:rsidRPr="00C85DE0">
        <w:rPr>
          <w:rFonts w:ascii="Century Gothic" w:hAnsi="Century Gothic" w:cs="Arial"/>
          <w:sz w:val="22"/>
          <w:szCs w:val="22"/>
        </w:rPr>
        <w:t>cuales</w:t>
      </w:r>
      <w:r w:rsidR="0090221C" w:rsidRPr="00C85DE0">
        <w:rPr>
          <w:rFonts w:ascii="Century Gothic" w:hAnsi="Century Gothic" w:cs="Arial"/>
          <w:spacing w:val="-9"/>
          <w:sz w:val="22"/>
          <w:szCs w:val="22"/>
        </w:rPr>
        <w:t xml:space="preserve"> </w:t>
      </w:r>
      <w:r w:rsidR="0090221C" w:rsidRPr="00C85DE0">
        <w:rPr>
          <w:rFonts w:ascii="Century Gothic" w:hAnsi="Century Gothic" w:cs="Arial"/>
          <w:sz w:val="22"/>
          <w:szCs w:val="22"/>
        </w:rPr>
        <w:t>fijarán</w:t>
      </w:r>
      <w:r w:rsidR="0090221C" w:rsidRPr="00C85DE0">
        <w:rPr>
          <w:rFonts w:ascii="Century Gothic" w:hAnsi="Century Gothic" w:cs="Arial"/>
          <w:spacing w:val="-8"/>
          <w:sz w:val="22"/>
          <w:szCs w:val="22"/>
        </w:rPr>
        <w:t xml:space="preserve"> </w:t>
      </w:r>
      <w:r w:rsidR="0090221C" w:rsidRPr="00C85DE0">
        <w:rPr>
          <w:rFonts w:ascii="Century Gothic" w:hAnsi="Century Gothic" w:cs="Arial"/>
          <w:sz w:val="22"/>
          <w:szCs w:val="22"/>
        </w:rPr>
        <w:t>principios</w:t>
      </w:r>
      <w:r w:rsidR="0090221C" w:rsidRPr="00C85DE0">
        <w:rPr>
          <w:rFonts w:ascii="Century Gothic" w:hAnsi="Century Gothic" w:cs="Arial"/>
          <w:spacing w:val="-8"/>
          <w:sz w:val="22"/>
          <w:szCs w:val="22"/>
        </w:rPr>
        <w:t xml:space="preserve"> </w:t>
      </w:r>
      <w:r w:rsidR="0090221C" w:rsidRPr="00C85DE0">
        <w:rPr>
          <w:rFonts w:ascii="Century Gothic" w:hAnsi="Century Gothic" w:cs="Arial"/>
          <w:sz w:val="22"/>
          <w:szCs w:val="22"/>
        </w:rPr>
        <w:t>y</w:t>
      </w:r>
      <w:r w:rsidR="0090221C" w:rsidRPr="00C85DE0">
        <w:rPr>
          <w:rFonts w:ascii="Century Gothic" w:hAnsi="Century Gothic" w:cs="Arial"/>
          <w:spacing w:val="-9"/>
          <w:sz w:val="22"/>
          <w:szCs w:val="22"/>
        </w:rPr>
        <w:t xml:space="preserve"> </w:t>
      </w:r>
      <w:r w:rsidR="0090221C" w:rsidRPr="00C85DE0">
        <w:rPr>
          <w:rFonts w:ascii="Century Gothic" w:hAnsi="Century Gothic" w:cs="Arial"/>
          <w:sz w:val="22"/>
          <w:szCs w:val="22"/>
        </w:rPr>
        <w:t>criterios</w:t>
      </w:r>
      <w:r w:rsidR="0090221C" w:rsidRPr="00C85DE0">
        <w:rPr>
          <w:rFonts w:ascii="Century Gothic" w:hAnsi="Century Gothic" w:cs="Arial"/>
          <w:spacing w:val="-64"/>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2"/>
          <w:sz w:val="22"/>
          <w:szCs w:val="22"/>
        </w:rPr>
        <w:t xml:space="preserve"> </w:t>
      </w:r>
      <w:r w:rsidR="0090221C" w:rsidRPr="00C85DE0">
        <w:rPr>
          <w:rFonts w:ascii="Century Gothic" w:hAnsi="Century Gothic" w:cs="Arial"/>
          <w:sz w:val="22"/>
          <w:szCs w:val="22"/>
        </w:rPr>
        <w:t>mérito.</w:t>
      </w:r>
    </w:p>
    <w:p w14:paraId="6691DB44" w14:textId="77777777" w:rsidR="0090221C" w:rsidRPr="00C85DE0" w:rsidRDefault="0090221C" w:rsidP="0090221C">
      <w:pPr>
        <w:pStyle w:val="Textoindependiente"/>
        <w:jc w:val="both"/>
        <w:rPr>
          <w:rFonts w:ascii="Century Gothic" w:hAnsi="Century Gothic" w:cs="Arial"/>
          <w:sz w:val="22"/>
          <w:szCs w:val="22"/>
        </w:rPr>
      </w:pPr>
    </w:p>
    <w:p w14:paraId="0495C05C" w14:textId="77777777" w:rsidR="0090221C" w:rsidRPr="00C85DE0" w:rsidRDefault="0090221C" w:rsidP="00F91A16">
      <w:pPr>
        <w:pStyle w:val="Textoindependiente"/>
        <w:ind w:right="123"/>
        <w:jc w:val="both"/>
        <w:rPr>
          <w:rFonts w:ascii="Century Gothic" w:hAnsi="Century Gothic" w:cs="Arial"/>
          <w:sz w:val="22"/>
          <w:szCs w:val="22"/>
        </w:rPr>
      </w:pPr>
      <w:r w:rsidRPr="00C85DE0">
        <w:rPr>
          <w:rFonts w:ascii="Century Gothic" w:hAnsi="Century Gothic" w:cs="Arial"/>
          <w:sz w:val="22"/>
          <w:szCs w:val="22"/>
        </w:rPr>
        <w:t>En el conjunto de procesos de selección de los Magistrados de la Corte Suprema</w:t>
      </w:r>
      <w:r w:rsidRPr="00C85DE0">
        <w:rPr>
          <w:rFonts w:ascii="Century Gothic" w:hAnsi="Century Gothic" w:cs="Arial"/>
          <w:spacing w:val="1"/>
          <w:sz w:val="22"/>
          <w:szCs w:val="22"/>
        </w:rPr>
        <w:t xml:space="preserve"> </w:t>
      </w:r>
      <w:r w:rsidRPr="00C85DE0">
        <w:rPr>
          <w:rFonts w:ascii="Century Gothic" w:hAnsi="Century Gothic" w:cs="Arial"/>
          <w:spacing w:val="-1"/>
          <w:sz w:val="22"/>
          <w:szCs w:val="22"/>
        </w:rPr>
        <w:t>de</w:t>
      </w:r>
      <w:r w:rsidRPr="00C85DE0">
        <w:rPr>
          <w:rFonts w:ascii="Century Gothic" w:hAnsi="Century Gothic" w:cs="Arial"/>
          <w:spacing w:val="-16"/>
          <w:sz w:val="22"/>
          <w:szCs w:val="22"/>
        </w:rPr>
        <w:t xml:space="preserve"> </w:t>
      </w:r>
      <w:r w:rsidRPr="00C85DE0">
        <w:rPr>
          <w:rFonts w:ascii="Century Gothic" w:hAnsi="Century Gothic" w:cs="Arial"/>
          <w:spacing w:val="-1"/>
          <w:sz w:val="22"/>
          <w:szCs w:val="22"/>
        </w:rPr>
        <w:t>Justicia</w:t>
      </w:r>
      <w:r w:rsidRPr="00C85DE0">
        <w:rPr>
          <w:rFonts w:ascii="Century Gothic" w:hAnsi="Century Gothic" w:cs="Arial"/>
          <w:spacing w:val="-16"/>
          <w:sz w:val="22"/>
          <w:szCs w:val="22"/>
        </w:rPr>
        <w:t xml:space="preserve"> </w:t>
      </w:r>
      <w:r w:rsidRPr="00C85DE0">
        <w:rPr>
          <w:rFonts w:ascii="Century Gothic" w:hAnsi="Century Gothic" w:cs="Arial"/>
          <w:spacing w:val="-1"/>
          <w:sz w:val="22"/>
          <w:szCs w:val="22"/>
        </w:rPr>
        <w:t>y</w:t>
      </w:r>
      <w:r w:rsidRPr="00C85DE0">
        <w:rPr>
          <w:rFonts w:ascii="Century Gothic" w:hAnsi="Century Gothic" w:cs="Arial"/>
          <w:spacing w:val="-19"/>
          <w:sz w:val="22"/>
          <w:szCs w:val="22"/>
        </w:rPr>
        <w:t xml:space="preserve"> </w:t>
      </w:r>
      <w:r w:rsidRPr="00C85DE0">
        <w:rPr>
          <w:rFonts w:ascii="Century Gothic" w:hAnsi="Century Gothic" w:cs="Arial"/>
          <w:spacing w:val="-1"/>
          <w:sz w:val="22"/>
          <w:szCs w:val="22"/>
        </w:rPr>
        <w:t>del</w:t>
      </w:r>
      <w:r w:rsidRPr="00C85DE0">
        <w:rPr>
          <w:rFonts w:ascii="Century Gothic" w:hAnsi="Century Gothic" w:cs="Arial"/>
          <w:spacing w:val="-17"/>
          <w:sz w:val="22"/>
          <w:szCs w:val="22"/>
        </w:rPr>
        <w:t xml:space="preserve"> </w:t>
      </w:r>
      <w:r w:rsidRPr="00C85DE0">
        <w:rPr>
          <w:rFonts w:ascii="Century Gothic" w:hAnsi="Century Gothic" w:cs="Arial"/>
          <w:spacing w:val="-1"/>
          <w:sz w:val="22"/>
          <w:szCs w:val="22"/>
        </w:rPr>
        <w:t>Consejo</w:t>
      </w:r>
      <w:r w:rsidRPr="00C85DE0">
        <w:rPr>
          <w:rFonts w:ascii="Century Gothic" w:hAnsi="Century Gothic" w:cs="Arial"/>
          <w:spacing w:val="-16"/>
          <w:sz w:val="22"/>
          <w:szCs w:val="22"/>
        </w:rPr>
        <w:t xml:space="preserve"> </w:t>
      </w:r>
      <w:r w:rsidRPr="00C85DE0">
        <w:rPr>
          <w:rFonts w:ascii="Century Gothic" w:hAnsi="Century Gothic" w:cs="Arial"/>
          <w:sz w:val="22"/>
          <w:szCs w:val="22"/>
        </w:rPr>
        <w:t>de</w:t>
      </w:r>
      <w:r w:rsidRPr="00C85DE0">
        <w:rPr>
          <w:rFonts w:ascii="Century Gothic" w:hAnsi="Century Gothic" w:cs="Arial"/>
          <w:spacing w:val="-16"/>
          <w:sz w:val="22"/>
          <w:szCs w:val="22"/>
        </w:rPr>
        <w:t xml:space="preserve"> </w:t>
      </w:r>
      <w:r w:rsidRPr="00C85DE0">
        <w:rPr>
          <w:rFonts w:ascii="Century Gothic" w:hAnsi="Century Gothic" w:cs="Arial"/>
          <w:sz w:val="22"/>
          <w:szCs w:val="22"/>
        </w:rPr>
        <w:t>Estado</w:t>
      </w:r>
      <w:r w:rsidRPr="00C85DE0">
        <w:rPr>
          <w:rFonts w:ascii="Century Gothic" w:hAnsi="Century Gothic" w:cs="Arial"/>
          <w:spacing w:val="-15"/>
          <w:sz w:val="22"/>
          <w:szCs w:val="22"/>
        </w:rPr>
        <w:t xml:space="preserve"> </w:t>
      </w:r>
      <w:r w:rsidRPr="00C85DE0">
        <w:rPr>
          <w:rFonts w:ascii="Century Gothic" w:hAnsi="Century Gothic" w:cs="Arial"/>
          <w:sz w:val="22"/>
          <w:szCs w:val="22"/>
        </w:rPr>
        <w:t>se</w:t>
      </w:r>
      <w:r w:rsidRPr="00C85DE0">
        <w:rPr>
          <w:rFonts w:ascii="Century Gothic" w:hAnsi="Century Gothic" w:cs="Arial"/>
          <w:spacing w:val="-16"/>
          <w:sz w:val="22"/>
          <w:szCs w:val="22"/>
        </w:rPr>
        <w:t xml:space="preserve"> </w:t>
      </w:r>
      <w:r w:rsidRPr="00C85DE0">
        <w:rPr>
          <w:rFonts w:ascii="Century Gothic" w:hAnsi="Century Gothic" w:cs="Arial"/>
          <w:sz w:val="22"/>
          <w:szCs w:val="22"/>
        </w:rPr>
        <w:t>atenderá</w:t>
      </w:r>
      <w:r w:rsidRPr="00C85DE0">
        <w:rPr>
          <w:rFonts w:ascii="Century Gothic" w:hAnsi="Century Gothic" w:cs="Arial"/>
          <w:spacing w:val="-17"/>
          <w:sz w:val="22"/>
          <w:szCs w:val="22"/>
        </w:rPr>
        <w:t xml:space="preserve"> </w:t>
      </w:r>
      <w:r w:rsidRPr="00C85DE0">
        <w:rPr>
          <w:rFonts w:ascii="Century Gothic" w:hAnsi="Century Gothic" w:cs="Arial"/>
          <w:sz w:val="22"/>
          <w:szCs w:val="22"/>
        </w:rPr>
        <w:t>el</w:t>
      </w:r>
      <w:r w:rsidRPr="00C85DE0">
        <w:rPr>
          <w:rFonts w:ascii="Century Gothic" w:hAnsi="Century Gothic" w:cs="Arial"/>
          <w:spacing w:val="-17"/>
          <w:sz w:val="22"/>
          <w:szCs w:val="22"/>
        </w:rPr>
        <w:t xml:space="preserve"> </w:t>
      </w:r>
      <w:r w:rsidRPr="00C85DE0">
        <w:rPr>
          <w:rFonts w:ascii="Century Gothic" w:hAnsi="Century Gothic" w:cs="Arial"/>
          <w:sz w:val="22"/>
          <w:szCs w:val="22"/>
        </w:rPr>
        <w:t>criterio</w:t>
      </w:r>
      <w:r w:rsidRPr="00C85DE0">
        <w:rPr>
          <w:rFonts w:ascii="Century Gothic" w:hAnsi="Century Gothic" w:cs="Arial"/>
          <w:spacing w:val="-16"/>
          <w:sz w:val="22"/>
          <w:szCs w:val="22"/>
        </w:rPr>
        <w:t xml:space="preserve"> </w:t>
      </w:r>
      <w:r w:rsidRPr="00C85DE0">
        <w:rPr>
          <w:rFonts w:ascii="Century Gothic" w:hAnsi="Century Gothic" w:cs="Arial"/>
          <w:sz w:val="22"/>
          <w:szCs w:val="22"/>
        </w:rPr>
        <w:t>de</w:t>
      </w:r>
      <w:r w:rsidRPr="00C85DE0">
        <w:rPr>
          <w:rFonts w:ascii="Century Gothic" w:hAnsi="Century Gothic" w:cs="Arial"/>
          <w:spacing w:val="-16"/>
          <w:sz w:val="22"/>
          <w:szCs w:val="22"/>
        </w:rPr>
        <w:t xml:space="preserve"> </w:t>
      </w:r>
      <w:r w:rsidRPr="00C85DE0">
        <w:rPr>
          <w:rFonts w:ascii="Century Gothic" w:hAnsi="Century Gothic" w:cs="Arial"/>
          <w:sz w:val="22"/>
          <w:szCs w:val="22"/>
        </w:rPr>
        <w:t>equilibrio</w:t>
      </w:r>
      <w:r w:rsidRPr="00C85DE0">
        <w:rPr>
          <w:rFonts w:ascii="Century Gothic" w:hAnsi="Century Gothic" w:cs="Arial"/>
          <w:spacing w:val="-16"/>
          <w:sz w:val="22"/>
          <w:szCs w:val="22"/>
        </w:rPr>
        <w:t xml:space="preserve"> </w:t>
      </w:r>
      <w:r w:rsidRPr="00C85DE0">
        <w:rPr>
          <w:rFonts w:ascii="Century Gothic" w:hAnsi="Century Gothic" w:cs="Arial"/>
          <w:sz w:val="22"/>
          <w:szCs w:val="22"/>
        </w:rPr>
        <w:t>entre</w:t>
      </w:r>
      <w:r w:rsidRPr="00C85DE0">
        <w:rPr>
          <w:rFonts w:ascii="Century Gothic" w:hAnsi="Century Gothic" w:cs="Arial"/>
          <w:spacing w:val="-15"/>
          <w:sz w:val="22"/>
          <w:szCs w:val="22"/>
        </w:rPr>
        <w:t xml:space="preserve"> </w:t>
      </w:r>
      <w:r w:rsidRPr="00C85DE0">
        <w:rPr>
          <w:rFonts w:ascii="Century Gothic" w:hAnsi="Century Gothic" w:cs="Arial"/>
          <w:sz w:val="22"/>
          <w:szCs w:val="22"/>
        </w:rPr>
        <w:t>quienes</w:t>
      </w:r>
      <w:r w:rsidRPr="00C85DE0">
        <w:rPr>
          <w:rFonts w:ascii="Century Gothic" w:hAnsi="Century Gothic" w:cs="Arial"/>
          <w:spacing w:val="-65"/>
          <w:sz w:val="22"/>
          <w:szCs w:val="22"/>
        </w:rPr>
        <w:t xml:space="preserve"> </w:t>
      </w:r>
      <w:r w:rsidRPr="00C85DE0">
        <w:rPr>
          <w:rFonts w:ascii="Century Gothic" w:hAnsi="Century Gothic" w:cs="Arial"/>
          <w:sz w:val="22"/>
          <w:szCs w:val="22"/>
        </w:rPr>
        <w:t>provienen</w:t>
      </w:r>
      <w:r w:rsidRPr="00C85DE0">
        <w:rPr>
          <w:rFonts w:ascii="Century Gothic" w:hAnsi="Century Gothic" w:cs="Arial"/>
          <w:spacing w:val="-1"/>
          <w:sz w:val="22"/>
          <w:szCs w:val="22"/>
        </w:rPr>
        <w:t xml:space="preserve"> </w:t>
      </w:r>
      <w:r w:rsidRPr="00C85DE0">
        <w:rPr>
          <w:rFonts w:ascii="Century Gothic" w:hAnsi="Century Gothic" w:cs="Arial"/>
          <w:sz w:val="22"/>
          <w:szCs w:val="22"/>
        </w:rPr>
        <w:t>del</w:t>
      </w:r>
      <w:r w:rsidRPr="00C85DE0">
        <w:rPr>
          <w:rFonts w:ascii="Century Gothic" w:hAnsi="Century Gothic" w:cs="Arial"/>
          <w:spacing w:val="-1"/>
          <w:sz w:val="22"/>
          <w:szCs w:val="22"/>
        </w:rPr>
        <w:t xml:space="preserve"> </w:t>
      </w:r>
      <w:r w:rsidRPr="00C85DE0">
        <w:rPr>
          <w:rFonts w:ascii="Century Gothic" w:hAnsi="Century Gothic" w:cs="Arial"/>
          <w:sz w:val="22"/>
          <w:szCs w:val="22"/>
        </w:rPr>
        <w:t>ejercicio</w:t>
      </w:r>
      <w:r w:rsidRPr="00C85DE0">
        <w:rPr>
          <w:rFonts w:ascii="Century Gothic" w:hAnsi="Century Gothic" w:cs="Arial"/>
          <w:spacing w:val="-2"/>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3"/>
          <w:sz w:val="22"/>
          <w:szCs w:val="22"/>
        </w:rPr>
        <w:t xml:space="preserve"> </w:t>
      </w:r>
      <w:r w:rsidRPr="00C85DE0">
        <w:rPr>
          <w:rFonts w:ascii="Century Gothic" w:hAnsi="Century Gothic" w:cs="Arial"/>
          <w:sz w:val="22"/>
          <w:szCs w:val="22"/>
        </w:rPr>
        <w:t>de la</w:t>
      </w:r>
      <w:r w:rsidRPr="00C85DE0">
        <w:rPr>
          <w:rFonts w:ascii="Century Gothic" w:hAnsi="Century Gothic" w:cs="Arial"/>
          <w:spacing w:val="-3"/>
          <w:sz w:val="22"/>
          <w:szCs w:val="22"/>
        </w:rPr>
        <w:t xml:space="preserve"> </w:t>
      </w:r>
      <w:r w:rsidRPr="00C85DE0">
        <w:rPr>
          <w:rFonts w:ascii="Century Gothic" w:hAnsi="Century Gothic" w:cs="Arial"/>
          <w:sz w:val="22"/>
          <w:szCs w:val="22"/>
        </w:rPr>
        <w:t>Rama Judicial</w:t>
      </w:r>
      <w:r w:rsidRPr="00C85DE0">
        <w:rPr>
          <w:rFonts w:ascii="Century Gothic" w:hAnsi="Century Gothic" w:cs="Arial"/>
          <w:spacing w:val="-1"/>
          <w:sz w:val="22"/>
          <w:szCs w:val="22"/>
        </w:rPr>
        <w:t xml:space="preserve"> </w:t>
      </w:r>
      <w:r w:rsidRPr="00C85DE0">
        <w:rPr>
          <w:rFonts w:ascii="Century Gothic" w:hAnsi="Century Gothic" w:cs="Arial"/>
          <w:sz w:val="22"/>
          <w:szCs w:val="22"/>
        </w:rPr>
        <w:t>y</w:t>
      </w:r>
      <w:r w:rsidRPr="00C85DE0">
        <w:rPr>
          <w:rFonts w:ascii="Century Gothic" w:hAnsi="Century Gothic" w:cs="Arial"/>
          <w:spacing w:val="-3"/>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 academia.</w:t>
      </w:r>
    </w:p>
    <w:p w14:paraId="0001382E" w14:textId="77777777" w:rsidR="0090221C" w:rsidRPr="00C85DE0" w:rsidRDefault="0090221C" w:rsidP="0090221C">
      <w:pPr>
        <w:pStyle w:val="Textoindependiente"/>
        <w:jc w:val="both"/>
        <w:rPr>
          <w:rFonts w:ascii="Century Gothic" w:hAnsi="Century Gothic" w:cs="Arial"/>
          <w:sz w:val="22"/>
          <w:szCs w:val="22"/>
        </w:rPr>
      </w:pPr>
    </w:p>
    <w:p w14:paraId="49D4FD60" w14:textId="77777777" w:rsidR="0090221C" w:rsidRPr="00C85DE0" w:rsidRDefault="0090221C" w:rsidP="00F91A16">
      <w:pPr>
        <w:pStyle w:val="Textoindependiente"/>
        <w:ind w:right="122"/>
        <w:jc w:val="both"/>
        <w:rPr>
          <w:rFonts w:ascii="Century Gothic" w:hAnsi="Century Gothic" w:cs="Arial"/>
          <w:sz w:val="22"/>
          <w:szCs w:val="22"/>
        </w:rPr>
      </w:pPr>
      <w:r w:rsidRPr="00C85DE0">
        <w:rPr>
          <w:rFonts w:ascii="Century Gothic" w:hAnsi="Century Gothic" w:cs="Arial"/>
          <w:sz w:val="22"/>
          <w:szCs w:val="22"/>
        </w:rPr>
        <w:t>La Corte Suprema de Justicia y el Consejo de Estado reglamentarán la fórmula de</w:t>
      </w:r>
      <w:r w:rsidRPr="00C85DE0">
        <w:rPr>
          <w:rFonts w:ascii="Century Gothic" w:hAnsi="Century Gothic" w:cs="Arial"/>
          <w:spacing w:val="1"/>
          <w:sz w:val="22"/>
          <w:szCs w:val="22"/>
        </w:rPr>
        <w:t xml:space="preserve"> </w:t>
      </w:r>
      <w:r w:rsidRPr="00C85DE0">
        <w:rPr>
          <w:rFonts w:ascii="Century Gothic" w:hAnsi="Century Gothic" w:cs="Arial"/>
          <w:sz w:val="22"/>
          <w:szCs w:val="22"/>
        </w:rPr>
        <w:t>votación y el término en el cual deberán elegir a los Magistrados que conformen la</w:t>
      </w:r>
      <w:r w:rsidRPr="00C85DE0">
        <w:rPr>
          <w:rFonts w:ascii="Century Gothic" w:hAnsi="Century Gothic" w:cs="Arial"/>
          <w:spacing w:val="1"/>
          <w:sz w:val="22"/>
          <w:szCs w:val="22"/>
        </w:rPr>
        <w:t xml:space="preserve"> </w:t>
      </w:r>
      <w:r w:rsidRPr="00C85DE0">
        <w:rPr>
          <w:rFonts w:ascii="Century Gothic" w:hAnsi="Century Gothic" w:cs="Arial"/>
          <w:sz w:val="22"/>
          <w:szCs w:val="22"/>
        </w:rPr>
        <w:t>respectiva</w:t>
      </w:r>
      <w:r w:rsidRPr="00C85DE0">
        <w:rPr>
          <w:rFonts w:ascii="Century Gothic" w:hAnsi="Century Gothic" w:cs="Arial"/>
          <w:spacing w:val="-1"/>
          <w:sz w:val="22"/>
          <w:szCs w:val="22"/>
        </w:rPr>
        <w:t xml:space="preserve"> </w:t>
      </w:r>
      <w:r w:rsidRPr="00C85DE0">
        <w:rPr>
          <w:rFonts w:ascii="Century Gothic" w:hAnsi="Century Gothic" w:cs="Arial"/>
          <w:sz w:val="22"/>
          <w:szCs w:val="22"/>
        </w:rPr>
        <w:t>corporación.</w:t>
      </w:r>
    </w:p>
    <w:p w14:paraId="0B091C5A" w14:textId="77777777" w:rsidR="0090221C" w:rsidRPr="00C85DE0" w:rsidRDefault="0090221C" w:rsidP="0090221C">
      <w:pPr>
        <w:pStyle w:val="Textoindependiente"/>
        <w:ind w:left="382" w:right="124"/>
        <w:jc w:val="both"/>
        <w:rPr>
          <w:rFonts w:ascii="Century Gothic" w:hAnsi="Century Gothic" w:cs="Arial"/>
          <w:sz w:val="22"/>
          <w:szCs w:val="22"/>
        </w:rPr>
      </w:pPr>
    </w:p>
    <w:p w14:paraId="77916D2D" w14:textId="77777777" w:rsidR="0090221C" w:rsidRPr="00C85DE0" w:rsidRDefault="0090221C" w:rsidP="0090221C">
      <w:pPr>
        <w:pStyle w:val="Textoindependiente"/>
        <w:ind w:left="382" w:right="124"/>
        <w:jc w:val="both"/>
        <w:rPr>
          <w:rFonts w:ascii="Century Gothic" w:hAnsi="Century Gothic" w:cs="Arial"/>
          <w:sz w:val="22"/>
          <w:szCs w:val="22"/>
        </w:rPr>
      </w:pPr>
    </w:p>
    <w:p w14:paraId="2116584D" w14:textId="77777777" w:rsidR="0090221C" w:rsidRPr="00C85DE0" w:rsidRDefault="0090221C" w:rsidP="00F91A16">
      <w:pPr>
        <w:pStyle w:val="Textoindependiente"/>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rPr>
        <w:t>3.</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249</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71464CAC" w14:textId="77777777" w:rsidR="0090221C" w:rsidRPr="00C85DE0" w:rsidRDefault="0090221C" w:rsidP="0090221C">
      <w:pPr>
        <w:pStyle w:val="Textoindependiente"/>
        <w:jc w:val="both"/>
        <w:rPr>
          <w:rFonts w:ascii="Century Gothic" w:hAnsi="Century Gothic" w:cs="Arial"/>
          <w:sz w:val="22"/>
          <w:szCs w:val="22"/>
        </w:rPr>
      </w:pPr>
    </w:p>
    <w:p w14:paraId="30F8665C" w14:textId="77777777" w:rsidR="0090221C" w:rsidRPr="00C85DE0" w:rsidRDefault="0090221C" w:rsidP="00F91A16">
      <w:pPr>
        <w:pStyle w:val="Textoindependiente"/>
        <w:ind w:right="115"/>
        <w:jc w:val="both"/>
        <w:rPr>
          <w:rFonts w:ascii="Century Gothic" w:hAnsi="Century Gothic" w:cs="Arial"/>
          <w:sz w:val="22"/>
          <w:szCs w:val="22"/>
        </w:rPr>
      </w:pPr>
      <w:r w:rsidRPr="00C85DE0">
        <w:rPr>
          <w:rFonts w:ascii="Century Gothic" w:hAnsi="Century Gothic" w:cs="Arial"/>
          <w:b/>
          <w:sz w:val="22"/>
          <w:szCs w:val="22"/>
        </w:rPr>
        <w:t xml:space="preserve">ARTÍCULO 249. </w:t>
      </w:r>
      <w:r w:rsidRPr="00C85DE0">
        <w:rPr>
          <w:rFonts w:ascii="Century Gothic" w:hAnsi="Century Gothic" w:cs="Arial"/>
          <w:sz w:val="22"/>
          <w:szCs w:val="22"/>
        </w:rPr>
        <w:t>La Fiscalía General de la Nación estará integrada por el Fiscal</w:t>
      </w:r>
      <w:r w:rsidRPr="00C85DE0">
        <w:rPr>
          <w:rFonts w:ascii="Century Gothic" w:hAnsi="Century Gothic" w:cs="Arial"/>
          <w:spacing w:val="1"/>
          <w:sz w:val="22"/>
          <w:szCs w:val="22"/>
        </w:rPr>
        <w:t xml:space="preserve"> </w:t>
      </w:r>
      <w:r w:rsidRPr="00C85DE0">
        <w:rPr>
          <w:rFonts w:ascii="Century Gothic" w:hAnsi="Century Gothic" w:cs="Arial"/>
          <w:sz w:val="22"/>
          <w:szCs w:val="22"/>
        </w:rPr>
        <w:t>General,</w:t>
      </w:r>
      <w:r w:rsidRPr="00C85DE0">
        <w:rPr>
          <w:rFonts w:ascii="Century Gothic" w:hAnsi="Century Gothic" w:cs="Arial"/>
          <w:spacing w:val="-4"/>
          <w:sz w:val="22"/>
          <w:szCs w:val="22"/>
        </w:rPr>
        <w:t xml:space="preserve"> </w:t>
      </w:r>
      <w:r w:rsidRPr="00C85DE0">
        <w:rPr>
          <w:rFonts w:ascii="Century Gothic" w:hAnsi="Century Gothic" w:cs="Arial"/>
          <w:sz w:val="22"/>
          <w:szCs w:val="22"/>
        </w:rPr>
        <w:t>los</w:t>
      </w:r>
      <w:r w:rsidRPr="00C85DE0">
        <w:rPr>
          <w:rFonts w:ascii="Century Gothic" w:hAnsi="Century Gothic" w:cs="Arial"/>
          <w:spacing w:val="-3"/>
          <w:sz w:val="22"/>
          <w:szCs w:val="22"/>
        </w:rPr>
        <w:t xml:space="preserve"> </w:t>
      </w:r>
      <w:r w:rsidRPr="00C85DE0">
        <w:rPr>
          <w:rFonts w:ascii="Century Gothic" w:hAnsi="Century Gothic" w:cs="Arial"/>
          <w:sz w:val="22"/>
          <w:szCs w:val="22"/>
        </w:rPr>
        <w:t>fiscales</w:t>
      </w:r>
      <w:r w:rsidRPr="00C85DE0">
        <w:rPr>
          <w:rFonts w:ascii="Century Gothic" w:hAnsi="Century Gothic" w:cs="Arial"/>
          <w:spacing w:val="-1"/>
          <w:sz w:val="22"/>
          <w:szCs w:val="22"/>
        </w:rPr>
        <w:t xml:space="preserve"> </w:t>
      </w:r>
      <w:r w:rsidRPr="00C85DE0">
        <w:rPr>
          <w:rFonts w:ascii="Century Gothic" w:hAnsi="Century Gothic" w:cs="Arial"/>
          <w:sz w:val="22"/>
          <w:szCs w:val="22"/>
        </w:rPr>
        <w:t>delegados</w:t>
      </w:r>
      <w:r w:rsidRPr="00C85DE0">
        <w:rPr>
          <w:rFonts w:ascii="Century Gothic" w:hAnsi="Century Gothic" w:cs="Arial"/>
          <w:spacing w:val="-1"/>
          <w:sz w:val="22"/>
          <w:szCs w:val="22"/>
        </w:rPr>
        <w:t xml:space="preserve"> </w:t>
      </w:r>
      <w:r w:rsidRPr="00C85DE0">
        <w:rPr>
          <w:rFonts w:ascii="Century Gothic" w:hAnsi="Century Gothic" w:cs="Arial"/>
          <w:sz w:val="22"/>
          <w:szCs w:val="22"/>
        </w:rPr>
        <w:t>y</w:t>
      </w:r>
      <w:r w:rsidRPr="00C85DE0">
        <w:rPr>
          <w:rFonts w:ascii="Century Gothic" w:hAnsi="Century Gothic" w:cs="Arial"/>
          <w:spacing w:val="-3"/>
          <w:sz w:val="22"/>
          <w:szCs w:val="22"/>
        </w:rPr>
        <w:t xml:space="preserve"> </w:t>
      </w:r>
      <w:r w:rsidRPr="00C85DE0">
        <w:rPr>
          <w:rFonts w:ascii="Century Gothic" w:hAnsi="Century Gothic" w:cs="Arial"/>
          <w:sz w:val="22"/>
          <w:szCs w:val="22"/>
        </w:rPr>
        <w:t>los</w:t>
      </w:r>
      <w:r w:rsidRPr="00C85DE0">
        <w:rPr>
          <w:rFonts w:ascii="Century Gothic" w:hAnsi="Century Gothic" w:cs="Arial"/>
          <w:spacing w:val="-1"/>
          <w:sz w:val="22"/>
          <w:szCs w:val="22"/>
        </w:rPr>
        <w:t xml:space="preserve"> </w:t>
      </w:r>
      <w:r w:rsidRPr="00C85DE0">
        <w:rPr>
          <w:rFonts w:ascii="Century Gothic" w:hAnsi="Century Gothic" w:cs="Arial"/>
          <w:sz w:val="22"/>
          <w:szCs w:val="22"/>
        </w:rPr>
        <w:t>demás</w:t>
      </w:r>
      <w:r w:rsidRPr="00C85DE0">
        <w:rPr>
          <w:rFonts w:ascii="Century Gothic" w:hAnsi="Century Gothic" w:cs="Arial"/>
          <w:spacing w:val="-3"/>
          <w:sz w:val="22"/>
          <w:szCs w:val="22"/>
        </w:rPr>
        <w:t xml:space="preserve"> </w:t>
      </w:r>
      <w:r w:rsidRPr="00C85DE0">
        <w:rPr>
          <w:rFonts w:ascii="Century Gothic" w:hAnsi="Century Gothic" w:cs="Arial"/>
          <w:sz w:val="22"/>
          <w:szCs w:val="22"/>
        </w:rPr>
        <w:t>funcionarios</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1"/>
          <w:sz w:val="22"/>
          <w:szCs w:val="22"/>
        </w:rPr>
        <w:t xml:space="preserve"> </w:t>
      </w:r>
      <w:r w:rsidRPr="00C85DE0">
        <w:rPr>
          <w:rFonts w:ascii="Century Gothic" w:hAnsi="Century Gothic" w:cs="Arial"/>
          <w:sz w:val="22"/>
          <w:szCs w:val="22"/>
        </w:rPr>
        <w:t>determine la</w:t>
      </w:r>
      <w:r w:rsidRPr="00C85DE0">
        <w:rPr>
          <w:rFonts w:ascii="Century Gothic" w:hAnsi="Century Gothic" w:cs="Arial"/>
          <w:spacing w:val="-1"/>
          <w:sz w:val="22"/>
          <w:szCs w:val="22"/>
        </w:rPr>
        <w:t xml:space="preserve"> </w:t>
      </w:r>
      <w:r w:rsidRPr="00C85DE0">
        <w:rPr>
          <w:rFonts w:ascii="Century Gothic" w:hAnsi="Century Gothic" w:cs="Arial"/>
          <w:sz w:val="22"/>
          <w:szCs w:val="22"/>
        </w:rPr>
        <w:t>ley.</w:t>
      </w:r>
    </w:p>
    <w:p w14:paraId="447BA546" w14:textId="77777777" w:rsidR="0090221C" w:rsidRPr="00C85DE0" w:rsidRDefault="0090221C" w:rsidP="0090221C">
      <w:pPr>
        <w:pStyle w:val="Textoindependiente"/>
        <w:jc w:val="both"/>
        <w:rPr>
          <w:rFonts w:ascii="Century Gothic" w:hAnsi="Century Gothic" w:cs="Arial"/>
          <w:sz w:val="22"/>
          <w:szCs w:val="22"/>
        </w:rPr>
      </w:pPr>
    </w:p>
    <w:p w14:paraId="56803DB4" w14:textId="3BA59A92" w:rsidR="0090221C" w:rsidRPr="00C85DE0" w:rsidRDefault="00811480" w:rsidP="00F91A16">
      <w:pPr>
        <w:pStyle w:val="Textoindependiente"/>
        <w:ind w:right="121"/>
        <w:jc w:val="both"/>
        <w:rPr>
          <w:rFonts w:ascii="Century Gothic" w:hAnsi="Century Gothic" w:cs="Arial"/>
          <w:sz w:val="22"/>
          <w:szCs w:val="22"/>
        </w:rPr>
      </w:pPr>
      <w:r w:rsidRPr="00C85DE0">
        <w:rPr>
          <w:rFonts w:ascii="Century Gothic" w:hAnsi="Century Gothic" w:cs="Arial"/>
          <w:sz w:val="22"/>
          <w:szCs w:val="22"/>
        </w:rPr>
        <w:t>El Fiscal General de la Nación será elegido para un período de cuatro años por la</w:t>
      </w:r>
      <w:r w:rsidRPr="00C85DE0">
        <w:rPr>
          <w:rFonts w:ascii="Century Gothic" w:hAnsi="Century Gothic" w:cs="Arial"/>
          <w:spacing w:val="1"/>
          <w:sz w:val="22"/>
          <w:szCs w:val="22"/>
        </w:rPr>
        <w:t xml:space="preserve"> </w:t>
      </w:r>
      <w:r w:rsidRPr="00C85DE0">
        <w:rPr>
          <w:rFonts w:ascii="Century Gothic" w:hAnsi="Century Gothic" w:cs="Arial"/>
          <w:sz w:val="22"/>
          <w:szCs w:val="22"/>
        </w:rPr>
        <w:t>Corte</w:t>
      </w:r>
      <w:r w:rsidRPr="00C85DE0">
        <w:rPr>
          <w:rFonts w:ascii="Century Gothic" w:hAnsi="Century Gothic" w:cs="Arial"/>
          <w:spacing w:val="-3"/>
          <w:sz w:val="22"/>
          <w:szCs w:val="22"/>
        </w:rPr>
        <w:t xml:space="preserve"> </w:t>
      </w:r>
      <w:r w:rsidRPr="00C85DE0">
        <w:rPr>
          <w:rFonts w:ascii="Century Gothic" w:hAnsi="Century Gothic" w:cs="Arial"/>
          <w:sz w:val="22"/>
          <w:szCs w:val="22"/>
        </w:rPr>
        <w:t>Suprema</w:t>
      </w:r>
      <w:r w:rsidRPr="00C85DE0">
        <w:rPr>
          <w:rFonts w:ascii="Century Gothic" w:hAnsi="Century Gothic" w:cs="Arial"/>
          <w:spacing w:val="-4"/>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Justicia,</w:t>
      </w:r>
      <w:r w:rsidRPr="00C85DE0">
        <w:rPr>
          <w:rFonts w:ascii="Century Gothic" w:hAnsi="Century Gothic" w:cs="Arial"/>
          <w:spacing w:val="-4"/>
          <w:sz w:val="22"/>
          <w:szCs w:val="22"/>
        </w:rPr>
        <w:t xml:space="preserve"> </w:t>
      </w:r>
      <w:r w:rsidRPr="00C85DE0">
        <w:rPr>
          <w:rFonts w:ascii="Century Gothic" w:hAnsi="Century Gothic" w:cs="Arial"/>
          <w:sz w:val="22"/>
          <w:szCs w:val="22"/>
        </w:rPr>
        <w:t>de</w:t>
      </w:r>
      <w:r w:rsidRPr="00C85DE0">
        <w:rPr>
          <w:rFonts w:ascii="Century Gothic" w:hAnsi="Century Gothic" w:cs="Arial"/>
          <w:spacing w:val="-5"/>
          <w:sz w:val="22"/>
          <w:szCs w:val="22"/>
        </w:rPr>
        <w:t xml:space="preserve"> </w:t>
      </w:r>
      <w:r w:rsidRPr="00C85DE0">
        <w:rPr>
          <w:rFonts w:ascii="Century Gothic" w:hAnsi="Century Gothic" w:cs="Arial"/>
          <w:sz w:val="22"/>
          <w:szCs w:val="22"/>
        </w:rPr>
        <w:t>terna</w:t>
      </w:r>
      <w:r w:rsidRPr="00C85DE0">
        <w:rPr>
          <w:rFonts w:ascii="Century Gothic" w:hAnsi="Century Gothic" w:cs="Arial"/>
          <w:spacing w:val="-4"/>
          <w:sz w:val="22"/>
          <w:szCs w:val="22"/>
        </w:rPr>
        <w:t xml:space="preserve"> </w:t>
      </w:r>
      <w:r w:rsidRPr="00C85DE0">
        <w:rPr>
          <w:rFonts w:ascii="Century Gothic" w:hAnsi="Century Gothic" w:cs="Arial"/>
          <w:sz w:val="22"/>
          <w:szCs w:val="22"/>
        </w:rPr>
        <w:t>enviada</w:t>
      </w:r>
      <w:r w:rsidRPr="00C85DE0">
        <w:rPr>
          <w:rFonts w:ascii="Century Gothic" w:hAnsi="Century Gothic" w:cs="Arial"/>
          <w:spacing w:val="-5"/>
          <w:sz w:val="22"/>
          <w:szCs w:val="22"/>
        </w:rPr>
        <w:t xml:space="preserve"> </w:t>
      </w:r>
      <w:r w:rsidRPr="00C85DE0">
        <w:rPr>
          <w:rFonts w:ascii="Century Gothic" w:hAnsi="Century Gothic" w:cs="Arial"/>
          <w:sz w:val="22"/>
          <w:szCs w:val="22"/>
        </w:rPr>
        <w:t>por</w:t>
      </w:r>
      <w:r w:rsidRPr="00C85DE0">
        <w:rPr>
          <w:rFonts w:ascii="Century Gothic" w:hAnsi="Century Gothic" w:cs="Arial"/>
          <w:spacing w:val="-5"/>
          <w:sz w:val="22"/>
          <w:szCs w:val="22"/>
        </w:rPr>
        <w:t xml:space="preserve"> </w:t>
      </w:r>
      <w:r w:rsidRPr="00C85DE0">
        <w:rPr>
          <w:rFonts w:ascii="Century Gothic" w:hAnsi="Century Gothic" w:cs="Arial"/>
          <w:sz w:val="22"/>
          <w:szCs w:val="22"/>
        </w:rPr>
        <w:t>el</w:t>
      </w:r>
      <w:r w:rsidRPr="00C85DE0">
        <w:rPr>
          <w:rFonts w:ascii="Century Gothic" w:hAnsi="Century Gothic" w:cs="Arial"/>
          <w:spacing w:val="-4"/>
          <w:sz w:val="22"/>
          <w:szCs w:val="22"/>
        </w:rPr>
        <w:t xml:space="preserve"> </w:t>
      </w:r>
      <w:r w:rsidRPr="00C85DE0">
        <w:rPr>
          <w:rFonts w:ascii="Century Gothic" w:hAnsi="Century Gothic" w:cs="Arial"/>
          <w:sz w:val="22"/>
          <w:szCs w:val="22"/>
        </w:rPr>
        <w:t>Presidente</w:t>
      </w:r>
      <w:r w:rsidRPr="00C85DE0">
        <w:rPr>
          <w:rFonts w:ascii="Century Gothic" w:hAnsi="Century Gothic" w:cs="Arial"/>
          <w:spacing w:val="-5"/>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8"/>
          <w:sz w:val="22"/>
          <w:szCs w:val="22"/>
        </w:rPr>
        <w:t xml:space="preserve"> </w:t>
      </w:r>
      <w:r w:rsidRPr="00C85DE0">
        <w:rPr>
          <w:rFonts w:ascii="Century Gothic" w:hAnsi="Century Gothic" w:cs="Arial"/>
          <w:sz w:val="22"/>
          <w:szCs w:val="22"/>
        </w:rPr>
        <w:t>República</w:t>
      </w:r>
      <w:r w:rsidRPr="00C85DE0">
        <w:rPr>
          <w:rFonts w:ascii="Century Gothic" w:hAnsi="Century Gothic" w:cs="Arial"/>
          <w:spacing w:val="-4"/>
          <w:sz w:val="22"/>
          <w:szCs w:val="22"/>
        </w:rPr>
        <w:t xml:space="preserve"> </w:t>
      </w:r>
      <w:r w:rsidRPr="00C85DE0">
        <w:rPr>
          <w:rFonts w:ascii="Century Gothic" w:hAnsi="Century Gothic" w:cs="Arial"/>
          <w:sz w:val="22"/>
          <w:szCs w:val="22"/>
        </w:rPr>
        <w:t>y</w:t>
      </w:r>
      <w:r w:rsidRPr="00C85DE0">
        <w:rPr>
          <w:rFonts w:ascii="Century Gothic" w:hAnsi="Century Gothic" w:cs="Arial"/>
          <w:spacing w:val="-6"/>
          <w:sz w:val="22"/>
          <w:szCs w:val="22"/>
        </w:rPr>
        <w:t xml:space="preserve"> </w:t>
      </w:r>
      <w:r w:rsidRPr="00C85DE0">
        <w:rPr>
          <w:rFonts w:ascii="Century Gothic" w:hAnsi="Century Gothic" w:cs="Arial"/>
          <w:sz w:val="22"/>
          <w:szCs w:val="22"/>
        </w:rPr>
        <w:t xml:space="preserve">no </w:t>
      </w:r>
      <w:r w:rsidRPr="00C85DE0">
        <w:rPr>
          <w:rFonts w:ascii="Century Gothic" w:hAnsi="Century Gothic" w:cs="Arial"/>
          <w:spacing w:val="-65"/>
          <w:sz w:val="22"/>
          <w:szCs w:val="22"/>
        </w:rPr>
        <w:t xml:space="preserve"> </w:t>
      </w:r>
      <w:r w:rsidRPr="00C85DE0">
        <w:rPr>
          <w:rFonts w:ascii="Century Gothic" w:hAnsi="Century Gothic" w:cs="Arial"/>
          <w:sz w:val="22"/>
          <w:szCs w:val="22"/>
        </w:rPr>
        <w:t>podrá</w:t>
      </w:r>
      <w:r w:rsidRPr="00C85DE0">
        <w:rPr>
          <w:rFonts w:ascii="Century Gothic" w:hAnsi="Century Gothic" w:cs="Arial"/>
          <w:spacing w:val="-14"/>
          <w:sz w:val="22"/>
          <w:szCs w:val="22"/>
        </w:rPr>
        <w:t xml:space="preserve"> </w:t>
      </w:r>
      <w:r w:rsidRPr="00C85DE0">
        <w:rPr>
          <w:rFonts w:ascii="Century Gothic" w:hAnsi="Century Gothic" w:cs="Arial"/>
          <w:sz w:val="22"/>
          <w:szCs w:val="22"/>
        </w:rPr>
        <w:t>ser</w:t>
      </w:r>
      <w:r w:rsidRPr="00C85DE0">
        <w:rPr>
          <w:rFonts w:ascii="Century Gothic" w:hAnsi="Century Gothic" w:cs="Arial"/>
          <w:spacing w:val="-12"/>
          <w:sz w:val="22"/>
          <w:szCs w:val="22"/>
        </w:rPr>
        <w:t xml:space="preserve"> </w:t>
      </w:r>
      <w:r w:rsidRPr="00C85DE0">
        <w:rPr>
          <w:rFonts w:ascii="Century Gothic" w:hAnsi="Century Gothic" w:cs="Arial"/>
          <w:sz w:val="22"/>
          <w:szCs w:val="22"/>
        </w:rPr>
        <w:t>reelegido.</w:t>
      </w:r>
      <w:r w:rsidRPr="00C85DE0">
        <w:rPr>
          <w:rFonts w:ascii="Century Gothic" w:hAnsi="Century Gothic" w:cs="Arial"/>
          <w:spacing w:val="-12"/>
          <w:sz w:val="22"/>
          <w:szCs w:val="22"/>
        </w:rPr>
        <w:t xml:space="preserve"> </w:t>
      </w:r>
      <w:r w:rsidRPr="00C85DE0">
        <w:rPr>
          <w:rFonts w:ascii="Century Gothic" w:hAnsi="Century Gothic" w:cs="Arial"/>
          <w:sz w:val="22"/>
          <w:szCs w:val="22"/>
        </w:rPr>
        <w:t>La</w:t>
      </w:r>
      <w:r w:rsidRPr="00C85DE0">
        <w:rPr>
          <w:rFonts w:ascii="Century Gothic" w:hAnsi="Century Gothic" w:cs="Arial"/>
          <w:spacing w:val="-13"/>
          <w:sz w:val="22"/>
          <w:szCs w:val="22"/>
        </w:rPr>
        <w:t xml:space="preserve"> </w:t>
      </w:r>
      <w:r w:rsidRPr="00C85DE0">
        <w:rPr>
          <w:rFonts w:ascii="Century Gothic" w:hAnsi="Century Gothic" w:cs="Arial"/>
          <w:sz w:val="22"/>
          <w:szCs w:val="22"/>
        </w:rPr>
        <w:t>Fiscalía</w:t>
      </w:r>
      <w:r w:rsidRPr="00C85DE0">
        <w:rPr>
          <w:rFonts w:ascii="Century Gothic" w:hAnsi="Century Gothic" w:cs="Arial"/>
          <w:spacing w:val="-10"/>
          <w:sz w:val="22"/>
          <w:szCs w:val="22"/>
        </w:rPr>
        <w:t xml:space="preserve"> </w:t>
      </w:r>
      <w:r w:rsidRPr="00C85DE0">
        <w:rPr>
          <w:rFonts w:ascii="Century Gothic" w:hAnsi="Century Gothic" w:cs="Arial"/>
          <w:sz w:val="22"/>
          <w:szCs w:val="22"/>
        </w:rPr>
        <w:t>General</w:t>
      </w:r>
      <w:r w:rsidRPr="00C85DE0">
        <w:rPr>
          <w:rFonts w:ascii="Century Gothic" w:hAnsi="Century Gothic" w:cs="Arial"/>
          <w:spacing w:val="-12"/>
          <w:sz w:val="22"/>
          <w:szCs w:val="22"/>
        </w:rPr>
        <w:t xml:space="preserve"> </w:t>
      </w:r>
      <w:r w:rsidRPr="00C85DE0">
        <w:rPr>
          <w:rFonts w:ascii="Century Gothic" w:hAnsi="Century Gothic" w:cs="Arial"/>
          <w:sz w:val="22"/>
          <w:szCs w:val="22"/>
        </w:rPr>
        <w:t>de</w:t>
      </w:r>
      <w:r w:rsidRPr="00C85DE0">
        <w:rPr>
          <w:rFonts w:ascii="Century Gothic" w:hAnsi="Century Gothic" w:cs="Arial"/>
          <w:spacing w:val="-10"/>
          <w:sz w:val="22"/>
          <w:szCs w:val="22"/>
        </w:rPr>
        <w:t xml:space="preserve"> </w:t>
      </w:r>
      <w:r w:rsidRPr="00C85DE0">
        <w:rPr>
          <w:rFonts w:ascii="Century Gothic" w:hAnsi="Century Gothic" w:cs="Arial"/>
          <w:sz w:val="22"/>
          <w:szCs w:val="22"/>
        </w:rPr>
        <w:t>la</w:t>
      </w:r>
      <w:r w:rsidRPr="00C85DE0">
        <w:rPr>
          <w:rFonts w:ascii="Century Gothic" w:hAnsi="Century Gothic" w:cs="Arial"/>
          <w:spacing w:val="-13"/>
          <w:sz w:val="22"/>
          <w:szCs w:val="22"/>
        </w:rPr>
        <w:t xml:space="preserve"> </w:t>
      </w:r>
      <w:r w:rsidRPr="00C85DE0">
        <w:rPr>
          <w:rFonts w:ascii="Century Gothic" w:hAnsi="Century Gothic" w:cs="Arial"/>
          <w:sz w:val="22"/>
          <w:szCs w:val="22"/>
        </w:rPr>
        <w:t>Nación</w:t>
      </w:r>
      <w:r w:rsidRPr="00C85DE0">
        <w:rPr>
          <w:rFonts w:ascii="Century Gothic" w:hAnsi="Century Gothic" w:cs="Arial"/>
          <w:spacing w:val="-13"/>
          <w:sz w:val="22"/>
          <w:szCs w:val="22"/>
        </w:rPr>
        <w:t xml:space="preserve"> </w:t>
      </w:r>
      <w:r w:rsidRPr="00C85DE0">
        <w:rPr>
          <w:rFonts w:ascii="Century Gothic" w:hAnsi="Century Gothic" w:cs="Arial"/>
          <w:sz w:val="22"/>
          <w:szCs w:val="22"/>
        </w:rPr>
        <w:t>forma</w:t>
      </w:r>
      <w:r w:rsidRPr="00C85DE0">
        <w:rPr>
          <w:rFonts w:ascii="Century Gothic" w:hAnsi="Century Gothic" w:cs="Arial"/>
          <w:spacing w:val="-12"/>
          <w:sz w:val="22"/>
          <w:szCs w:val="22"/>
        </w:rPr>
        <w:t xml:space="preserve"> </w:t>
      </w:r>
      <w:r w:rsidRPr="00C85DE0">
        <w:rPr>
          <w:rFonts w:ascii="Century Gothic" w:hAnsi="Century Gothic" w:cs="Arial"/>
          <w:sz w:val="22"/>
          <w:szCs w:val="22"/>
        </w:rPr>
        <w:t>parte</w:t>
      </w:r>
      <w:r w:rsidRPr="00C85DE0">
        <w:rPr>
          <w:rFonts w:ascii="Century Gothic" w:hAnsi="Century Gothic" w:cs="Arial"/>
          <w:spacing w:val="-13"/>
          <w:sz w:val="22"/>
          <w:szCs w:val="22"/>
        </w:rPr>
        <w:t xml:space="preserve"> </w:t>
      </w:r>
      <w:r w:rsidRPr="00C85DE0">
        <w:rPr>
          <w:rFonts w:ascii="Century Gothic" w:hAnsi="Century Gothic" w:cs="Arial"/>
          <w:sz w:val="22"/>
          <w:szCs w:val="22"/>
        </w:rPr>
        <w:t>de</w:t>
      </w:r>
      <w:r w:rsidRPr="00C85DE0">
        <w:rPr>
          <w:rFonts w:ascii="Century Gothic" w:hAnsi="Century Gothic" w:cs="Arial"/>
          <w:spacing w:val="-10"/>
          <w:sz w:val="22"/>
          <w:szCs w:val="22"/>
        </w:rPr>
        <w:t xml:space="preserve"> </w:t>
      </w:r>
      <w:r w:rsidRPr="00C85DE0">
        <w:rPr>
          <w:rFonts w:ascii="Century Gothic" w:hAnsi="Century Gothic" w:cs="Arial"/>
          <w:sz w:val="22"/>
          <w:szCs w:val="22"/>
        </w:rPr>
        <w:t>la</w:t>
      </w:r>
      <w:r w:rsidRPr="00C85DE0">
        <w:rPr>
          <w:rFonts w:ascii="Century Gothic" w:hAnsi="Century Gothic" w:cs="Arial"/>
          <w:spacing w:val="-11"/>
          <w:sz w:val="22"/>
          <w:szCs w:val="22"/>
        </w:rPr>
        <w:t xml:space="preserve"> </w:t>
      </w:r>
      <w:r w:rsidRPr="00C85DE0">
        <w:rPr>
          <w:rFonts w:ascii="Century Gothic" w:hAnsi="Century Gothic" w:cs="Arial"/>
          <w:sz w:val="22"/>
          <w:szCs w:val="22"/>
        </w:rPr>
        <w:t>rama</w:t>
      </w:r>
      <w:r w:rsidRPr="00C85DE0">
        <w:rPr>
          <w:rFonts w:ascii="Century Gothic" w:hAnsi="Century Gothic" w:cs="Arial"/>
          <w:spacing w:val="-10"/>
          <w:sz w:val="22"/>
          <w:szCs w:val="22"/>
        </w:rPr>
        <w:t xml:space="preserve"> </w:t>
      </w:r>
      <w:r w:rsidRPr="00C85DE0">
        <w:rPr>
          <w:rFonts w:ascii="Century Gothic" w:hAnsi="Century Gothic" w:cs="Arial"/>
          <w:sz w:val="22"/>
          <w:szCs w:val="22"/>
        </w:rPr>
        <w:t>judicial</w:t>
      </w:r>
      <w:r w:rsidRPr="00C85DE0">
        <w:rPr>
          <w:rFonts w:ascii="Century Gothic" w:hAnsi="Century Gothic" w:cs="Arial"/>
          <w:spacing w:val="-65"/>
          <w:sz w:val="22"/>
          <w:szCs w:val="22"/>
        </w:rPr>
        <w:t xml:space="preserve"> </w:t>
      </w:r>
      <w:r w:rsidRPr="00C85DE0">
        <w:rPr>
          <w:rFonts w:ascii="Century Gothic" w:hAnsi="Century Gothic" w:cs="Arial"/>
          <w:sz w:val="22"/>
          <w:szCs w:val="22"/>
        </w:rPr>
        <w:t>y</w:t>
      </w:r>
      <w:r w:rsidRPr="00C85DE0">
        <w:rPr>
          <w:rFonts w:ascii="Century Gothic" w:hAnsi="Century Gothic" w:cs="Arial"/>
          <w:spacing w:val="-4"/>
          <w:sz w:val="22"/>
          <w:szCs w:val="22"/>
        </w:rPr>
        <w:t xml:space="preserve"> </w:t>
      </w:r>
      <w:r w:rsidRPr="00C85DE0">
        <w:rPr>
          <w:rFonts w:ascii="Century Gothic" w:hAnsi="Century Gothic" w:cs="Arial"/>
          <w:sz w:val="22"/>
          <w:szCs w:val="22"/>
        </w:rPr>
        <w:t>tendrá autonomía administrativa y</w:t>
      </w:r>
      <w:r w:rsidRPr="00C85DE0">
        <w:rPr>
          <w:rFonts w:ascii="Century Gothic" w:hAnsi="Century Gothic" w:cs="Arial"/>
          <w:spacing w:val="-2"/>
          <w:sz w:val="22"/>
          <w:szCs w:val="22"/>
        </w:rPr>
        <w:t xml:space="preserve"> </w:t>
      </w:r>
      <w:r w:rsidRPr="00C85DE0">
        <w:rPr>
          <w:rFonts w:ascii="Century Gothic" w:hAnsi="Century Gothic" w:cs="Arial"/>
          <w:sz w:val="22"/>
          <w:szCs w:val="22"/>
        </w:rPr>
        <w:t>presupuestal.</w:t>
      </w:r>
    </w:p>
    <w:p w14:paraId="10CC02FA" w14:textId="77777777" w:rsidR="0090221C" w:rsidRPr="00C85DE0" w:rsidRDefault="0090221C" w:rsidP="0090221C">
      <w:pPr>
        <w:pStyle w:val="Textoindependiente"/>
        <w:jc w:val="both"/>
        <w:rPr>
          <w:rFonts w:ascii="Century Gothic" w:hAnsi="Century Gothic" w:cs="Arial"/>
          <w:sz w:val="22"/>
          <w:szCs w:val="22"/>
        </w:rPr>
      </w:pPr>
    </w:p>
    <w:p w14:paraId="683C08D3" w14:textId="1945B178" w:rsidR="00042537" w:rsidRPr="00C85DE0" w:rsidRDefault="00042537" w:rsidP="00F91A16">
      <w:pPr>
        <w:pStyle w:val="Textoindependiente"/>
        <w:ind w:right="119"/>
        <w:jc w:val="both"/>
        <w:rPr>
          <w:rFonts w:ascii="Century Gothic" w:hAnsi="Century Gothic" w:cs="Arial"/>
          <w:sz w:val="22"/>
          <w:szCs w:val="22"/>
        </w:rPr>
      </w:pPr>
      <w:r w:rsidRPr="00C85DE0">
        <w:rPr>
          <w:rFonts w:ascii="Century Gothic" w:hAnsi="Century Gothic" w:cs="Arial"/>
          <w:sz w:val="22"/>
          <w:szCs w:val="22"/>
        </w:rPr>
        <w:t>Para</w:t>
      </w:r>
      <w:r w:rsidRPr="00C85DE0">
        <w:rPr>
          <w:rFonts w:ascii="Century Gothic" w:hAnsi="Century Gothic" w:cs="Arial"/>
          <w:spacing w:val="1"/>
          <w:sz w:val="22"/>
          <w:szCs w:val="22"/>
        </w:rPr>
        <w:t xml:space="preserve"> </w:t>
      </w:r>
      <w:r w:rsidRPr="00C85DE0">
        <w:rPr>
          <w:rFonts w:ascii="Century Gothic" w:hAnsi="Century Gothic" w:cs="Arial"/>
          <w:sz w:val="22"/>
          <w:szCs w:val="22"/>
        </w:rPr>
        <w:t>ser elegido</w:t>
      </w:r>
      <w:r w:rsidRPr="00C85DE0">
        <w:rPr>
          <w:rFonts w:ascii="Century Gothic" w:hAnsi="Century Gothic" w:cs="Arial"/>
          <w:spacing w:val="1"/>
          <w:sz w:val="22"/>
          <w:szCs w:val="22"/>
        </w:rPr>
        <w:t xml:space="preserve"> </w:t>
      </w:r>
      <w:r w:rsidRPr="00C85DE0">
        <w:rPr>
          <w:rFonts w:ascii="Century Gothic" w:hAnsi="Century Gothic" w:cs="Arial"/>
          <w:sz w:val="22"/>
          <w:szCs w:val="22"/>
        </w:rPr>
        <w:t>Fiscal General</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Nación</w:t>
      </w:r>
      <w:r w:rsidRPr="00C85DE0">
        <w:rPr>
          <w:rFonts w:ascii="Century Gothic" w:hAnsi="Century Gothic" w:cs="Arial"/>
          <w:spacing w:val="1"/>
          <w:sz w:val="22"/>
          <w:szCs w:val="22"/>
        </w:rPr>
        <w:t xml:space="preserve"> </w:t>
      </w:r>
      <w:r w:rsidRPr="00C85DE0">
        <w:rPr>
          <w:rFonts w:ascii="Century Gothic" w:hAnsi="Century Gothic" w:cs="Arial"/>
          <w:sz w:val="22"/>
          <w:szCs w:val="22"/>
        </w:rPr>
        <w:t>se</w:t>
      </w:r>
      <w:r w:rsidRPr="00C85DE0">
        <w:rPr>
          <w:rFonts w:ascii="Century Gothic" w:hAnsi="Century Gothic" w:cs="Arial"/>
          <w:spacing w:val="1"/>
          <w:sz w:val="22"/>
          <w:szCs w:val="22"/>
        </w:rPr>
        <w:t xml:space="preserve"> </w:t>
      </w:r>
      <w:r w:rsidRPr="00C85DE0">
        <w:rPr>
          <w:rFonts w:ascii="Century Gothic" w:hAnsi="Century Gothic" w:cs="Arial"/>
          <w:sz w:val="22"/>
          <w:szCs w:val="22"/>
        </w:rPr>
        <w:t>requiere</w:t>
      </w:r>
      <w:r w:rsidRPr="00C85DE0">
        <w:rPr>
          <w:rFonts w:ascii="Century Gothic" w:hAnsi="Century Gothic" w:cs="Arial"/>
          <w:spacing w:val="1"/>
          <w:sz w:val="22"/>
          <w:szCs w:val="22"/>
        </w:rPr>
        <w:t xml:space="preserve"> </w:t>
      </w:r>
      <w:r w:rsidRPr="00C85DE0">
        <w:rPr>
          <w:rFonts w:ascii="Century Gothic" w:hAnsi="Century Gothic" w:cs="Arial"/>
          <w:sz w:val="22"/>
          <w:szCs w:val="22"/>
        </w:rPr>
        <w:t>ser colombiano</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nacimiento</w:t>
      </w:r>
      <w:r w:rsidRPr="00C85DE0">
        <w:rPr>
          <w:rFonts w:ascii="Century Gothic" w:hAnsi="Century Gothic" w:cs="Arial"/>
          <w:spacing w:val="-14"/>
          <w:sz w:val="22"/>
          <w:szCs w:val="22"/>
        </w:rPr>
        <w:t xml:space="preserve"> </w:t>
      </w:r>
      <w:r w:rsidRPr="00C85DE0">
        <w:rPr>
          <w:rFonts w:ascii="Century Gothic" w:hAnsi="Century Gothic" w:cs="Arial"/>
          <w:sz w:val="22"/>
          <w:szCs w:val="22"/>
        </w:rPr>
        <w:t>y</w:t>
      </w:r>
      <w:r w:rsidRPr="00C85DE0">
        <w:rPr>
          <w:rFonts w:ascii="Century Gothic" w:hAnsi="Century Gothic" w:cs="Arial"/>
          <w:spacing w:val="-15"/>
          <w:sz w:val="22"/>
          <w:szCs w:val="22"/>
        </w:rPr>
        <w:t xml:space="preserve"> </w:t>
      </w:r>
      <w:r w:rsidRPr="00C85DE0">
        <w:rPr>
          <w:rFonts w:ascii="Century Gothic" w:hAnsi="Century Gothic" w:cs="Arial"/>
          <w:sz w:val="22"/>
          <w:szCs w:val="22"/>
        </w:rPr>
        <w:t>ciudadano</w:t>
      </w:r>
      <w:r w:rsidRPr="00C85DE0">
        <w:rPr>
          <w:rFonts w:ascii="Century Gothic" w:hAnsi="Century Gothic" w:cs="Arial"/>
          <w:spacing w:val="-11"/>
          <w:sz w:val="22"/>
          <w:szCs w:val="22"/>
        </w:rPr>
        <w:t xml:space="preserve"> </w:t>
      </w:r>
      <w:r w:rsidRPr="00C85DE0">
        <w:rPr>
          <w:rFonts w:ascii="Century Gothic" w:hAnsi="Century Gothic" w:cs="Arial"/>
          <w:sz w:val="22"/>
          <w:szCs w:val="22"/>
        </w:rPr>
        <w:t>en</w:t>
      </w:r>
      <w:r w:rsidRPr="00C85DE0">
        <w:rPr>
          <w:rFonts w:ascii="Century Gothic" w:hAnsi="Century Gothic" w:cs="Arial"/>
          <w:spacing w:val="-14"/>
          <w:sz w:val="22"/>
          <w:szCs w:val="22"/>
        </w:rPr>
        <w:t xml:space="preserve"> </w:t>
      </w:r>
      <w:r w:rsidRPr="00C85DE0">
        <w:rPr>
          <w:rFonts w:ascii="Century Gothic" w:hAnsi="Century Gothic" w:cs="Arial"/>
          <w:sz w:val="22"/>
          <w:szCs w:val="22"/>
        </w:rPr>
        <w:t>ejercicio;</w:t>
      </w:r>
      <w:r w:rsidRPr="00C85DE0">
        <w:rPr>
          <w:rFonts w:ascii="Century Gothic" w:hAnsi="Century Gothic" w:cs="Arial"/>
          <w:spacing w:val="-13"/>
          <w:sz w:val="22"/>
          <w:szCs w:val="22"/>
        </w:rPr>
        <w:t xml:space="preserve"> </w:t>
      </w:r>
      <w:r w:rsidRPr="00C85DE0">
        <w:rPr>
          <w:rFonts w:ascii="Century Gothic" w:hAnsi="Century Gothic" w:cs="Arial"/>
          <w:sz w:val="22"/>
          <w:szCs w:val="22"/>
        </w:rPr>
        <w:t>no</w:t>
      </w:r>
      <w:r w:rsidRPr="00C85DE0">
        <w:rPr>
          <w:rFonts w:ascii="Century Gothic" w:hAnsi="Century Gothic" w:cs="Arial"/>
          <w:spacing w:val="-14"/>
          <w:sz w:val="22"/>
          <w:szCs w:val="22"/>
        </w:rPr>
        <w:t xml:space="preserve"> </w:t>
      </w:r>
      <w:r w:rsidRPr="00C85DE0">
        <w:rPr>
          <w:rFonts w:ascii="Century Gothic" w:hAnsi="Century Gothic" w:cs="Arial"/>
          <w:sz w:val="22"/>
          <w:szCs w:val="22"/>
        </w:rPr>
        <w:t>haber</w:t>
      </w:r>
      <w:r w:rsidRPr="00C85DE0">
        <w:rPr>
          <w:rFonts w:ascii="Century Gothic" w:hAnsi="Century Gothic" w:cs="Arial"/>
          <w:spacing w:val="-11"/>
          <w:sz w:val="22"/>
          <w:szCs w:val="22"/>
        </w:rPr>
        <w:t xml:space="preserve"> </w:t>
      </w:r>
      <w:r w:rsidRPr="00C85DE0">
        <w:rPr>
          <w:rFonts w:ascii="Century Gothic" w:hAnsi="Century Gothic" w:cs="Arial"/>
          <w:sz w:val="22"/>
          <w:szCs w:val="22"/>
        </w:rPr>
        <w:t>sido</w:t>
      </w:r>
      <w:r w:rsidRPr="00C85DE0">
        <w:rPr>
          <w:rFonts w:ascii="Century Gothic" w:hAnsi="Century Gothic" w:cs="Arial"/>
          <w:spacing w:val="-13"/>
          <w:sz w:val="22"/>
          <w:szCs w:val="22"/>
        </w:rPr>
        <w:t xml:space="preserve"> </w:t>
      </w:r>
      <w:r w:rsidRPr="00C85DE0">
        <w:rPr>
          <w:rFonts w:ascii="Century Gothic" w:hAnsi="Century Gothic" w:cs="Arial"/>
          <w:sz w:val="22"/>
          <w:szCs w:val="22"/>
        </w:rPr>
        <w:t>condenado</w:t>
      </w:r>
      <w:r w:rsidRPr="00C85DE0">
        <w:rPr>
          <w:rFonts w:ascii="Century Gothic" w:hAnsi="Century Gothic" w:cs="Arial"/>
          <w:spacing w:val="-14"/>
          <w:sz w:val="22"/>
          <w:szCs w:val="22"/>
        </w:rPr>
        <w:t xml:space="preserve"> </w:t>
      </w:r>
      <w:r w:rsidRPr="00C85DE0">
        <w:rPr>
          <w:rFonts w:ascii="Century Gothic" w:hAnsi="Century Gothic" w:cs="Arial"/>
          <w:sz w:val="22"/>
          <w:szCs w:val="22"/>
        </w:rPr>
        <w:t>por</w:t>
      </w:r>
      <w:r w:rsidRPr="00C85DE0">
        <w:rPr>
          <w:rFonts w:ascii="Century Gothic" w:hAnsi="Century Gothic" w:cs="Arial"/>
          <w:spacing w:val="-12"/>
          <w:sz w:val="22"/>
          <w:szCs w:val="22"/>
        </w:rPr>
        <w:t xml:space="preserve"> </w:t>
      </w:r>
      <w:r w:rsidRPr="00C85DE0">
        <w:rPr>
          <w:rFonts w:ascii="Century Gothic" w:hAnsi="Century Gothic" w:cs="Arial"/>
          <w:sz w:val="22"/>
          <w:szCs w:val="22"/>
        </w:rPr>
        <w:t>sentencia</w:t>
      </w:r>
      <w:r w:rsidRPr="00C85DE0">
        <w:rPr>
          <w:rFonts w:ascii="Century Gothic" w:hAnsi="Century Gothic" w:cs="Arial"/>
          <w:spacing w:val="-12"/>
          <w:sz w:val="22"/>
          <w:szCs w:val="22"/>
        </w:rPr>
        <w:t xml:space="preserve"> </w:t>
      </w:r>
      <w:r w:rsidRPr="00C85DE0">
        <w:rPr>
          <w:rFonts w:ascii="Century Gothic" w:hAnsi="Century Gothic" w:cs="Arial"/>
          <w:sz w:val="22"/>
          <w:szCs w:val="22"/>
        </w:rPr>
        <w:t xml:space="preserve">judicial </w:t>
      </w:r>
      <w:r w:rsidRPr="00C85DE0">
        <w:rPr>
          <w:rFonts w:ascii="Century Gothic" w:hAnsi="Century Gothic" w:cs="Arial"/>
          <w:spacing w:val="-64"/>
          <w:sz w:val="22"/>
          <w:szCs w:val="22"/>
        </w:rPr>
        <w:t xml:space="preserve"> </w:t>
      </w:r>
      <w:r w:rsidRPr="00C85DE0">
        <w:rPr>
          <w:rFonts w:ascii="Century Gothic" w:hAnsi="Century Gothic" w:cs="Arial"/>
          <w:sz w:val="22"/>
          <w:szCs w:val="22"/>
        </w:rPr>
        <w:t>a pena privativa de la libertad, excepto por delitos políticos o culposos; tener título</w:t>
      </w:r>
      <w:r w:rsidRPr="00C85DE0">
        <w:rPr>
          <w:rFonts w:ascii="Century Gothic" w:hAnsi="Century Gothic" w:cs="Arial"/>
          <w:spacing w:val="1"/>
          <w:sz w:val="22"/>
          <w:szCs w:val="22"/>
        </w:rPr>
        <w:t xml:space="preserve"> </w:t>
      </w:r>
      <w:r w:rsidRPr="00C85DE0">
        <w:rPr>
          <w:rFonts w:ascii="Century Gothic" w:hAnsi="Century Gothic" w:cs="Arial"/>
          <w:sz w:val="22"/>
          <w:szCs w:val="22"/>
        </w:rPr>
        <w:t>universitario</w:t>
      </w:r>
      <w:r w:rsidRPr="00C85DE0">
        <w:rPr>
          <w:rFonts w:ascii="Century Gothic" w:hAnsi="Century Gothic" w:cs="Arial"/>
          <w:spacing w:val="-5"/>
          <w:sz w:val="22"/>
          <w:szCs w:val="22"/>
        </w:rPr>
        <w:t xml:space="preserve"> </w:t>
      </w:r>
      <w:r w:rsidRPr="00C85DE0">
        <w:rPr>
          <w:rFonts w:ascii="Century Gothic" w:hAnsi="Century Gothic" w:cs="Arial"/>
          <w:bCs/>
          <w:spacing w:val="-4"/>
          <w:sz w:val="22"/>
          <w:szCs w:val="22"/>
        </w:rPr>
        <w:t xml:space="preserve">de abogado con experiencia profesional mínima de diez (10) años </w:t>
      </w:r>
      <w:r w:rsidRPr="00C85DE0">
        <w:rPr>
          <w:rFonts w:ascii="Century Gothic" w:hAnsi="Century Gothic" w:cs="Arial"/>
          <w:sz w:val="22"/>
          <w:szCs w:val="22"/>
        </w:rPr>
        <w:t xml:space="preserve"> y</w:t>
      </w:r>
      <w:r w:rsidRPr="00C85DE0">
        <w:rPr>
          <w:rFonts w:ascii="Century Gothic" w:hAnsi="Century Gothic" w:cs="Arial"/>
          <w:spacing w:val="-8"/>
          <w:sz w:val="22"/>
          <w:szCs w:val="22"/>
        </w:rPr>
        <w:t xml:space="preserve"> </w:t>
      </w:r>
      <w:r w:rsidRPr="00C85DE0">
        <w:rPr>
          <w:rFonts w:ascii="Century Gothic" w:hAnsi="Century Gothic" w:cs="Arial"/>
          <w:bCs/>
          <w:spacing w:val="-8"/>
          <w:sz w:val="22"/>
          <w:szCs w:val="22"/>
        </w:rPr>
        <w:t xml:space="preserve">con </w:t>
      </w:r>
      <w:r w:rsidRPr="00C85DE0">
        <w:rPr>
          <w:rFonts w:ascii="Century Gothic" w:hAnsi="Century Gothic" w:cs="Arial"/>
          <w:sz w:val="22"/>
          <w:szCs w:val="22"/>
        </w:rPr>
        <w:t>experiencia</w:t>
      </w:r>
      <w:r w:rsidRPr="00C85DE0">
        <w:rPr>
          <w:rFonts w:ascii="Century Gothic" w:hAnsi="Century Gothic" w:cs="Arial"/>
          <w:spacing w:val="-4"/>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5"/>
          <w:sz w:val="22"/>
          <w:szCs w:val="22"/>
        </w:rPr>
        <w:t xml:space="preserve"> </w:t>
      </w:r>
      <w:r w:rsidR="00F91A16" w:rsidRPr="00C85DE0">
        <w:rPr>
          <w:rFonts w:ascii="Century Gothic" w:hAnsi="Century Gothic" w:cs="Arial"/>
          <w:bCs/>
          <w:sz w:val="22"/>
          <w:szCs w:val="22"/>
        </w:rPr>
        <w:t>simultánea</w:t>
      </w:r>
      <w:r w:rsidR="00C57EEA" w:rsidRPr="00C85DE0">
        <w:rPr>
          <w:rFonts w:ascii="Century Gothic" w:hAnsi="Century Gothic" w:cs="Arial"/>
          <w:bCs/>
          <w:sz w:val="22"/>
          <w:szCs w:val="22"/>
        </w:rPr>
        <w:t xml:space="preserve"> </w:t>
      </w:r>
      <w:r w:rsidRPr="00C85DE0">
        <w:rPr>
          <w:rFonts w:ascii="Century Gothic" w:hAnsi="Century Gothic" w:cs="Arial"/>
          <w:bCs/>
          <w:sz w:val="22"/>
          <w:szCs w:val="22"/>
        </w:rPr>
        <w:t xml:space="preserve">y/o complementaria no menor a diez (10) años </w:t>
      </w:r>
      <w:r w:rsidRPr="00C85DE0">
        <w:rPr>
          <w:rFonts w:ascii="Century Gothic" w:hAnsi="Century Gothic" w:cs="Arial"/>
          <w:sz w:val="22"/>
          <w:szCs w:val="22"/>
        </w:rPr>
        <w:t>en ciencias sociales, humana</w:t>
      </w:r>
      <w:r w:rsidRPr="00C85DE0">
        <w:rPr>
          <w:rFonts w:ascii="Century Gothic" w:hAnsi="Century Gothic" w:cs="Arial"/>
          <w:strike/>
          <w:sz w:val="22"/>
          <w:szCs w:val="22"/>
        </w:rPr>
        <w:t>s</w:t>
      </w:r>
      <w:r w:rsidRPr="00C85DE0">
        <w:rPr>
          <w:rFonts w:ascii="Century Gothic" w:hAnsi="Century Gothic" w:cs="Arial"/>
          <w:sz w:val="22"/>
          <w:szCs w:val="22"/>
        </w:rPr>
        <w:t>, económicas, financieras, administrativas o</w:t>
      </w:r>
      <w:r w:rsidRPr="00C85DE0">
        <w:rPr>
          <w:rFonts w:ascii="Century Gothic" w:hAnsi="Century Gothic" w:cs="Arial"/>
          <w:spacing w:val="1"/>
          <w:sz w:val="22"/>
          <w:szCs w:val="22"/>
        </w:rPr>
        <w:t xml:space="preserve"> </w:t>
      </w:r>
      <w:r w:rsidRPr="00C85DE0">
        <w:rPr>
          <w:rFonts w:ascii="Century Gothic" w:hAnsi="Century Gothic" w:cs="Arial"/>
          <w:sz w:val="22"/>
          <w:szCs w:val="22"/>
        </w:rPr>
        <w:t>como</w:t>
      </w:r>
      <w:r w:rsidRPr="00C85DE0">
        <w:rPr>
          <w:rFonts w:ascii="Century Gothic" w:hAnsi="Century Gothic" w:cs="Arial"/>
          <w:spacing w:val="-2"/>
          <w:sz w:val="22"/>
          <w:szCs w:val="22"/>
        </w:rPr>
        <w:t xml:space="preserve"> </w:t>
      </w:r>
      <w:r w:rsidRPr="00C85DE0">
        <w:rPr>
          <w:rFonts w:ascii="Century Gothic" w:hAnsi="Century Gothic" w:cs="Arial"/>
          <w:sz w:val="22"/>
          <w:szCs w:val="22"/>
        </w:rPr>
        <w:t>docente</w:t>
      </w:r>
      <w:r w:rsidRPr="00C85DE0">
        <w:rPr>
          <w:rFonts w:ascii="Century Gothic" w:hAnsi="Century Gothic" w:cs="Arial"/>
          <w:spacing w:val="-2"/>
          <w:sz w:val="22"/>
          <w:szCs w:val="22"/>
        </w:rPr>
        <w:t xml:space="preserve"> </w:t>
      </w:r>
      <w:r w:rsidRPr="00C85DE0">
        <w:rPr>
          <w:rFonts w:ascii="Century Gothic" w:hAnsi="Century Gothic" w:cs="Arial"/>
          <w:sz w:val="22"/>
          <w:szCs w:val="22"/>
        </w:rPr>
        <w:t>universitario por el</w:t>
      </w:r>
      <w:r w:rsidRPr="00C85DE0">
        <w:rPr>
          <w:rFonts w:ascii="Century Gothic" w:hAnsi="Century Gothic" w:cs="Arial"/>
          <w:spacing w:val="-4"/>
          <w:sz w:val="22"/>
          <w:szCs w:val="22"/>
        </w:rPr>
        <w:t xml:space="preserve"> </w:t>
      </w:r>
      <w:r w:rsidRPr="00C85DE0">
        <w:rPr>
          <w:rFonts w:ascii="Century Gothic" w:hAnsi="Century Gothic" w:cs="Arial"/>
          <w:sz w:val="22"/>
          <w:szCs w:val="22"/>
        </w:rPr>
        <w:t>mismo tiempo. Además, deberá contar con posgrado en derecho penal o afines.</w:t>
      </w:r>
    </w:p>
    <w:p w14:paraId="3AFB605C" w14:textId="77777777" w:rsidR="0090221C" w:rsidRPr="00C85DE0" w:rsidRDefault="0090221C" w:rsidP="0090221C">
      <w:pPr>
        <w:pStyle w:val="Textoindependiente"/>
        <w:ind w:left="382" w:right="124"/>
        <w:jc w:val="both"/>
        <w:rPr>
          <w:rFonts w:ascii="Century Gothic" w:hAnsi="Century Gothic" w:cs="Arial"/>
          <w:sz w:val="22"/>
          <w:szCs w:val="22"/>
        </w:rPr>
      </w:pPr>
    </w:p>
    <w:p w14:paraId="58AC7313" w14:textId="77777777" w:rsidR="0090221C" w:rsidRPr="00C85DE0" w:rsidRDefault="0090221C" w:rsidP="0090221C">
      <w:pPr>
        <w:pStyle w:val="Textoindependiente"/>
        <w:ind w:left="382" w:right="124"/>
        <w:jc w:val="both"/>
        <w:rPr>
          <w:rFonts w:ascii="Century Gothic" w:hAnsi="Century Gothic" w:cs="Arial"/>
          <w:sz w:val="22"/>
          <w:szCs w:val="22"/>
        </w:rPr>
      </w:pPr>
    </w:p>
    <w:p w14:paraId="6AC78EF2" w14:textId="77777777" w:rsidR="0090221C" w:rsidRPr="00C85DE0" w:rsidRDefault="0090221C" w:rsidP="00F91A16">
      <w:pPr>
        <w:pStyle w:val="Textoindependiente"/>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3"/>
          <w:sz w:val="22"/>
          <w:szCs w:val="22"/>
        </w:rPr>
        <w:t xml:space="preserve"> </w:t>
      </w:r>
      <w:r w:rsidRPr="00C85DE0">
        <w:rPr>
          <w:rFonts w:ascii="Century Gothic" w:hAnsi="Century Gothic" w:cs="Arial"/>
          <w:b/>
          <w:sz w:val="22"/>
          <w:szCs w:val="22"/>
        </w:rPr>
        <w:t>4.</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254</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04C3BB1A" w14:textId="77777777" w:rsidR="0090221C" w:rsidRPr="00C85DE0" w:rsidRDefault="0090221C" w:rsidP="0090221C">
      <w:pPr>
        <w:pStyle w:val="Textoindependiente"/>
        <w:jc w:val="both"/>
        <w:rPr>
          <w:rFonts w:ascii="Century Gothic" w:hAnsi="Century Gothic" w:cs="Arial"/>
          <w:sz w:val="22"/>
          <w:szCs w:val="22"/>
        </w:rPr>
      </w:pPr>
    </w:p>
    <w:p w14:paraId="724FAF30" w14:textId="77777777" w:rsidR="00042537" w:rsidRPr="00C85DE0" w:rsidRDefault="00042537" w:rsidP="00F91A16">
      <w:pPr>
        <w:pStyle w:val="Textoindependiente"/>
        <w:ind w:right="123"/>
        <w:jc w:val="both"/>
        <w:rPr>
          <w:rFonts w:ascii="Century Gothic" w:hAnsi="Century Gothic" w:cs="Arial"/>
          <w:b/>
          <w:sz w:val="22"/>
          <w:szCs w:val="22"/>
          <w:u w:val="single"/>
        </w:rPr>
      </w:pPr>
      <w:r w:rsidRPr="00C85DE0">
        <w:rPr>
          <w:rFonts w:ascii="Century Gothic" w:hAnsi="Century Gothic" w:cs="Arial"/>
          <w:b/>
          <w:sz w:val="22"/>
          <w:szCs w:val="22"/>
        </w:rPr>
        <w:t xml:space="preserve">ARTÍCULO 254. </w:t>
      </w:r>
      <w:r w:rsidRPr="00C85DE0">
        <w:rPr>
          <w:rFonts w:ascii="Century Gothic" w:hAnsi="Century Gothic" w:cs="Arial"/>
          <w:sz w:val="22"/>
          <w:szCs w:val="22"/>
        </w:rPr>
        <w:t>El Consejo Superior de la Judicatura estará integrado por seis</w:t>
      </w:r>
      <w:r w:rsidRPr="00C85DE0">
        <w:rPr>
          <w:rFonts w:ascii="Century Gothic" w:hAnsi="Century Gothic" w:cs="Arial"/>
          <w:spacing w:val="1"/>
          <w:sz w:val="22"/>
          <w:szCs w:val="22"/>
        </w:rPr>
        <w:t xml:space="preserve"> </w:t>
      </w:r>
      <w:r w:rsidRPr="00C85DE0">
        <w:rPr>
          <w:rFonts w:ascii="Century Gothic" w:hAnsi="Century Gothic" w:cs="Arial"/>
          <w:sz w:val="22"/>
          <w:szCs w:val="22"/>
        </w:rPr>
        <w:t>consejeros elegidos para un período de ocho años, así: dos por la Corte Suprema</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Justicia, dos</w:t>
      </w:r>
      <w:r w:rsidRPr="00C85DE0">
        <w:rPr>
          <w:rFonts w:ascii="Century Gothic" w:hAnsi="Century Gothic" w:cs="Arial"/>
          <w:spacing w:val="-1"/>
          <w:sz w:val="22"/>
          <w:szCs w:val="22"/>
        </w:rPr>
        <w:t xml:space="preserve"> </w:t>
      </w:r>
      <w:r w:rsidRPr="00C85DE0">
        <w:rPr>
          <w:rFonts w:ascii="Century Gothic" w:hAnsi="Century Gothic" w:cs="Arial"/>
          <w:sz w:val="22"/>
          <w:szCs w:val="22"/>
        </w:rPr>
        <w:t>por el</w:t>
      </w:r>
      <w:r w:rsidRPr="00C85DE0">
        <w:rPr>
          <w:rFonts w:ascii="Century Gothic" w:hAnsi="Century Gothic" w:cs="Arial"/>
          <w:spacing w:val="-3"/>
          <w:sz w:val="22"/>
          <w:szCs w:val="22"/>
        </w:rPr>
        <w:t xml:space="preserve"> </w:t>
      </w:r>
      <w:r w:rsidRPr="00C85DE0">
        <w:rPr>
          <w:rFonts w:ascii="Century Gothic" w:hAnsi="Century Gothic" w:cs="Arial"/>
          <w:sz w:val="22"/>
          <w:szCs w:val="22"/>
        </w:rPr>
        <w:t>Consejo</w:t>
      </w:r>
      <w:r w:rsidRPr="00C85DE0">
        <w:rPr>
          <w:rFonts w:ascii="Century Gothic" w:hAnsi="Century Gothic" w:cs="Arial"/>
          <w:spacing w:val="-3"/>
          <w:sz w:val="22"/>
          <w:szCs w:val="22"/>
        </w:rPr>
        <w:t xml:space="preserve"> </w:t>
      </w:r>
      <w:r w:rsidRPr="00C85DE0">
        <w:rPr>
          <w:rFonts w:ascii="Century Gothic" w:hAnsi="Century Gothic" w:cs="Arial"/>
          <w:sz w:val="22"/>
          <w:szCs w:val="22"/>
        </w:rPr>
        <w:t>de</w:t>
      </w:r>
      <w:r w:rsidRPr="00C85DE0">
        <w:rPr>
          <w:rFonts w:ascii="Century Gothic" w:hAnsi="Century Gothic" w:cs="Arial"/>
          <w:spacing w:val="-2"/>
          <w:sz w:val="22"/>
          <w:szCs w:val="22"/>
        </w:rPr>
        <w:t xml:space="preserve"> </w:t>
      </w:r>
      <w:r w:rsidRPr="00C85DE0">
        <w:rPr>
          <w:rFonts w:ascii="Century Gothic" w:hAnsi="Century Gothic" w:cs="Arial"/>
          <w:sz w:val="22"/>
          <w:szCs w:val="22"/>
        </w:rPr>
        <w:t>Estado,</w:t>
      </w:r>
      <w:r w:rsidRPr="00C85DE0">
        <w:rPr>
          <w:rFonts w:ascii="Century Gothic" w:hAnsi="Century Gothic" w:cs="Arial"/>
          <w:spacing w:val="-3"/>
          <w:sz w:val="22"/>
          <w:szCs w:val="22"/>
        </w:rPr>
        <w:t xml:space="preserve"> </w:t>
      </w:r>
      <w:r w:rsidRPr="00C85DE0">
        <w:rPr>
          <w:rFonts w:ascii="Century Gothic" w:hAnsi="Century Gothic" w:cs="Arial"/>
          <w:sz w:val="22"/>
          <w:szCs w:val="22"/>
        </w:rPr>
        <w:t>uno por</w:t>
      </w:r>
      <w:r w:rsidRPr="00C85DE0">
        <w:rPr>
          <w:rFonts w:ascii="Century Gothic" w:hAnsi="Century Gothic" w:cs="Arial"/>
          <w:spacing w:val="-1"/>
          <w:sz w:val="22"/>
          <w:szCs w:val="22"/>
        </w:rPr>
        <w:t xml:space="preserve"> </w:t>
      </w:r>
      <w:r w:rsidRPr="00C85DE0">
        <w:rPr>
          <w:rFonts w:ascii="Century Gothic" w:hAnsi="Century Gothic" w:cs="Arial"/>
          <w:sz w:val="22"/>
          <w:szCs w:val="22"/>
        </w:rPr>
        <w:t>la Corte</w:t>
      </w:r>
      <w:r w:rsidRPr="00C85DE0">
        <w:rPr>
          <w:rFonts w:ascii="Century Gothic" w:hAnsi="Century Gothic" w:cs="Arial"/>
          <w:spacing w:val="-2"/>
          <w:sz w:val="22"/>
          <w:szCs w:val="22"/>
        </w:rPr>
        <w:t xml:space="preserve"> </w:t>
      </w:r>
      <w:r w:rsidRPr="00C85DE0">
        <w:rPr>
          <w:rFonts w:ascii="Century Gothic" w:hAnsi="Century Gothic" w:cs="Arial"/>
          <w:sz w:val="22"/>
          <w:szCs w:val="22"/>
        </w:rPr>
        <w:t>Constitucional y uno por la Corte Nacional de Disciplina Judicial.</w:t>
      </w:r>
      <w:r w:rsidRPr="00C85DE0">
        <w:rPr>
          <w:rFonts w:ascii="Century Gothic" w:hAnsi="Century Gothic" w:cs="Arial"/>
          <w:b/>
          <w:sz w:val="22"/>
          <w:szCs w:val="22"/>
          <w:u w:val="single"/>
        </w:rPr>
        <w:t xml:space="preserve"> </w:t>
      </w:r>
    </w:p>
    <w:p w14:paraId="28289591" w14:textId="77777777" w:rsidR="0090221C" w:rsidRPr="00C85DE0" w:rsidRDefault="0090221C" w:rsidP="0090221C">
      <w:pPr>
        <w:pStyle w:val="Textoindependiente"/>
        <w:ind w:left="382" w:right="123"/>
        <w:jc w:val="both"/>
        <w:rPr>
          <w:rFonts w:ascii="Century Gothic" w:hAnsi="Century Gothic" w:cs="Arial"/>
          <w:sz w:val="22"/>
          <w:szCs w:val="22"/>
        </w:rPr>
      </w:pPr>
    </w:p>
    <w:p w14:paraId="37FEA422" w14:textId="77777777" w:rsidR="0090221C" w:rsidRPr="00C85DE0" w:rsidRDefault="0090221C" w:rsidP="0090221C">
      <w:pPr>
        <w:pStyle w:val="Textoindependiente"/>
        <w:ind w:left="382" w:right="123"/>
        <w:jc w:val="both"/>
        <w:rPr>
          <w:rFonts w:ascii="Century Gothic" w:hAnsi="Century Gothic" w:cs="Arial"/>
          <w:sz w:val="22"/>
          <w:szCs w:val="22"/>
        </w:rPr>
      </w:pPr>
    </w:p>
    <w:p w14:paraId="3EEB78A1" w14:textId="704A590B" w:rsidR="0090221C" w:rsidRPr="00C85DE0" w:rsidRDefault="0090221C" w:rsidP="00F91A16">
      <w:pPr>
        <w:pStyle w:val="Textoindependiente"/>
        <w:jc w:val="both"/>
        <w:rPr>
          <w:rFonts w:ascii="Century Gothic" w:hAnsi="Century Gothic" w:cs="Arial"/>
          <w:sz w:val="22"/>
          <w:szCs w:val="22"/>
        </w:rPr>
      </w:pPr>
      <w:r w:rsidRPr="00C85DE0">
        <w:rPr>
          <w:rFonts w:ascii="Century Gothic" w:hAnsi="Century Gothic" w:cs="Arial"/>
          <w:b/>
          <w:sz w:val="22"/>
          <w:szCs w:val="22"/>
        </w:rPr>
        <w:t xml:space="preserve">ARTÍCULO 5. </w:t>
      </w:r>
      <w:r w:rsidRPr="00C85DE0">
        <w:rPr>
          <w:rFonts w:ascii="Century Gothic" w:hAnsi="Century Gothic" w:cs="Arial"/>
          <w:sz w:val="22"/>
          <w:szCs w:val="22"/>
        </w:rPr>
        <w:t>El Artículo 255 de la Constitución quedar</w:t>
      </w:r>
      <w:r w:rsidR="00E222A0" w:rsidRPr="00C85DE0">
        <w:rPr>
          <w:rFonts w:ascii="Century Gothic" w:hAnsi="Century Gothic" w:cs="Arial"/>
          <w:sz w:val="22"/>
          <w:szCs w:val="22"/>
        </w:rPr>
        <w:t>á</w:t>
      </w:r>
      <w:r w:rsidRPr="00C85DE0">
        <w:rPr>
          <w:rFonts w:ascii="Century Gothic" w:hAnsi="Century Gothic" w:cs="Arial"/>
          <w:sz w:val="22"/>
          <w:szCs w:val="22"/>
        </w:rPr>
        <w:t xml:space="preserve"> así:</w:t>
      </w:r>
    </w:p>
    <w:p w14:paraId="6A7F8EE1" w14:textId="77777777" w:rsidR="0090221C" w:rsidRPr="00C85DE0" w:rsidRDefault="0090221C" w:rsidP="0090221C">
      <w:pPr>
        <w:pStyle w:val="Textoindependiente"/>
        <w:ind w:left="382"/>
        <w:jc w:val="both"/>
        <w:rPr>
          <w:rFonts w:ascii="Century Gothic" w:hAnsi="Century Gothic" w:cs="Arial"/>
          <w:b/>
          <w:sz w:val="22"/>
          <w:szCs w:val="22"/>
        </w:rPr>
      </w:pPr>
    </w:p>
    <w:p w14:paraId="3A993823" w14:textId="1EA0618D" w:rsidR="0090221C" w:rsidRPr="00C85DE0" w:rsidRDefault="00F91A16" w:rsidP="00F91A16">
      <w:pPr>
        <w:pStyle w:val="Textoindependiente"/>
        <w:jc w:val="both"/>
        <w:rPr>
          <w:rFonts w:ascii="Century Gothic" w:hAnsi="Century Gothic" w:cs="Arial"/>
          <w:sz w:val="22"/>
          <w:szCs w:val="22"/>
        </w:rPr>
      </w:pPr>
      <w:r w:rsidRPr="00C85DE0">
        <w:rPr>
          <w:rFonts w:ascii="Century Gothic" w:hAnsi="Century Gothic" w:cs="Arial"/>
          <w:b/>
          <w:sz w:val="22"/>
          <w:szCs w:val="22"/>
        </w:rPr>
        <w:lastRenderedPageBreak/>
        <w:t>ARTÍCULO</w:t>
      </w:r>
      <w:r w:rsidR="0090221C" w:rsidRPr="00C85DE0">
        <w:rPr>
          <w:rFonts w:ascii="Century Gothic" w:hAnsi="Century Gothic" w:cs="Arial"/>
          <w:b/>
          <w:sz w:val="22"/>
          <w:szCs w:val="22"/>
        </w:rPr>
        <w:t xml:space="preserve"> 255. </w:t>
      </w:r>
      <w:r w:rsidR="0090221C" w:rsidRPr="00C85DE0">
        <w:rPr>
          <w:rFonts w:ascii="Century Gothic" w:hAnsi="Century Gothic" w:cs="Arial"/>
          <w:sz w:val="22"/>
          <w:szCs w:val="22"/>
        </w:rPr>
        <w:t xml:space="preserve">Para ser Consejero del Consejo Superior de la Judicatura se requiere ser colombiano por nacimiento, ciudadano en ejercicio y mayor de treinta y cinco años, deberán tener título profesional en derecho, con experiencia profesional mínima de diez (10) años y con experiencia profesional </w:t>
      </w:r>
      <w:r w:rsidRPr="00C85DE0">
        <w:rPr>
          <w:rFonts w:ascii="Century Gothic" w:hAnsi="Century Gothic" w:cs="Arial"/>
          <w:sz w:val="22"/>
          <w:szCs w:val="22"/>
        </w:rPr>
        <w:t>simultánea</w:t>
      </w:r>
      <w:r w:rsidR="00C85DE0">
        <w:rPr>
          <w:rFonts w:ascii="Century Gothic" w:hAnsi="Century Gothic" w:cs="Arial"/>
          <w:sz w:val="22"/>
          <w:szCs w:val="22"/>
        </w:rPr>
        <w:t xml:space="preserve"> </w:t>
      </w:r>
      <w:r w:rsidR="0090221C" w:rsidRPr="00C85DE0">
        <w:rPr>
          <w:rFonts w:ascii="Century Gothic" w:hAnsi="Century Gothic" w:cs="Arial"/>
          <w:sz w:val="22"/>
          <w:szCs w:val="22"/>
        </w:rPr>
        <w:t>y/o complementaria en</w:t>
      </w:r>
      <w:r w:rsidR="0090221C" w:rsidRPr="00C85DE0">
        <w:rPr>
          <w:rFonts w:ascii="Century Gothic" w:hAnsi="Century Gothic" w:cs="Arial"/>
          <w:b/>
          <w:bCs/>
          <w:sz w:val="22"/>
          <w:szCs w:val="22"/>
        </w:rPr>
        <w:t xml:space="preserve"> </w:t>
      </w:r>
      <w:r w:rsidR="0090221C" w:rsidRPr="00C85DE0">
        <w:rPr>
          <w:rFonts w:ascii="Century Gothic" w:hAnsi="Century Gothic" w:cs="Arial"/>
          <w:sz w:val="22"/>
          <w:szCs w:val="22"/>
        </w:rPr>
        <w:t>ciencias económicas, financieras o administrativas, y una experiencia especifica relacionada con las funciones del cargo no inferior a diez (10) años. Los miembros del Consejo no podrán ser escogidos entre los Magistrados de las mismas corporaciones postulantes.</w:t>
      </w:r>
    </w:p>
    <w:p w14:paraId="230B6DDC" w14:textId="77777777" w:rsidR="0090221C" w:rsidRPr="00C85DE0" w:rsidRDefault="0090221C" w:rsidP="0090221C">
      <w:pPr>
        <w:pStyle w:val="Textoindependiente"/>
        <w:ind w:left="382"/>
        <w:jc w:val="both"/>
        <w:rPr>
          <w:rFonts w:ascii="Century Gothic" w:hAnsi="Century Gothic" w:cs="Arial"/>
          <w:sz w:val="22"/>
          <w:szCs w:val="22"/>
        </w:rPr>
      </w:pPr>
    </w:p>
    <w:p w14:paraId="3E4EDB5C" w14:textId="77777777" w:rsidR="00AB05F3" w:rsidRPr="00C85DE0" w:rsidRDefault="00AB05F3" w:rsidP="00AB05F3">
      <w:pPr>
        <w:pStyle w:val="NormalWeb"/>
        <w:spacing w:line="270" w:lineRule="atLeast"/>
        <w:jc w:val="both"/>
        <w:rPr>
          <w:rFonts w:ascii="Century Gothic" w:hAnsi="Century Gothic" w:cs="Arial"/>
          <w:b/>
          <w:bCs/>
          <w:sz w:val="22"/>
          <w:szCs w:val="22"/>
        </w:rPr>
      </w:pPr>
      <w:r w:rsidRPr="00C85DE0">
        <w:rPr>
          <w:rFonts w:ascii="Century Gothic" w:hAnsi="Century Gothic" w:cs="Arial"/>
          <w:b/>
          <w:bCs/>
          <w:sz w:val="22"/>
          <w:szCs w:val="22"/>
        </w:rPr>
        <w:t xml:space="preserve">ARTÍCULO 6. </w:t>
      </w:r>
      <w:r w:rsidRPr="00C85DE0">
        <w:rPr>
          <w:rFonts w:ascii="Century Gothic" w:hAnsi="Century Gothic" w:cs="Arial"/>
          <w:bCs/>
          <w:sz w:val="22"/>
          <w:szCs w:val="22"/>
        </w:rPr>
        <w:t>Modifíquese el articulo 257 A de la Constitución Política, el cual quedara así:</w:t>
      </w:r>
      <w:r w:rsidRPr="00C85DE0">
        <w:rPr>
          <w:rFonts w:ascii="Century Gothic" w:hAnsi="Century Gothic" w:cs="Arial"/>
          <w:b/>
          <w:bCs/>
          <w:sz w:val="22"/>
          <w:szCs w:val="22"/>
        </w:rPr>
        <w:t xml:space="preserve"> </w:t>
      </w:r>
    </w:p>
    <w:p w14:paraId="076F4AB8" w14:textId="77777777" w:rsidR="0053279E" w:rsidRPr="0053279E" w:rsidRDefault="0053279E" w:rsidP="0053279E">
      <w:pPr>
        <w:pStyle w:val="NormalWeb"/>
        <w:spacing w:line="270" w:lineRule="atLeast"/>
        <w:jc w:val="both"/>
        <w:rPr>
          <w:rFonts w:ascii="Century Gothic" w:hAnsi="Century Gothic" w:cs="Arial"/>
          <w:sz w:val="22"/>
          <w:szCs w:val="22"/>
        </w:rPr>
      </w:pPr>
      <w:r w:rsidRPr="0053279E">
        <w:rPr>
          <w:rFonts w:ascii="Century Gothic" w:hAnsi="Century Gothic" w:cs="Arial"/>
          <w:b/>
          <w:bCs/>
          <w:sz w:val="22"/>
          <w:szCs w:val="22"/>
        </w:rPr>
        <w:t>ARTICULO 257A.</w:t>
      </w:r>
      <w:r w:rsidRPr="0053279E">
        <w:rPr>
          <w:rFonts w:ascii="Century Gothic" w:hAnsi="Century Gothic" w:cs="Arial"/>
          <w:sz w:val="22"/>
          <w:szCs w:val="22"/>
        </w:rPr>
        <w:t xml:space="preserve">  La Corte Nacional de Disciplina Judicial ejercerá la función jurisdiccional disciplinaria sobre los funcionarios y empleados de la Rama Judicial. </w:t>
      </w:r>
    </w:p>
    <w:p w14:paraId="53922911" w14:textId="77777777" w:rsidR="0053279E" w:rsidRPr="0053279E" w:rsidRDefault="0053279E" w:rsidP="0053279E">
      <w:pPr>
        <w:pStyle w:val="NormalWeb"/>
        <w:spacing w:line="270" w:lineRule="atLeast"/>
        <w:jc w:val="both"/>
        <w:rPr>
          <w:rFonts w:ascii="Century Gothic" w:hAnsi="Century Gothic" w:cs="Arial"/>
          <w:sz w:val="22"/>
          <w:szCs w:val="22"/>
        </w:rPr>
      </w:pPr>
      <w:r w:rsidRPr="0053279E">
        <w:rPr>
          <w:rFonts w:ascii="Century Gothic" w:hAnsi="Century Gothic" w:cs="Arial"/>
          <w:sz w:val="22"/>
          <w:szCs w:val="22"/>
        </w:rPr>
        <w:t>Estará conformada por siete Magistrados, cuatro de los cuales serán elegidos por el Congreso en Pleno de ternas enviadas por el Consejo Superior de la Judicatura previa convocatoria pública reglada, y tres de los cuales serán elegidos por el Congreso en Pleno de ternas enviadas por el Presidente de la República, previa convocatoria pública reglada. Tendrán periodos personales de ocho años, y deberán cumplir con los mismos requisitos exigidos para ser Magistrado de la Corte Suprema de Justicia.</w:t>
      </w:r>
    </w:p>
    <w:p w14:paraId="293E622B" w14:textId="77777777" w:rsidR="0053279E" w:rsidRPr="0053279E" w:rsidRDefault="0053279E" w:rsidP="0053279E">
      <w:pPr>
        <w:pStyle w:val="NormalWeb"/>
        <w:spacing w:line="270" w:lineRule="atLeast"/>
        <w:jc w:val="both"/>
        <w:rPr>
          <w:rFonts w:ascii="Century Gothic" w:hAnsi="Century Gothic" w:cs="Arial"/>
          <w:sz w:val="22"/>
          <w:szCs w:val="22"/>
        </w:rPr>
      </w:pPr>
      <w:r w:rsidRPr="0053279E">
        <w:rPr>
          <w:rFonts w:ascii="Century Gothic" w:hAnsi="Century Gothic" w:cs="Arial"/>
          <w:sz w:val="22"/>
          <w:szCs w:val="22"/>
        </w:rPr>
        <w:t>Los Magistrados de La Corte Nacional de Disciplina Judicial no podrán ser reelegidos.</w:t>
      </w:r>
    </w:p>
    <w:p w14:paraId="5948E229" w14:textId="77777777" w:rsidR="0053279E" w:rsidRPr="0053279E" w:rsidRDefault="0053279E" w:rsidP="0053279E">
      <w:pPr>
        <w:pStyle w:val="NormalWeb"/>
        <w:spacing w:line="270" w:lineRule="atLeast"/>
        <w:jc w:val="both"/>
        <w:rPr>
          <w:rFonts w:ascii="Century Gothic" w:hAnsi="Century Gothic" w:cs="Arial"/>
          <w:sz w:val="22"/>
          <w:szCs w:val="22"/>
        </w:rPr>
      </w:pPr>
      <w:r w:rsidRPr="0053279E">
        <w:rPr>
          <w:rFonts w:ascii="Century Gothic" w:hAnsi="Century Gothic" w:cs="Arial"/>
          <w:sz w:val="22"/>
          <w:szCs w:val="22"/>
        </w:rPr>
        <w:t>Podrá haber Tribunales de Disciplina Judicial, integradas como lo señale la ley.</w:t>
      </w:r>
    </w:p>
    <w:p w14:paraId="5C19373A" w14:textId="77777777" w:rsidR="0053279E" w:rsidRPr="0053279E" w:rsidRDefault="0053279E" w:rsidP="0053279E">
      <w:pPr>
        <w:pStyle w:val="NormalWeb"/>
        <w:spacing w:line="270" w:lineRule="atLeast"/>
        <w:jc w:val="both"/>
        <w:rPr>
          <w:rFonts w:ascii="Century Gothic" w:hAnsi="Century Gothic" w:cs="Arial"/>
          <w:sz w:val="22"/>
          <w:szCs w:val="22"/>
        </w:rPr>
      </w:pPr>
      <w:r w:rsidRPr="0053279E">
        <w:rPr>
          <w:rFonts w:ascii="Century Gothic" w:hAnsi="Century Gothic" w:cs="Arial"/>
          <w:sz w:val="22"/>
          <w:szCs w:val="22"/>
        </w:rPr>
        <w:t xml:space="preserve">La Corte Nacional de Disciplina Judicial será la encargada de examinar la conducta y sancionar las faltas de los abogados en ejercicio de su profesión, en la instancia que señale la ley, salvo que esta función se atribuya por la ley a un Colegio de Abogados.   </w:t>
      </w:r>
    </w:p>
    <w:p w14:paraId="4E68A155" w14:textId="77777777" w:rsidR="0053279E" w:rsidRPr="0053279E" w:rsidRDefault="0053279E" w:rsidP="0053279E">
      <w:pPr>
        <w:pStyle w:val="NormalWeb"/>
        <w:spacing w:line="270" w:lineRule="atLeast"/>
        <w:jc w:val="both"/>
        <w:rPr>
          <w:rFonts w:ascii="Century Gothic" w:hAnsi="Century Gothic" w:cs="Arial"/>
          <w:sz w:val="22"/>
          <w:szCs w:val="22"/>
        </w:rPr>
      </w:pPr>
      <w:r w:rsidRPr="0053279E">
        <w:rPr>
          <w:rStyle w:val="baj"/>
          <w:rFonts w:ascii="Century Gothic" w:hAnsi="Century Gothic" w:cs="Arial"/>
          <w:b/>
          <w:bCs/>
          <w:sz w:val="22"/>
          <w:szCs w:val="22"/>
        </w:rPr>
        <w:t>PARÁGRAFO.</w:t>
      </w:r>
      <w:r w:rsidRPr="0053279E">
        <w:rPr>
          <w:rFonts w:ascii="Century Gothic" w:hAnsi="Century Gothic" w:cs="Arial"/>
          <w:sz w:val="22"/>
          <w:szCs w:val="22"/>
        </w:rPr>
        <w:t> La Corte Nacional de Disciplina Judicial y los Tribunales de Disciplina Judicial</w:t>
      </w:r>
      <w:r w:rsidRPr="0053279E">
        <w:rPr>
          <w:rFonts w:ascii="Century Gothic" w:hAnsi="Century Gothic" w:cs="Arial"/>
          <w:b/>
          <w:sz w:val="22"/>
          <w:szCs w:val="22"/>
        </w:rPr>
        <w:t xml:space="preserve"> </w:t>
      </w:r>
      <w:r w:rsidRPr="0053279E">
        <w:rPr>
          <w:rFonts w:ascii="Century Gothic" w:hAnsi="Century Gothic" w:cs="Arial"/>
          <w:sz w:val="22"/>
          <w:szCs w:val="22"/>
        </w:rPr>
        <w:t>no serán competentes para conocer de acciones de tutela.</w:t>
      </w:r>
    </w:p>
    <w:p w14:paraId="1F021DFC" w14:textId="77777777" w:rsidR="0053279E" w:rsidRPr="0053279E" w:rsidRDefault="0053279E" w:rsidP="0053279E">
      <w:pPr>
        <w:jc w:val="both"/>
        <w:rPr>
          <w:rFonts w:ascii="Century Gothic" w:hAnsi="Century Gothic" w:cs="Arial"/>
        </w:rPr>
      </w:pPr>
      <w:r w:rsidRPr="0053279E">
        <w:rPr>
          <w:rFonts w:ascii="Century Gothic" w:hAnsi="Century Gothic" w:cs="Arial"/>
          <w:b/>
        </w:rPr>
        <w:t>PARÁGRAFO TRANSITORIO 1</w:t>
      </w:r>
      <w:r w:rsidRPr="0053279E">
        <w:rPr>
          <w:rStyle w:val="baj"/>
          <w:rFonts w:ascii="Century Gothic" w:hAnsi="Century Gothic" w:cs="Arial"/>
          <w:b/>
          <w:bCs/>
        </w:rPr>
        <w:t xml:space="preserve"> o</w:t>
      </w:r>
      <w:r w:rsidRPr="0053279E">
        <w:rPr>
          <w:rFonts w:ascii="Century Gothic" w:hAnsi="Century Gothic" w:cs="Arial"/>
          <w:b/>
        </w:rPr>
        <w:t xml:space="preserve">. </w:t>
      </w:r>
      <w:r w:rsidRPr="0053279E">
        <w:rPr>
          <w:rFonts w:ascii="Century Gothic" w:hAnsi="Century Gothic" w:cs="Arial"/>
        </w:rPr>
        <w:t xml:space="preserve"> Los actuales magistrados elegidos para la comisión nacional de disciplina judicial continuarán su periodo en la Corte Nacional de Disciplina Judicial, así como en toda norma o acto administrativo que se mencione a la sala disciplinaria del consejo superior de la judicatura, como a la comisión nacional de disciplina judicial, se entenderá que se habla de la Corte Nacional de Disciplina Judicial.</w:t>
      </w:r>
    </w:p>
    <w:p w14:paraId="2F4519CD" w14:textId="77777777" w:rsidR="0053279E" w:rsidRPr="0053279E" w:rsidRDefault="0053279E" w:rsidP="0053279E">
      <w:pPr>
        <w:pStyle w:val="NormalWeb"/>
        <w:spacing w:line="270" w:lineRule="atLeast"/>
        <w:jc w:val="both"/>
        <w:rPr>
          <w:rFonts w:ascii="Century Gothic" w:hAnsi="Century Gothic" w:cs="Arial"/>
          <w:sz w:val="22"/>
          <w:szCs w:val="22"/>
        </w:rPr>
      </w:pPr>
      <w:r w:rsidRPr="0053279E">
        <w:rPr>
          <w:rStyle w:val="baj"/>
          <w:rFonts w:ascii="Century Gothic" w:hAnsi="Century Gothic" w:cs="Arial"/>
          <w:b/>
          <w:bCs/>
          <w:sz w:val="22"/>
          <w:szCs w:val="22"/>
        </w:rPr>
        <w:lastRenderedPageBreak/>
        <w:t>PARÁGRAFO TRANSITORIO 2o.</w:t>
      </w:r>
      <w:r w:rsidRPr="0053279E">
        <w:rPr>
          <w:rFonts w:ascii="Century Gothic" w:hAnsi="Century Gothic" w:cs="Arial"/>
          <w:sz w:val="22"/>
          <w:szCs w:val="22"/>
        </w:rPr>
        <w:t> Las actuales Comisiones Seccionales de Disciplina Judicial se Denominarán Tribunales de Disciplina Judicial. Se garantizarán los derechos de carrera de los magistrados y empleados de las salas disciplinarias de los consejos seccionales de la judicatura quienes continuarán conociendo de los procesos a su cargo, sin solución de continuidad.</w:t>
      </w:r>
    </w:p>
    <w:p w14:paraId="09F3DE4E" w14:textId="1247E47C" w:rsidR="0090221C" w:rsidRPr="00C85DE0" w:rsidRDefault="0090221C" w:rsidP="00AB05F3">
      <w:pPr>
        <w:pStyle w:val="Textoindependiente"/>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3"/>
          <w:sz w:val="22"/>
          <w:szCs w:val="22"/>
        </w:rPr>
        <w:t xml:space="preserve"> </w:t>
      </w:r>
      <w:r w:rsidR="00AB05F3" w:rsidRPr="00C85DE0">
        <w:rPr>
          <w:rFonts w:ascii="Century Gothic" w:hAnsi="Century Gothic" w:cs="Arial"/>
          <w:b/>
          <w:sz w:val="22"/>
          <w:szCs w:val="22"/>
        </w:rPr>
        <w:t>7</w:t>
      </w:r>
      <w:r w:rsidRPr="00C85DE0">
        <w:rPr>
          <w:rFonts w:ascii="Century Gothic" w:hAnsi="Century Gothic" w:cs="Arial"/>
          <w:b/>
          <w:sz w:val="22"/>
          <w:szCs w:val="22"/>
        </w:rPr>
        <w:t>.</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3"/>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266</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4"/>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2"/>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6BA41712" w14:textId="77777777" w:rsidR="0090221C" w:rsidRPr="00C85DE0" w:rsidRDefault="0090221C" w:rsidP="0090221C">
      <w:pPr>
        <w:pStyle w:val="Textoindependiente"/>
        <w:ind w:left="382" w:right="116"/>
        <w:jc w:val="both"/>
        <w:rPr>
          <w:rFonts w:ascii="Century Gothic" w:hAnsi="Century Gothic" w:cs="Arial"/>
          <w:b/>
          <w:sz w:val="22"/>
          <w:szCs w:val="22"/>
        </w:rPr>
      </w:pPr>
    </w:p>
    <w:p w14:paraId="11160B59" w14:textId="5FCD5304" w:rsidR="0090221C" w:rsidRPr="00C85DE0" w:rsidRDefault="00F91A16" w:rsidP="00AB05F3">
      <w:pPr>
        <w:pStyle w:val="Textoindependiente"/>
        <w:ind w:right="116"/>
        <w:jc w:val="both"/>
        <w:rPr>
          <w:rFonts w:ascii="Century Gothic" w:hAnsi="Century Gothic" w:cs="Arial"/>
          <w:sz w:val="22"/>
          <w:szCs w:val="22"/>
        </w:rPr>
      </w:pPr>
      <w:r w:rsidRPr="00C85DE0">
        <w:rPr>
          <w:rFonts w:ascii="Century Gothic" w:hAnsi="Century Gothic" w:cs="Arial"/>
          <w:b/>
          <w:sz w:val="22"/>
          <w:szCs w:val="22"/>
        </w:rPr>
        <w:t>ARTÍCULO</w:t>
      </w:r>
      <w:r w:rsidR="0090221C" w:rsidRPr="00C85DE0">
        <w:rPr>
          <w:rFonts w:ascii="Century Gothic" w:hAnsi="Century Gothic" w:cs="Arial"/>
          <w:b/>
          <w:sz w:val="22"/>
          <w:szCs w:val="22"/>
        </w:rPr>
        <w:t xml:space="preserve"> 266.</w:t>
      </w:r>
      <w:r w:rsidR="0090221C" w:rsidRPr="00C85DE0">
        <w:rPr>
          <w:rFonts w:ascii="Century Gothic" w:hAnsi="Century Gothic" w:cs="Arial"/>
          <w:b/>
          <w:spacing w:val="1"/>
          <w:sz w:val="22"/>
          <w:szCs w:val="22"/>
        </w:rPr>
        <w:t xml:space="preserve"> </w:t>
      </w:r>
      <w:r w:rsidR="0090221C" w:rsidRPr="00C85DE0">
        <w:rPr>
          <w:rFonts w:ascii="Century Gothic" w:hAnsi="Century Gothic" w:cs="Arial"/>
          <w:sz w:val="22"/>
          <w:szCs w:val="22"/>
        </w:rPr>
        <w:t>El Registrador Nacional del Estado Civil será escogido por los</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Presidentes de la Corte Constitucional, la Corte Suprema de Justicia, la Comisión</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Nacional de Disciplina judicial y el Consejo de Estado, mediante concurso de</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méritos</w:t>
      </w:r>
      <w:r w:rsidR="0090221C" w:rsidRPr="00C85DE0">
        <w:rPr>
          <w:rFonts w:ascii="Century Gothic" w:hAnsi="Century Gothic" w:cs="Arial"/>
          <w:spacing w:val="-3"/>
          <w:sz w:val="22"/>
          <w:szCs w:val="22"/>
        </w:rPr>
        <w:t xml:space="preserve"> </w:t>
      </w:r>
      <w:r w:rsidR="0090221C" w:rsidRPr="00C85DE0">
        <w:rPr>
          <w:rFonts w:ascii="Century Gothic" w:hAnsi="Century Gothic" w:cs="Arial"/>
          <w:sz w:val="22"/>
          <w:szCs w:val="22"/>
        </w:rPr>
        <w:t>organizado</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según la</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ley.</w:t>
      </w:r>
      <w:r w:rsidR="0090221C" w:rsidRPr="00C85DE0">
        <w:rPr>
          <w:rFonts w:ascii="Century Gothic" w:hAnsi="Century Gothic" w:cs="Arial"/>
          <w:spacing w:val="4"/>
          <w:sz w:val="22"/>
          <w:szCs w:val="22"/>
        </w:rPr>
        <w:t xml:space="preserve"> </w:t>
      </w:r>
      <w:r w:rsidR="0090221C" w:rsidRPr="00C85DE0">
        <w:rPr>
          <w:rFonts w:ascii="Century Gothic" w:hAnsi="Century Gothic" w:cs="Arial"/>
          <w:sz w:val="22"/>
          <w:szCs w:val="22"/>
        </w:rPr>
        <w:t>Su</w:t>
      </w:r>
      <w:r w:rsidR="0090221C" w:rsidRPr="00C85DE0">
        <w:rPr>
          <w:rFonts w:ascii="Century Gothic" w:hAnsi="Century Gothic" w:cs="Arial"/>
          <w:spacing w:val="-3"/>
          <w:sz w:val="22"/>
          <w:szCs w:val="22"/>
        </w:rPr>
        <w:t xml:space="preserve"> </w:t>
      </w:r>
      <w:r w:rsidR="0090221C" w:rsidRPr="00C85DE0">
        <w:rPr>
          <w:rFonts w:ascii="Century Gothic" w:hAnsi="Century Gothic" w:cs="Arial"/>
          <w:sz w:val="22"/>
          <w:szCs w:val="22"/>
        </w:rPr>
        <w:t>período</w:t>
      </w:r>
      <w:r w:rsidR="0090221C" w:rsidRPr="00C85DE0">
        <w:rPr>
          <w:rFonts w:ascii="Century Gothic" w:hAnsi="Century Gothic" w:cs="Arial"/>
          <w:spacing w:val="-3"/>
          <w:sz w:val="22"/>
          <w:szCs w:val="22"/>
        </w:rPr>
        <w:t xml:space="preserve"> </w:t>
      </w:r>
      <w:r w:rsidR="0090221C" w:rsidRPr="00C85DE0">
        <w:rPr>
          <w:rFonts w:ascii="Century Gothic" w:hAnsi="Century Gothic" w:cs="Arial"/>
          <w:sz w:val="22"/>
          <w:szCs w:val="22"/>
        </w:rPr>
        <w:t>será de</w:t>
      </w:r>
      <w:r w:rsidR="0090221C" w:rsidRPr="00C85DE0">
        <w:rPr>
          <w:rFonts w:ascii="Century Gothic" w:hAnsi="Century Gothic" w:cs="Arial"/>
          <w:spacing w:val="-3"/>
          <w:sz w:val="22"/>
          <w:szCs w:val="22"/>
        </w:rPr>
        <w:t xml:space="preserve"> </w:t>
      </w:r>
      <w:r w:rsidR="0090221C" w:rsidRPr="00C85DE0">
        <w:rPr>
          <w:rFonts w:ascii="Century Gothic" w:hAnsi="Century Gothic" w:cs="Arial"/>
          <w:sz w:val="22"/>
          <w:szCs w:val="22"/>
        </w:rPr>
        <w:t>cuatro (4)</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años.</w:t>
      </w:r>
    </w:p>
    <w:p w14:paraId="15BE07E9" w14:textId="77777777" w:rsidR="0090221C" w:rsidRPr="00C85DE0" w:rsidRDefault="0090221C" w:rsidP="0090221C">
      <w:pPr>
        <w:pStyle w:val="Textoindependiente"/>
        <w:jc w:val="both"/>
        <w:rPr>
          <w:rFonts w:ascii="Century Gothic" w:hAnsi="Century Gothic" w:cs="Arial"/>
          <w:sz w:val="22"/>
          <w:szCs w:val="22"/>
        </w:rPr>
      </w:pPr>
    </w:p>
    <w:p w14:paraId="3642406D" w14:textId="33055015" w:rsidR="0090221C" w:rsidRPr="00C85DE0" w:rsidRDefault="0090221C" w:rsidP="00AB05F3">
      <w:pPr>
        <w:pStyle w:val="Textoindependiente"/>
        <w:ind w:right="122"/>
        <w:jc w:val="both"/>
        <w:rPr>
          <w:rFonts w:ascii="Century Gothic" w:hAnsi="Century Gothic" w:cs="Arial"/>
          <w:sz w:val="22"/>
          <w:szCs w:val="22"/>
        </w:rPr>
      </w:pPr>
      <w:r w:rsidRPr="00C85DE0">
        <w:rPr>
          <w:rFonts w:ascii="Century Gothic" w:hAnsi="Century Gothic" w:cs="Arial"/>
          <w:sz w:val="22"/>
          <w:szCs w:val="22"/>
        </w:rPr>
        <w:t>Para ser elegido Registrador Nacional del Estado Civil se requiere ser colombiano</w:t>
      </w:r>
      <w:r w:rsidRPr="00C85DE0">
        <w:rPr>
          <w:rFonts w:ascii="Century Gothic" w:hAnsi="Century Gothic" w:cs="Arial"/>
          <w:spacing w:val="1"/>
          <w:sz w:val="22"/>
          <w:szCs w:val="22"/>
        </w:rPr>
        <w:t xml:space="preserve"> </w:t>
      </w:r>
      <w:r w:rsidRPr="00C85DE0">
        <w:rPr>
          <w:rFonts w:ascii="Century Gothic" w:hAnsi="Century Gothic" w:cs="Arial"/>
          <w:sz w:val="22"/>
          <w:szCs w:val="22"/>
        </w:rPr>
        <w:t>de nacimiento y ciudadano en ejercicio; no haber sido condenado por sentencia</w:t>
      </w:r>
      <w:r w:rsidRPr="00C85DE0">
        <w:rPr>
          <w:rFonts w:ascii="Century Gothic" w:hAnsi="Century Gothic" w:cs="Arial"/>
          <w:spacing w:val="1"/>
          <w:sz w:val="22"/>
          <w:szCs w:val="22"/>
        </w:rPr>
        <w:t xml:space="preserve"> </w:t>
      </w:r>
      <w:r w:rsidRPr="00C85DE0">
        <w:rPr>
          <w:rFonts w:ascii="Century Gothic" w:hAnsi="Century Gothic" w:cs="Arial"/>
          <w:sz w:val="22"/>
          <w:szCs w:val="22"/>
        </w:rPr>
        <w:t>judicial</w:t>
      </w:r>
      <w:r w:rsidRPr="00C85DE0">
        <w:rPr>
          <w:rFonts w:ascii="Century Gothic" w:hAnsi="Century Gothic" w:cs="Arial"/>
          <w:spacing w:val="-11"/>
          <w:sz w:val="22"/>
          <w:szCs w:val="22"/>
        </w:rPr>
        <w:t xml:space="preserve"> </w:t>
      </w:r>
      <w:r w:rsidRPr="00C85DE0">
        <w:rPr>
          <w:rFonts w:ascii="Century Gothic" w:hAnsi="Century Gothic" w:cs="Arial"/>
          <w:sz w:val="22"/>
          <w:szCs w:val="22"/>
        </w:rPr>
        <w:t>a</w:t>
      </w:r>
      <w:r w:rsidRPr="00C85DE0">
        <w:rPr>
          <w:rFonts w:ascii="Century Gothic" w:hAnsi="Century Gothic" w:cs="Arial"/>
          <w:spacing w:val="-8"/>
          <w:sz w:val="22"/>
          <w:szCs w:val="22"/>
        </w:rPr>
        <w:t xml:space="preserve"> </w:t>
      </w:r>
      <w:r w:rsidRPr="00C85DE0">
        <w:rPr>
          <w:rFonts w:ascii="Century Gothic" w:hAnsi="Century Gothic" w:cs="Arial"/>
          <w:sz w:val="22"/>
          <w:szCs w:val="22"/>
        </w:rPr>
        <w:t>pena</w:t>
      </w:r>
      <w:r w:rsidRPr="00C85DE0">
        <w:rPr>
          <w:rFonts w:ascii="Century Gothic" w:hAnsi="Century Gothic" w:cs="Arial"/>
          <w:spacing w:val="-11"/>
          <w:sz w:val="22"/>
          <w:szCs w:val="22"/>
        </w:rPr>
        <w:t xml:space="preserve"> </w:t>
      </w:r>
      <w:r w:rsidRPr="00C85DE0">
        <w:rPr>
          <w:rFonts w:ascii="Century Gothic" w:hAnsi="Century Gothic" w:cs="Arial"/>
          <w:sz w:val="22"/>
          <w:szCs w:val="22"/>
        </w:rPr>
        <w:t>privativa</w:t>
      </w:r>
      <w:r w:rsidRPr="00C85DE0">
        <w:rPr>
          <w:rFonts w:ascii="Century Gothic" w:hAnsi="Century Gothic" w:cs="Arial"/>
          <w:spacing w:val="-8"/>
          <w:sz w:val="22"/>
          <w:szCs w:val="22"/>
        </w:rPr>
        <w:t xml:space="preserve"> </w:t>
      </w:r>
      <w:r w:rsidRPr="00C85DE0">
        <w:rPr>
          <w:rFonts w:ascii="Century Gothic" w:hAnsi="Century Gothic" w:cs="Arial"/>
          <w:sz w:val="22"/>
          <w:szCs w:val="22"/>
        </w:rPr>
        <w:t>de</w:t>
      </w:r>
      <w:r w:rsidRPr="00C85DE0">
        <w:rPr>
          <w:rFonts w:ascii="Century Gothic" w:hAnsi="Century Gothic" w:cs="Arial"/>
          <w:spacing w:val="-8"/>
          <w:sz w:val="22"/>
          <w:szCs w:val="22"/>
        </w:rPr>
        <w:t xml:space="preserve"> </w:t>
      </w:r>
      <w:r w:rsidRPr="00C85DE0">
        <w:rPr>
          <w:rFonts w:ascii="Century Gothic" w:hAnsi="Century Gothic" w:cs="Arial"/>
          <w:sz w:val="22"/>
          <w:szCs w:val="22"/>
        </w:rPr>
        <w:t>la</w:t>
      </w:r>
      <w:r w:rsidRPr="00C85DE0">
        <w:rPr>
          <w:rFonts w:ascii="Century Gothic" w:hAnsi="Century Gothic" w:cs="Arial"/>
          <w:spacing w:val="-9"/>
          <w:sz w:val="22"/>
          <w:szCs w:val="22"/>
        </w:rPr>
        <w:t xml:space="preserve"> </w:t>
      </w:r>
      <w:r w:rsidRPr="00C85DE0">
        <w:rPr>
          <w:rFonts w:ascii="Century Gothic" w:hAnsi="Century Gothic" w:cs="Arial"/>
          <w:sz w:val="22"/>
          <w:szCs w:val="22"/>
        </w:rPr>
        <w:t>libertad,</w:t>
      </w:r>
      <w:r w:rsidRPr="00C85DE0">
        <w:rPr>
          <w:rFonts w:ascii="Century Gothic" w:hAnsi="Century Gothic" w:cs="Arial"/>
          <w:spacing w:val="-9"/>
          <w:sz w:val="22"/>
          <w:szCs w:val="22"/>
        </w:rPr>
        <w:t xml:space="preserve"> </w:t>
      </w:r>
      <w:r w:rsidRPr="00C85DE0">
        <w:rPr>
          <w:rFonts w:ascii="Century Gothic" w:hAnsi="Century Gothic" w:cs="Arial"/>
          <w:sz w:val="22"/>
          <w:szCs w:val="22"/>
        </w:rPr>
        <w:t>excepto</w:t>
      </w:r>
      <w:r w:rsidRPr="00C85DE0">
        <w:rPr>
          <w:rFonts w:ascii="Century Gothic" w:hAnsi="Century Gothic" w:cs="Arial"/>
          <w:spacing w:val="-8"/>
          <w:sz w:val="22"/>
          <w:szCs w:val="22"/>
        </w:rPr>
        <w:t xml:space="preserve"> </w:t>
      </w:r>
      <w:r w:rsidRPr="00C85DE0">
        <w:rPr>
          <w:rFonts w:ascii="Century Gothic" w:hAnsi="Century Gothic" w:cs="Arial"/>
          <w:sz w:val="22"/>
          <w:szCs w:val="22"/>
        </w:rPr>
        <w:t>por</w:t>
      </w:r>
      <w:r w:rsidRPr="00C85DE0">
        <w:rPr>
          <w:rFonts w:ascii="Century Gothic" w:hAnsi="Century Gothic" w:cs="Arial"/>
          <w:spacing w:val="-10"/>
          <w:sz w:val="22"/>
          <w:szCs w:val="22"/>
        </w:rPr>
        <w:t xml:space="preserve"> </w:t>
      </w:r>
      <w:r w:rsidRPr="00C85DE0">
        <w:rPr>
          <w:rFonts w:ascii="Century Gothic" w:hAnsi="Century Gothic" w:cs="Arial"/>
          <w:sz w:val="22"/>
          <w:szCs w:val="22"/>
        </w:rPr>
        <w:t>delitos</w:t>
      </w:r>
      <w:r w:rsidRPr="00C85DE0">
        <w:rPr>
          <w:rFonts w:ascii="Century Gothic" w:hAnsi="Century Gothic" w:cs="Arial"/>
          <w:spacing w:val="-10"/>
          <w:sz w:val="22"/>
          <w:szCs w:val="22"/>
        </w:rPr>
        <w:t xml:space="preserve"> </w:t>
      </w:r>
      <w:r w:rsidRPr="00C85DE0">
        <w:rPr>
          <w:rFonts w:ascii="Century Gothic" w:hAnsi="Century Gothic" w:cs="Arial"/>
          <w:sz w:val="22"/>
          <w:szCs w:val="22"/>
        </w:rPr>
        <w:t>políticos</w:t>
      </w:r>
      <w:r w:rsidRPr="00C85DE0">
        <w:rPr>
          <w:rFonts w:ascii="Century Gothic" w:hAnsi="Century Gothic" w:cs="Arial"/>
          <w:spacing w:val="-9"/>
          <w:sz w:val="22"/>
          <w:szCs w:val="22"/>
        </w:rPr>
        <w:t xml:space="preserve"> </w:t>
      </w:r>
      <w:r w:rsidRPr="00C85DE0">
        <w:rPr>
          <w:rFonts w:ascii="Century Gothic" w:hAnsi="Century Gothic" w:cs="Arial"/>
          <w:sz w:val="22"/>
          <w:szCs w:val="22"/>
        </w:rPr>
        <w:t>o</w:t>
      </w:r>
      <w:r w:rsidRPr="00C85DE0">
        <w:rPr>
          <w:rFonts w:ascii="Century Gothic" w:hAnsi="Century Gothic" w:cs="Arial"/>
          <w:spacing w:val="-8"/>
          <w:sz w:val="22"/>
          <w:szCs w:val="22"/>
        </w:rPr>
        <w:t xml:space="preserve"> </w:t>
      </w:r>
      <w:r w:rsidRPr="00C85DE0">
        <w:rPr>
          <w:rFonts w:ascii="Century Gothic" w:hAnsi="Century Gothic" w:cs="Arial"/>
          <w:sz w:val="22"/>
          <w:szCs w:val="22"/>
        </w:rPr>
        <w:t>culposos;</w:t>
      </w:r>
      <w:r w:rsidRPr="00C85DE0">
        <w:rPr>
          <w:rFonts w:ascii="Century Gothic" w:hAnsi="Century Gothic" w:cs="Arial"/>
          <w:spacing w:val="-9"/>
          <w:sz w:val="22"/>
          <w:szCs w:val="22"/>
        </w:rPr>
        <w:t xml:space="preserve"> </w:t>
      </w:r>
      <w:r w:rsidRPr="00C85DE0">
        <w:rPr>
          <w:rFonts w:ascii="Century Gothic" w:hAnsi="Century Gothic" w:cs="Arial"/>
          <w:sz w:val="22"/>
          <w:szCs w:val="22"/>
        </w:rPr>
        <w:t>tener</w:t>
      </w:r>
      <w:r w:rsidRPr="00C85DE0">
        <w:rPr>
          <w:rFonts w:ascii="Century Gothic" w:hAnsi="Century Gothic" w:cs="Arial"/>
          <w:spacing w:val="-64"/>
          <w:sz w:val="22"/>
          <w:szCs w:val="22"/>
        </w:rPr>
        <w:t xml:space="preserve"> </w:t>
      </w:r>
      <w:r w:rsidRPr="00C85DE0">
        <w:rPr>
          <w:rFonts w:ascii="Century Gothic" w:hAnsi="Century Gothic" w:cs="Arial"/>
          <w:spacing w:val="-12"/>
          <w:sz w:val="22"/>
          <w:szCs w:val="22"/>
        </w:rPr>
        <w:t xml:space="preserve"> </w:t>
      </w:r>
      <w:r w:rsidR="00E222A0" w:rsidRPr="00C85DE0">
        <w:rPr>
          <w:rFonts w:ascii="Century Gothic" w:hAnsi="Century Gothic" w:cs="Arial"/>
          <w:spacing w:val="-12"/>
          <w:sz w:val="22"/>
          <w:szCs w:val="22"/>
        </w:rPr>
        <w:t xml:space="preserve">título </w:t>
      </w:r>
      <w:r w:rsidRPr="00C85DE0">
        <w:rPr>
          <w:rFonts w:ascii="Century Gothic" w:hAnsi="Century Gothic" w:cs="Arial"/>
          <w:sz w:val="22"/>
          <w:szCs w:val="22"/>
        </w:rPr>
        <w:t>universitario</w:t>
      </w:r>
      <w:r w:rsidRPr="00C85DE0">
        <w:rPr>
          <w:rFonts w:ascii="Century Gothic" w:hAnsi="Century Gothic" w:cs="Arial"/>
          <w:spacing w:val="-12"/>
          <w:sz w:val="22"/>
          <w:szCs w:val="22"/>
        </w:rPr>
        <w:t xml:space="preserve"> de abogado con experiencia profesional mínima de 10 años  </w:t>
      </w:r>
      <w:r w:rsidRPr="00C85DE0">
        <w:rPr>
          <w:rFonts w:ascii="Century Gothic" w:hAnsi="Century Gothic" w:cs="Arial"/>
          <w:sz w:val="22"/>
          <w:szCs w:val="22"/>
        </w:rPr>
        <w:t>y</w:t>
      </w:r>
      <w:r w:rsidRPr="00C85DE0">
        <w:rPr>
          <w:rFonts w:ascii="Century Gothic" w:hAnsi="Century Gothic" w:cs="Arial"/>
          <w:spacing w:val="-15"/>
          <w:sz w:val="22"/>
          <w:szCs w:val="22"/>
        </w:rPr>
        <w:t xml:space="preserve"> con </w:t>
      </w:r>
      <w:r w:rsidRPr="00C85DE0">
        <w:rPr>
          <w:rFonts w:ascii="Century Gothic" w:hAnsi="Century Gothic" w:cs="Arial"/>
          <w:sz w:val="22"/>
          <w:szCs w:val="22"/>
        </w:rPr>
        <w:t>experiencia</w:t>
      </w:r>
      <w:r w:rsidRPr="00C85DE0">
        <w:rPr>
          <w:rFonts w:ascii="Century Gothic" w:hAnsi="Century Gothic" w:cs="Arial"/>
          <w:spacing w:val="-14"/>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15"/>
          <w:sz w:val="22"/>
          <w:szCs w:val="22"/>
        </w:rPr>
        <w:t xml:space="preserve"> </w:t>
      </w:r>
      <w:r w:rsidR="00F91A16" w:rsidRPr="00C85DE0">
        <w:rPr>
          <w:rFonts w:ascii="Century Gothic" w:hAnsi="Century Gothic" w:cs="Arial"/>
          <w:spacing w:val="-15"/>
          <w:sz w:val="22"/>
          <w:szCs w:val="22"/>
        </w:rPr>
        <w:t>simultánea</w:t>
      </w:r>
      <w:r w:rsidR="00C85DE0">
        <w:rPr>
          <w:rFonts w:ascii="Century Gothic" w:hAnsi="Century Gothic" w:cs="Arial"/>
          <w:spacing w:val="-15"/>
          <w:sz w:val="22"/>
          <w:szCs w:val="22"/>
        </w:rPr>
        <w:t xml:space="preserve"> </w:t>
      </w:r>
      <w:r w:rsidRPr="00C85DE0">
        <w:rPr>
          <w:rFonts w:ascii="Century Gothic" w:hAnsi="Century Gothic" w:cs="Arial"/>
          <w:spacing w:val="-15"/>
          <w:sz w:val="22"/>
          <w:szCs w:val="22"/>
        </w:rPr>
        <w:t xml:space="preserve">y/o complementaria </w:t>
      </w:r>
      <w:r w:rsidRPr="00C85DE0">
        <w:rPr>
          <w:rFonts w:ascii="Century Gothic" w:hAnsi="Century Gothic" w:cs="Arial"/>
          <w:sz w:val="22"/>
          <w:szCs w:val="22"/>
        </w:rPr>
        <w:t>no</w:t>
      </w:r>
      <w:r w:rsidRPr="00C85DE0">
        <w:rPr>
          <w:rFonts w:ascii="Century Gothic" w:hAnsi="Century Gothic" w:cs="Arial"/>
          <w:spacing w:val="-16"/>
          <w:sz w:val="22"/>
          <w:szCs w:val="22"/>
        </w:rPr>
        <w:t xml:space="preserve"> </w:t>
      </w:r>
      <w:r w:rsidRPr="00C85DE0">
        <w:rPr>
          <w:rFonts w:ascii="Century Gothic" w:hAnsi="Century Gothic" w:cs="Arial"/>
          <w:sz w:val="22"/>
          <w:szCs w:val="22"/>
        </w:rPr>
        <w:t>menor</w:t>
      </w:r>
      <w:r w:rsidRPr="00C85DE0">
        <w:rPr>
          <w:rFonts w:ascii="Century Gothic" w:hAnsi="Century Gothic" w:cs="Arial"/>
          <w:spacing w:val="-13"/>
          <w:sz w:val="22"/>
          <w:szCs w:val="22"/>
        </w:rPr>
        <w:t xml:space="preserve"> </w:t>
      </w:r>
      <w:r w:rsidRPr="00C85DE0">
        <w:rPr>
          <w:rFonts w:ascii="Century Gothic" w:hAnsi="Century Gothic" w:cs="Arial"/>
          <w:sz w:val="22"/>
          <w:szCs w:val="22"/>
        </w:rPr>
        <w:t>a</w:t>
      </w:r>
      <w:r w:rsidRPr="00C85DE0">
        <w:rPr>
          <w:rFonts w:ascii="Century Gothic" w:hAnsi="Century Gothic" w:cs="Arial"/>
          <w:spacing w:val="-13"/>
          <w:sz w:val="22"/>
          <w:szCs w:val="22"/>
        </w:rPr>
        <w:t xml:space="preserve"> diez (10) </w:t>
      </w:r>
      <w:r w:rsidRPr="00C85DE0">
        <w:rPr>
          <w:rFonts w:ascii="Century Gothic" w:hAnsi="Century Gothic" w:cs="Arial"/>
          <w:sz w:val="22"/>
          <w:szCs w:val="22"/>
        </w:rPr>
        <w:t>años en ciencias sociales, humanas, económicas, financieras, administrativas, o como docente universitario por el mismo tiempo; y no haber ejercido</w:t>
      </w:r>
      <w:r w:rsidRPr="00C85DE0">
        <w:rPr>
          <w:rFonts w:ascii="Century Gothic" w:hAnsi="Century Gothic" w:cs="Arial"/>
          <w:spacing w:val="1"/>
          <w:sz w:val="22"/>
          <w:szCs w:val="22"/>
        </w:rPr>
        <w:t xml:space="preserve"> </w:t>
      </w:r>
      <w:r w:rsidRPr="00C85DE0">
        <w:rPr>
          <w:rFonts w:ascii="Century Gothic" w:hAnsi="Century Gothic" w:cs="Arial"/>
          <w:sz w:val="22"/>
          <w:szCs w:val="22"/>
        </w:rPr>
        <w:t>funciones en cargos directivos en partidos o movimientos políticos dentro del año</w:t>
      </w:r>
      <w:r w:rsidRPr="00C85DE0">
        <w:rPr>
          <w:rFonts w:ascii="Century Gothic" w:hAnsi="Century Gothic" w:cs="Arial"/>
          <w:spacing w:val="1"/>
          <w:sz w:val="22"/>
          <w:szCs w:val="22"/>
        </w:rPr>
        <w:t xml:space="preserve"> </w:t>
      </w:r>
      <w:r w:rsidRPr="00C85DE0">
        <w:rPr>
          <w:rFonts w:ascii="Century Gothic" w:hAnsi="Century Gothic" w:cs="Arial"/>
          <w:sz w:val="22"/>
          <w:szCs w:val="22"/>
        </w:rPr>
        <w:t>inmediatamente</w:t>
      </w:r>
      <w:r w:rsidRPr="00C85DE0">
        <w:rPr>
          <w:rFonts w:ascii="Century Gothic" w:hAnsi="Century Gothic" w:cs="Arial"/>
          <w:spacing w:val="-2"/>
          <w:sz w:val="22"/>
          <w:szCs w:val="22"/>
        </w:rPr>
        <w:t xml:space="preserve"> </w:t>
      </w:r>
      <w:r w:rsidRPr="00C85DE0">
        <w:rPr>
          <w:rFonts w:ascii="Century Gothic" w:hAnsi="Century Gothic" w:cs="Arial"/>
          <w:sz w:val="22"/>
          <w:szCs w:val="22"/>
        </w:rPr>
        <w:t>anterior a su</w:t>
      </w:r>
      <w:r w:rsidRPr="00C85DE0">
        <w:rPr>
          <w:rFonts w:ascii="Century Gothic" w:hAnsi="Century Gothic" w:cs="Arial"/>
          <w:spacing w:val="-1"/>
          <w:sz w:val="22"/>
          <w:szCs w:val="22"/>
        </w:rPr>
        <w:t xml:space="preserve"> </w:t>
      </w:r>
      <w:r w:rsidRPr="00C85DE0">
        <w:rPr>
          <w:rFonts w:ascii="Century Gothic" w:hAnsi="Century Gothic" w:cs="Arial"/>
          <w:sz w:val="22"/>
          <w:szCs w:val="22"/>
        </w:rPr>
        <w:t>elección.</w:t>
      </w:r>
    </w:p>
    <w:p w14:paraId="26AE53B7" w14:textId="77777777" w:rsidR="0090221C" w:rsidRPr="00C85DE0" w:rsidRDefault="0090221C" w:rsidP="0090221C">
      <w:pPr>
        <w:pStyle w:val="Textoindependiente"/>
        <w:ind w:left="382" w:right="118"/>
        <w:jc w:val="both"/>
        <w:rPr>
          <w:rFonts w:ascii="Century Gothic" w:hAnsi="Century Gothic" w:cs="Arial"/>
          <w:sz w:val="22"/>
          <w:szCs w:val="22"/>
        </w:rPr>
      </w:pPr>
    </w:p>
    <w:p w14:paraId="08CE5D37" w14:textId="77777777" w:rsidR="0090221C" w:rsidRPr="00C85DE0" w:rsidRDefault="0090221C" w:rsidP="00AB05F3">
      <w:pPr>
        <w:pStyle w:val="Textoindependiente"/>
        <w:ind w:right="119"/>
        <w:jc w:val="both"/>
        <w:rPr>
          <w:rFonts w:ascii="Century Gothic" w:hAnsi="Century Gothic" w:cs="Arial"/>
          <w:sz w:val="22"/>
          <w:szCs w:val="22"/>
        </w:rPr>
      </w:pPr>
      <w:r w:rsidRPr="00C85DE0">
        <w:rPr>
          <w:rFonts w:ascii="Century Gothic" w:hAnsi="Century Gothic" w:cs="Arial"/>
          <w:sz w:val="22"/>
          <w:szCs w:val="22"/>
        </w:rPr>
        <w:t>Ejercerá</w:t>
      </w:r>
      <w:r w:rsidRPr="00C85DE0">
        <w:rPr>
          <w:rFonts w:ascii="Century Gothic" w:hAnsi="Century Gothic" w:cs="Arial"/>
          <w:spacing w:val="-2"/>
          <w:sz w:val="22"/>
          <w:szCs w:val="22"/>
        </w:rPr>
        <w:t xml:space="preserve"> </w:t>
      </w:r>
      <w:r w:rsidRPr="00C85DE0">
        <w:rPr>
          <w:rFonts w:ascii="Century Gothic" w:hAnsi="Century Gothic" w:cs="Arial"/>
          <w:sz w:val="22"/>
          <w:szCs w:val="22"/>
        </w:rPr>
        <w:t>las</w:t>
      </w:r>
      <w:r w:rsidRPr="00C85DE0">
        <w:rPr>
          <w:rFonts w:ascii="Century Gothic" w:hAnsi="Century Gothic" w:cs="Arial"/>
          <w:spacing w:val="-7"/>
          <w:sz w:val="22"/>
          <w:szCs w:val="22"/>
        </w:rPr>
        <w:t xml:space="preserve"> </w:t>
      </w:r>
      <w:r w:rsidRPr="00C85DE0">
        <w:rPr>
          <w:rFonts w:ascii="Century Gothic" w:hAnsi="Century Gothic" w:cs="Arial"/>
          <w:sz w:val="22"/>
          <w:szCs w:val="22"/>
        </w:rPr>
        <w:t>funciones</w:t>
      </w:r>
      <w:r w:rsidRPr="00C85DE0">
        <w:rPr>
          <w:rFonts w:ascii="Century Gothic" w:hAnsi="Century Gothic" w:cs="Arial"/>
          <w:spacing w:val="-3"/>
          <w:sz w:val="22"/>
          <w:szCs w:val="22"/>
        </w:rPr>
        <w:t xml:space="preserve"> </w:t>
      </w:r>
      <w:r w:rsidRPr="00C85DE0">
        <w:rPr>
          <w:rFonts w:ascii="Century Gothic" w:hAnsi="Century Gothic" w:cs="Arial"/>
          <w:sz w:val="22"/>
          <w:szCs w:val="22"/>
        </w:rPr>
        <w:t>que</w:t>
      </w:r>
      <w:r w:rsidRPr="00C85DE0">
        <w:rPr>
          <w:rFonts w:ascii="Century Gothic" w:hAnsi="Century Gothic" w:cs="Arial"/>
          <w:spacing w:val="-2"/>
          <w:sz w:val="22"/>
          <w:szCs w:val="22"/>
        </w:rPr>
        <w:t xml:space="preserve"> </w:t>
      </w:r>
      <w:r w:rsidRPr="00C85DE0">
        <w:rPr>
          <w:rFonts w:ascii="Century Gothic" w:hAnsi="Century Gothic" w:cs="Arial"/>
          <w:sz w:val="22"/>
          <w:szCs w:val="22"/>
        </w:rPr>
        <w:t>establezca</w:t>
      </w:r>
      <w:r w:rsidRPr="00C85DE0">
        <w:rPr>
          <w:rFonts w:ascii="Century Gothic" w:hAnsi="Century Gothic" w:cs="Arial"/>
          <w:spacing w:val="-2"/>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ley,</w:t>
      </w:r>
      <w:r w:rsidRPr="00C85DE0">
        <w:rPr>
          <w:rFonts w:ascii="Century Gothic" w:hAnsi="Century Gothic" w:cs="Arial"/>
          <w:spacing w:val="-2"/>
          <w:sz w:val="22"/>
          <w:szCs w:val="22"/>
        </w:rPr>
        <w:t xml:space="preserve"> </w:t>
      </w:r>
      <w:r w:rsidRPr="00C85DE0">
        <w:rPr>
          <w:rFonts w:ascii="Century Gothic" w:hAnsi="Century Gothic" w:cs="Arial"/>
          <w:sz w:val="22"/>
          <w:szCs w:val="22"/>
        </w:rPr>
        <w:t>incluida</w:t>
      </w:r>
      <w:r w:rsidRPr="00C85DE0">
        <w:rPr>
          <w:rFonts w:ascii="Century Gothic" w:hAnsi="Century Gothic" w:cs="Arial"/>
          <w:spacing w:val="-3"/>
          <w:sz w:val="22"/>
          <w:szCs w:val="22"/>
        </w:rPr>
        <w:t xml:space="preserve"> </w:t>
      </w:r>
      <w:r w:rsidRPr="00C85DE0">
        <w:rPr>
          <w:rFonts w:ascii="Century Gothic" w:hAnsi="Century Gothic" w:cs="Arial"/>
          <w:sz w:val="22"/>
          <w:szCs w:val="22"/>
        </w:rPr>
        <w:t>la</w:t>
      </w:r>
      <w:r w:rsidRPr="00C85DE0">
        <w:rPr>
          <w:rFonts w:ascii="Century Gothic" w:hAnsi="Century Gothic" w:cs="Arial"/>
          <w:spacing w:val="-4"/>
          <w:sz w:val="22"/>
          <w:szCs w:val="22"/>
        </w:rPr>
        <w:t xml:space="preserve"> </w:t>
      </w:r>
      <w:r w:rsidRPr="00C85DE0">
        <w:rPr>
          <w:rFonts w:ascii="Century Gothic" w:hAnsi="Century Gothic" w:cs="Arial"/>
          <w:sz w:val="22"/>
          <w:szCs w:val="22"/>
        </w:rPr>
        <w:t>dirección y</w:t>
      </w:r>
      <w:r w:rsidRPr="00C85DE0">
        <w:rPr>
          <w:rFonts w:ascii="Century Gothic" w:hAnsi="Century Gothic" w:cs="Arial"/>
          <w:spacing w:val="-4"/>
          <w:sz w:val="22"/>
          <w:szCs w:val="22"/>
        </w:rPr>
        <w:t xml:space="preserve"> </w:t>
      </w:r>
      <w:r w:rsidRPr="00C85DE0">
        <w:rPr>
          <w:rFonts w:ascii="Century Gothic" w:hAnsi="Century Gothic" w:cs="Arial"/>
          <w:sz w:val="22"/>
          <w:szCs w:val="22"/>
        </w:rPr>
        <w:t>organización</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64"/>
          <w:sz w:val="22"/>
          <w:szCs w:val="22"/>
        </w:rPr>
        <w:t xml:space="preserve"> </w:t>
      </w:r>
      <w:r w:rsidRPr="00C85DE0">
        <w:rPr>
          <w:rFonts w:ascii="Century Gothic" w:hAnsi="Century Gothic" w:cs="Arial"/>
          <w:sz w:val="22"/>
          <w:szCs w:val="22"/>
        </w:rPr>
        <w:t>las elecciones, el registro civil y la identificación de las personas, así como la de</w:t>
      </w:r>
      <w:r w:rsidRPr="00C85DE0">
        <w:rPr>
          <w:rFonts w:ascii="Century Gothic" w:hAnsi="Century Gothic" w:cs="Arial"/>
          <w:spacing w:val="1"/>
          <w:sz w:val="22"/>
          <w:szCs w:val="22"/>
        </w:rPr>
        <w:t xml:space="preserve"> </w:t>
      </w:r>
      <w:r w:rsidRPr="00C85DE0">
        <w:rPr>
          <w:rFonts w:ascii="Century Gothic" w:hAnsi="Century Gothic" w:cs="Arial"/>
          <w:sz w:val="22"/>
          <w:szCs w:val="22"/>
        </w:rPr>
        <w:t>celebrar</w:t>
      </w:r>
      <w:r w:rsidRPr="00C85DE0">
        <w:rPr>
          <w:rFonts w:ascii="Century Gothic" w:hAnsi="Century Gothic" w:cs="Arial"/>
          <w:spacing w:val="-2"/>
          <w:sz w:val="22"/>
          <w:szCs w:val="22"/>
        </w:rPr>
        <w:t xml:space="preserve"> </w:t>
      </w:r>
      <w:r w:rsidRPr="00C85DE0">
        <w:rPr>
          <w:rFonts w:ascii="Century Gothic" w:hAnsi="Century Gothic" w:cs="Arial"/>
          <w:sz w:val="22"/>
          <w:szCs w:val="22"/>
        </w:rPr>
        <w:t>contratos</w:t>
      </w:r>
      <w:r w:rsidRPr="00C85DE0">
        <w:rPr>
          <w:rFonts w:ascii="Century Gothic" w:hAnsi="Century Gothic" w:cs="Arial"/>
          <w:spacing w:val="-1"/>
          <w:sz w:val="22"/>
          <w:szCs w:val="22"/>
        </w:rPr>
        <w:t xml:space="preserve"> </w:t>
      </w:r>
      <w:r w:rsidRPr="00C85DE0">
        <w:rPr>
          <w:rFonts w:ascii="Century Gothic" w:hAnsi="Century Gothic" w:cs="Arial"/>
          <w:sz w:val="22"/>
          <w:szCs w:val="22"/>
        </w:rPr>
        <w:t>en</w:t>
      </w:r>
      <w:r w:rsidRPr="00C85DE0">
        <w:rPr>
          <w:rFonts w:ascii="Century Gothic" w:hAnsi="Century Gothic" w:cs="Arial"/>
          <w:spacing w:val="-1"/>
          <w:sz w:val="22"/>
          <w:szCs w:val="22"/>
        </w:rPr>
        <w:t xml:space="preserve"> </w:t>
      </w:r>
      <w:r w:rsidRPr="00C85DE0">
        <w:rPr>
          <w:rFonts w:ascii="Century Gothic" w:hAnsi="Century Gothic" w:cs="Arial"/>
          <w:sz w:val="22"/>
          <w:szCs w:val="22"/>
        </w:rPr>
        <w:t>nombre</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Nación,</w:t>
      </w:r>
      <w:r w:rsidRPr="00C85DE0">
        <w:rPr>
          <w:rFonts w:ascii="Century Gothic" w:hAnsi="Century Gothic" w:cs="Arial"/>
          <w:spacing w:val="-3"/>
          <w:sz w:val="22"/>
          <w:szCs w:val="22"/>
        </w:rPr>
        <w:t xml:space="preserve"> </w:t>
      </w:r>
      <w:r w:rsidRPr="00C85DE0">
        <w:rPr>
          <w:rFonts w:ascii="Century Gothic" w:hAnsi="Century Gothic" w:cs="Arial"/>
          <w:sz w:val="22"/>
          <w:szCs w:val="22"/>
        </w:rPr>
        <w:t>en</w:t>
      </w:r>
      <w:r w:rsidRPr="00C85DE0">
        <w:rPr>
          <w:rFonts w:ascii="Century Gothic" w:hAnsi="Century Gothic" w:cs="Arial"/>
          <w:spacing w:val="-2"/>
          <w:sz w:val="22"/>
          <w:szCs w:val="22"/>
        </w:rPr>
        <w:t xml:space="preserve"> </w:t>
      </w:r>
      <w:r w:rsidRPr="00C85DE0">
        <w:rPr>
          <w:rFonts w:ascii="Century Gothic" w:hAnsi="Century Gothic" w:cs="Arial"/>
          <w:sz w:val="22"/>
          <w:szCs w:val="22"/>
        </w:rPr>
        <w:t>los</w:t>
      </w:r>
      <w:r w:rsidRPr="00C85DE0">
        <w:rPr>
          <w:rFonts w:ascii="Century Gothic" w:hAnsi="Century Gothic" w:cs="Arial"/>
          <w:spacing w:val="-1"/>
          <w:sz w:val="22"/>
          <w:szCs w:val="22"/>
        </w:rPr>
        <w:t xml:space="preserve"> </w:t>
      </w:r>
      <w:r w:rsidRPr="00C85DE0">
        <w:rPr>
          <w:rFonts w:ascii="Century Gothic" w:hAnsi="Century Gothic" w:cs="Arial"/>
          <w:sz w:val="22"/>
          <w:szCs w:val="22"/>
        </w:rPr>
        <w:t>casos</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3"/>
          <w:sz w:val="22"/>
          <w:szCs w:val="22"/>
        </w:rPr>
        <w:t xml:space="preserve"> </w:t>
      </w:r>
      <w:r w:rsidRPr="00C85DE0">
        <w:rPr>
          <w:rFonts w:ascii="Century Gothic" w:hAnsi="Century Gothic" w:cs="Arial"/>
          <w:sz w:val="22"/>
          <w:szCs w:val="22"/>
        </w:rPr>
        <w:t>aquella</w:t>
      </w:r>
      <w:r w:rsidRPr="00C85DE0">
        <w:rPr>
          <w:rFonts w:ascii="Century Gothic" w:hAnsi="Century Gothic" w:cs="Arial"/>
          <w:spacing w:val="-2"/>
          <w:sz w:val="22"/>
          <w:szCs w:val="22"/>
        </w:rPr>
        <w:t xml:space="preserve"> </w:t>
      </w:r>
      <w:r w:rsidRPr="00C85DE0">
        <w:rPr>
          <w:rFonts w:ascii="Century Gothic" w:hAnsi="Century Gothic" w:cs="Arial"/>
          <w:sz w:val="22"/>
          <w:szCs w:val="22"/>
        </w:rPr>
        <w:t>disponga.</w:t>
      </w:r>
    </w:p>
    <w:p w14:paraId="6FDAB043" w14:textId="77777777" w:rsidR="0090221C" w:rsidRPr="00C85DE0" w:rsidRDefault="0090221C" w:rsidP="0090221C">
      <w:pPr>
        <w:pStyle w:val="Textoindependiente"/>
        <w:jc w:val="both"/>
        <w:rPr>
          <w:rFonts w:ascii="Century Gothic" w:hAnsi="Century Gothic" w:cs="Arial"/>
          <w:sz w:val="22"/>
          <w:szCs w:val="22"/>
        </w:rPr>
      </w:pPr>
    </w:p>
    <w:p w14:paraId="33A8FDC4" w14:textId="77777777" w:rsidR="0090221C" w:rsidRPr="00C85DE0" w:rsidRDefault="0090221C" w:rsidP="00AB05F3">
      <w:pPr>
        <w:pStyle w:val="Textoindependiente"/>
        <w:ind w:right="124"/>
        <w:jc w:val="both"/>
        <w:rPr>
          <w:rFonts w:ascii="Century Gothic" w:hAnsi="Century Gothic" w:cs="Arial"/>
          <w:sz w:val="22"/>
          <w:szCs w:val="22"/>
        </w:rPr>
      </w:pP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Registraduría</w:t>
      </w:r>
      <w:r w:rsidRPr="00C85DE0">
        <w:rPr>
          <w:rFonts w:ascii="Century Gothic" w:hAnsi="Century Gothic" w:cs="Arial"/>
          <w:spacing w:val="1"/>
          <w:sz w:val="22"/>
          <w:szCs w:val="22"/>
        </w:rPr>
        <w:t xml:space="preserve"> </w:t>
      </w:r>
      <w:r w:rsidRPr="00C85DE0">
        <w:rPr>
          <w:rFonts w:ascii="Century Gothic" w:hAnsi="Century Gothic" w:cs="Arial"/>
          <w:sz w:val="22"/>
          <w:szCs w:val="22"/>
        </w:rPr>
        <w:t>Nacional</w:t>
      </w:r>
      <w:r w:rsidRPr="00C85DE0">
        <w:rPr>
          <w:rFonts w:ascii="Century Gothic" w:hAnsi="Century Gothic" w:cs="Arial"/>
          <w:spacing w:val="1"/>
          <w:sz w:val="22"/>
          <w:szCs w:val="22"/>
        </w:rPr>
        <w:t xml:space="preserve"> </w:t>
      </w:r>
      <w:r w:rsidRPr="00C85DE0">
        <w:rPr>
          <w:rFonts w:ascii="Century Gothic" w:hAnsi="Century Gothic" w:cs="Arial"/>
          <w:sz w:val="22"/>
          <w:szCs w:val="22"/>
        </w:rPr>
        <w:t>estará</w:t>
      </w:r>
      <w:r w:rsidRPr="00C85DE0">
        <w:rPr>
          <w:rFonts w:ascii="Century Gothic" w:hAnsi="Century Gothic" w:cs="Arial"/>
          <w:spacing w:val="1"/>
          <w:sz w:val="22"/>
          <w:szCs w:val="22"/>
        </w:rPr>
        <w:t xml:space="preserve"> </w:t>
      </w:r>
      <w:r w:rsidRPr="00C85DE0">
        <w:rPr>
          <w:rFonts w:ascii="Century Gothic" w:hAnsi="Century Gothic" w:cs="Arial"/>
          <w:sz w:val="22"/>
          <w:szCs w:val="22"/>
        </w:rPr>
        <w:t>conformada</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servidores</w:t>
      </w:r>
      <w:r w:rsidRPr="00C85DE0">
        <w:rPr>
          <w:rFonts w:ascii="Century Gothic" w:hAnsi="Century Gothic" w:cs="Arial"/>
          <w:spacing w:val="1"/>
          <w:sz w:val="22"/>
          <w:szCs w:val="22"/>
        </w:rPr>
        <w:t xml:space="preserve"> </w:t>
      </w:r>
      <w:r w:rsidRPr="00C85DE0">
        <w:rPr>
          <w:rFonts w:ascii="Century Gothic" w:hAnsi="Century Gothic" w:cs="Arial"/>
          <w:sz w:val="22"/>
          <w:szCs w:val="22"/>
        </w:rPr>
        <w:t>públicos</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1"/>
          <w:sz w:val="22"/>
          <w:szCs w:val="22"/>
        </w:rPr>
        <w:t xml:space="preserve"> </w:t>
      </w:r>
      <w:r w:rsidRPr="00C85DE0">
        <w:rPr>
          <w:rFonts w:ascii="Century Gothic" w:hAnsi="Century Gothic" w:cs="Arial"/>
          <w:sz w:val="22"/>
          <w:szCs w:val="22"/>
        </w:rPr>
        <w:t>pertenezcan</w:t>
      </w:r>
      <w:r w:rsidRPr="00C85DE0">
        <w:rPr>
          <w:rFonts w:ascii="Century Gothic" w:hAnsi="Century Gothic" w:cs="Arial"/>
          <w:spacing w:val="1"/>
          <w:sz w:val="22"/>
          <w:szCs w:val="22"/>
        </w:rPr>
        <w:t xml:space="preserve"> </w:t>
      </w:r>
      <w:r w:rsidRPr="00C85DE0">
        <w:rPr>
          <w:rFonts w:ascii="Century Gothic" w:hAnsi="Century Gothic" w:cs="Arial"/>
          <w:sz w:val="22"/>
          <w:szCs w:val="22"/>
        </w:rPr>
        <w:t>a</w:t>
      </w:r>
      <w:r w:rsidRPr="00C85DE0">
        <w:rPr>
          <w:rFonts w:ascii="Century Gothic" w:hAnsi="Century Gothic" w:cs="Arial"/>
          <w:spacing w:val="1"/>
          <w:sz w:val="22"/>
          <w:szCs w:val="22"/>
        </w:rPr>
        <w:t xml:space="preserve"> </w:t>
      </w:r>
      <w:r w:rsidRPr="00C85DE0">
        <w:rPr>
          <w:rFonts w:ascii="Century Gothic" w:hAnsi="Century Gothic" w:cs="Arial"/>
          <w:sz w:val="22"/>
          <w:szCs w:val="22"/>
        </w:rPr>
        <w:t>una</w:t>
      </w:r>
      <w:r w:rsidRPr="00C85DE0">
        <w:rPr>
          <w:rFonts w:ascii="Century Gothic" w:hAnsi="Century Gothic" w:cs="Arial"/>
          <w:spacing w:val="1"/>
          <w:sz w:val="22"/>
          <w:szCs w:val="22"/>
        </w:rPr>
        <w:t xml:space="preserve"> </w:t>
      </w:r>
      <w:r w:rsidRPr="00C85DE0">
        <w:rPr>
          <w:rFonts w:ascii="Century Gothic" w:hAnsi="Century Gothic" w:cs="Arial"/>
          <w:sz w:val="22"/>
          <w:szCs w:val="22"/>
        </w:rPr>
        <w:t>carrera</w:t>
      </w:r>
      <w:r w:rsidRPr="00C85DE0">
        <w:rPr>
          <w:rFonts w:ascii="Century Gothic" w:hAnsi="Century Gothic" w:cs="Arial"/>
          <w:spacing w:val="1"/>
          <w:sz w:val="22"/>
          <w:szCs w:val="22"/>
        </w:rPr>
        <w:t xml:space="preserve"> </w:t>
      </w:r>
      <w:r w:rsidRPr="00C85DE0">
        <w:rPr>
          <w:rFonts w:ascii="Century Gothic" w:hAnsi="Century Gothic" w:cs="Arial"/>
          <w:sz w:val="22"/>
          <w:szCs w:val="22"/>
        </w:rPr>
        <w:t>administrativa</w:t>
      </w:r>
      <w:r w:rsidRPr="00C85DE0">
        <w:rPr>
          <w:rFonts w:ascii="Century Gothic" w:hAnsi="Century Gothic" w:cs="Arial"/>
          <w:spacing w:val="1"/>
          <w:sz w:val="22"/>
          <w:szCs w:val="22"/>
        </w:rPr>
        <w:t xml:space="preserve"> </w:t>
      </w:r>
      <w:r w:rsidRPr="00C85DE0">
        <w:rPr>
          <w:rFonts w:ascii="Century Gothic" w:hAnsi="Century Gothic" w:cs="Arial"/>
          <w:sz w:val="22"/>
          <w:szCs w:val="22"/>
        </w:rPr>
        <w:t>especial</w:t>
      </w:r>
      <w:r w:rsidRPr="00C85DE0">
        <w:rPr>
          <w:rFonts w:ascii="Century Gothic" w:hAnsi="Century Gothic" w:cs="Arial"/>
          <w:spacing w:val="1"/>
          <w:sz w:val="22"/>
          <w:szCs w:val="22"/>
        </w:rPr>
        <w:t xml:space="preserve"> </w:t>
      </w:r>
      <w:r w:rsidRPr="00C85DE0">
        <w:rPr>
          <w:rFonts w:ascii="Century Gothic" w:hAnsi="Century Gothic" w:cs="Arial"/>
          <w:sz w:val="22"/>
          <w:szCs w:val="22"/>
        </w:rPr>
        <w:t>a</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cual</w:t>
      </w:r>
      <w:r w:rsidRPr="00C85DE0">
        <w:rPr>
          <w:rFonts w:ascii="Century Gothic" w:hAnsi="Century Gothic" w:cs="Arial"/>
          <w:spacing w:val="1"/>
          <w:sz w:val="22"/>
          <w:szCs w:val="22"/>
        </w:rPr>
        <w:t xml:space="preserve"> </w:t>
      </w:r>
      <w:r w:rsidRPr="00C85DE0">
        <w:rPr>
          <w:rFonts w:ascii="Century Gothic" w:hAnsi="Century Gothic" w:cs="Arial"/>
          <w:sz w:val="22"/>
          <w:szCs w:val="22"/>
        </w:rPr>
        <w:t>se</w:t>
      </w:r>
      <w:r w:rsidRPr="00C85DE0">
        <w:rPr>
          <w:rFonts w:ascii="Century Gothic" w:hAnsi="Century Gothic" w:cs="Arial"/>
          <w:spacing w:val="1"/>
          <w:sz w:val="22"/>
          <w:szCs w:val="22"/>
        </w:rPr>
        <w:t xml:space="preserve"> </w:t>
      </w:r>
      <w:r w:rsidRPr="00C85DE0">
        <w:rPr>
          <w:rFonts w:ascii="Century Gothic" w:hAnsi="Century Gothic" w:cs="Arial"/>
          <w:sz w:val="22"/>
          <w:szCs w:val="22"/>
        </w:rPr>
        <w:t>ingresará</w:t>
      </w:r>
      <w:r w:rsidRPr="00C85DE0">
        <w:rPr>
          <w:rFonts w:ascii="Century Gothic" w:hAnsi="Century Gothic" w:cs="Arial"/>
          <w:spacing w:val="1"/>
          <w:sz w:val="22"/>
          <w:szCs w:val="22"/>
        </w:rPr>
        <w:t xml:space="preserve"> </w:t>
      </w:r>
      <w:r w:rsidRPr="00C85DE0">
        <w:rPr>
          <w:rFonts w:ascii="Century Gothic" w:hAnsi="Century Gothic" w:cs="Arial"/>
          <w:sz w:val="22"/>
          <w:szCs w:val="22"/>
        </w:rPr>
        <w:t>exclusivamente</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concurso</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méritos</w:t>
      </w:r>
      <w:r w:rsidRPr="00C85DE0">
        <w:rPr>
          <w:rFonts w:ascii="Century Gothic" w:hAnsi="Century Gothic" w:cs="Arial"/>
          <w:spacing w:val="1"/>
          <w:sz w:val="22"/>
          <w:szCs w:val="22"/>
        </w:rPr>
        <w:t xml:space="preserve"> </w:t>
      </w:r>
      <w:r w:rsidRPr="00C85DE0">
        <w:rPr>
          <w:rFonts w:ascii="Century Gothic" w:hAnsi="Century Gothic" w:cs="Arial"/>
          <w:sz w:val="22"/>
          <w:szCs w:val="22"/>
        </w:rPr>
        <w:t>y</w:t>
      </w:r>
      <w:r w:rsidRPr="00C85DE0">
        <w:rPr>
          <w:rFonts w:ascii="Century Gothic" w:hAnsi="Century Gothic" w:cs="Arial"/>
          <w:spacing w:val="1"/>
          <w:sz w:val="22"/>
          <w:szCs w:val="22"/>
        </w:rPr>
        <w:t xml:space="preserve"> </w:t>
      </w:r>
      <w:r w:rsidRPr="00C85DE0">
        <w:rPr>
          <w:rFonts w:ascii="Century Gothic" w:hAnsi="Century Gothic" w:cs="Arial"/>
          <w:sz w:val="22"/>
          <w:szCs w:val="22"/>
        </w:rPr>
        <w:t>que</w:t>
      </w:r>
      <w:r w:rsidRPr="00C85DE0">
        <w:rPr>
          <w:rFonts w:ascii="Century Gothic" w:hAnsi="Century Gothic" w:cs="Arial"/>
          <w:spacing w:val="1"/>
          <w:sz w:val="22"/>
          <w:szCs w:val="22"/>
        </w:rPr>
        <w:t xml:space="preserve"> </w:t>
      </w:r>
      <w:r w:rsidRPr="00C85DE0">
        <w:rPr>
          <w:rFonts w:ascii="Century Gothic" w:hAnsi="Century Gothic" w:cs="Arial"/>
          <w:sz w:val="22"/>
          <w:szCs w:val="22"/>
        </w:rPr>
        <w:t>preverá</w:t>
      </w:r>
      <w:r w:rsidRPr="00C85DE0">
        <w:rPr>
          <w:rFonts w:ascii="Century Gothic" w:hAnsi="Century Gothic" w:cs="Arial"/>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1"/>
          <w:sz w:val="22"/>
          <w:szCs w:val="22"/>
        </w:rPr>
        <w:t xml:space="preserve"> </w:t>
      </w:r>
      <w:r w:rsidRPr="00C85DE0">
        <w:rPr>
          <w:rFonts w:ascii="Century Gothic" w:hAnsi="Century Gothic" w:cs="Arial"/>
          <w:sz w:val="22"/>
          <w:szCs w:val="22"/>
        </w:rPr>
        <w:t>retiro</w:t>
      </w:r>
      <w:r w:rsidRPr="00C85DE0">
        <w:rPr>
          <w:rFonts w:ascii="Century Gothic" w:hAnsi="Century Gothic" w:cs="Arial"/>
          <w:spacing w:val="1"/>
          <w:sz w:val="22"/>
          <w:szCs w:val="22"/>
        </w:rPr>
        <w:t xml:space="preserve"> </w:t>
      </w:r>
      <w:r w:rsidRPr="00C85DE0">
        <w:rPr>
          <w:rFonts w:ascii="Century Gothic" w:hAnsi="Century Gothic" w:cs="Arial"/>
          <w:sz w:val="22"/>
          <w:szCs w:val="22"/>
        </w:rPr>
        <w:t>flexible</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conformidad</w:t>
      </w:r>
      <w:r w:rsidRPr="00C85DE0">
        <w:rPr>
          <w:rFonts w:ascii="Century Gothic" w:hAnsi="Century Gothic" w:cs="Arial"/>
          <w:spacing w:val="1"/>
          <w:sz w:val="22"/>
          <w:szCs w:val="22"/>
        </w:rPr>
        <w:t xml:space="preserve"> </w:t>
      </w:r>
      <w:r w:rsidRPr="00C85DE0">
        <w:rPr>
          <w:rFonts w:ascii="Century Gothic" w:hAnsi="Century Gothic" w:cs="Arial"/>
          <w:sz w:val="22"/>
          <w:szCs w:val="22"/>
        </w:rPr>
        <w:t>con</w:t>
      </w:r>
      <w:r w:rsidRPr="00C85DE0">
        <w:rPr>
          <w:rFonts w:ascii="Century Gothic" w:hAnsi="Century Gothic" w:cs="Arial"/>
          <w:spacing w:val="1"/>
          <w:sz w:val="22"/>
          <w:szCs w:val="22"/>
        </w:rPr>
        <w:t xml:space="preserve"> </w:t>
      </w:r>
      <w:r w:rsidRPr="00C85DE0">
        <w:rPr>
          <w:rFonts w:ascii="Century Gothic" w:hAnsi="Century Gothic" w:cs="Arial"/>
          <w:sz w:val="22"/>
          <w:szCs w:val="22"/>
        </w:rPr>
        <w:t>las</w:t>
      </w:r>
      <w:r w:rsidRPr="00C85DE0">
        <w:rPr>
          <w:rFonts w:ascii="Century Gothic" w:hAnsi="Century Gothic" w:cs="Arial"/>
          <w:spacing w:val="1"/>
          <w:sz w:val="22"/>
          <w:szCs w:val="22"/>
        </w:rPr>
        <w:t xml:space="preserve"> </w:t>
      </w:r>
      <w:r w:rsidRPr="00C85DE0">
        <w:rPr>
          <w:rFonts w:ascii="Century Gothic" w:hAnsi="Century Gothic" w:cs="Arial"/>
          <w:sz w:val="22"/>
          <w:szCs w:val="22"/>
        </w:rPr>
        <w:t>necesidades</w:t>
      </w:r>
      <w:r w:rsidRPr="00C85DE0">
        <w:rPr>
          <w:rFonts w:ascii="Century Gothic" w:hAnsi="Century Gothic" w:cs="Arial"/>
          <w:spacing w:val="1"/>
          <w:sz w:val="22"/>
          <w:szCs w:val="22"/>
        </w:rPr>
        <w:t xml:space="preserve"> </w:t>
      </w:r>
      <w:r w:rsidRPr="00C85DE0">
        <w:rPr>
          <w:rFonts w:ascii="Century Gothic" w:hAnsi="Century Gothic" w:cs="Arial"/>
          <w:sz w:val="22"/>
          <w:szCs w:val="22"/>
        </w:rPr>
        <w:t>del</w:t>
      </w:r>
      <w:r w:rsidRPr="00C85DE0">
        <w:rPr>
          <w:rFonts w:ascii="Century Gothic" w:hAnsi="Century Gothic" w:cs="Arial"/>
          <w:spacing w:val="1"/>
          <w:sz w:val="22"/>
          <w:szCs w:val="22"/>
        </w:rPr>
        <w:t xml:space="preserve"> </w:t>
      </w:r>
      <w:r w:rsidRPr="00C85DE0">
        <w:rPr>
          <w:rFonts w:ascii="Century Gothic" w:hAnsi="Century Gothic" w:cs="Arial"/>
          <w:sz w:val="22"/>
          <w:szCs w:val="22"/>
        </w:rPr>
        <w:t>servicio.</w:t>
      </w:r>
      <w:r w:rsidRPr="00C85DE0">
        <w:rPr>
          <w:rFonts w:ascii="Century Gothic" w:hAnsi="Century Gothic" w:cs="Arial"/>
          <w:spacing w:val="1"/>
          <w:sz w:val="22"/>
          <w:szCs w:val="22"/>
        </w:rPr>
        <w:t xml:space="preserve"> </w:t>
      </w:r>
      <w:r w:rsidRPr="00C85DE0">
        <w:rPr>
          <w:rFonts w:ascii="Century Gothic" w:hAnsi="Century Gothic" w:cs="Arial"/>
          <w:sz w:val="22"/>
          <w:szCs w:val="22"/>
        </w:rPr>
        <w:t>En</w:t>
      </w:r>
      <w:r w:rsidRPr="00C85DE0">
        <w:rPr>
          <w:rFonts w:ascii="Century Gothic" w:hAnsi="Century Gothic" w:cs="Arial"/>
          <w:spacing w:val="1"/>
          <w:sz w:val="22"/>
          <w:szCs w:val="22"/>
        </w:rPr>
        <w:t xml:space="preserve"> </w:t>
      </w:r>
      <w:r w:rsidRPr="00C85DE0">
        <w:rPr>
          <w:rFonts w:ascii="Century Gothic" w:hAnsi="Century Gothic" w:cs="Arial"/>
          <w:sz w:val="22"/>
          <w:szCs w:val="22"/>
        </w:rPr>
        <w:t>todo</w:t>
      </w:r>
      <w:r w:rsidRPr="00C85DE0">
        <w:rPr>
          <w:rFonts w:ascii="Century Gothic" w:hAnsi="Century Gothic" w:cs="Arial"/>
          <w:spacing w:val="1"/>
          <w:sz w:val="22"/>
          <w:szCs w:val="22"/>
        </w:rPr>
        <w:t xml:space="preserve"> </w:t>
      </w:r>
      <w:r w:rsidRPr="00C85DE0">
        <w:rPr>
          <w:rFonts w:ascii="Century Gothic" w:hAnsi="Century Gothic" w:cs="Arial"/>
          <w:sz w:val="22"/>
          <w:szCs w:val="22"/>
        </w:rPr>
        <w:t>caso,</w:t>
      </w:r>
      <w:r w:rsidRPr="00C85DE0">
        <w:rPr>
          <w:rFonts w:ascii="Century Gothic" w:hAnsi="Century Gothic" w:cs="Arial"/>
          <w:spacing w:val="1"/>
          <w:sz w:val="22"/>
          <w:szCs w:val="22"/>
        </w:rPr>
        <w:t xml:space="preserve"> </w:t>
      </w:r>
      <w:r w:rsidRPr="00C85DE0">
        <w:rPr>
          <w:rFonts w:ascii="Century Gothic" w:hAnsi="Century Gothic" w:cs="Arial"/>
          <w:sz w:val="22"/>
          <w:szCs w:val="22"/>
        </w:rPr>
        <w:t>los</w:t>
      </w:r>
      <w:r w:rsidRPr="00C85DE0">
        <w:rPr>
          <w:rFonts w:ascii="Century Gothic" w:hAnsi="Century Gothic" w:cs="Arial"/>
          <w:spacing w:val="1"/>
          <w:sz w:val="22"/>
          <w:szCs w:val="22"/>
        </w:rPr>
        <w:t xml:space="preserve"> </w:t>
      </w:r>
      <w:r w:rsidRPr="00C85DE0">
        <w:rPr>
          <w:rFonts w:ascii="Century Gothic" w:hAnsi="Century Gothic" w:cs="Arial"/>
          <w:sz w:val="22"/>
          <w:szCs w:val="22"/>
        </w:rPr>
        <w:t>cargos</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responsabilidad administrativa o electoral serán de libre remoción, de conformidad</w:t>
      </w:r>
      <w:r w:rsidRPr="00C85DE0">
        <w:rPr>
          <w:rFonts w:ascii="Century Gothic" w:hAnsi="Century Gothic" w:cs="Arial"/>
          <w:spacing w:val="1"/>
          <w:sz w:val="22"/>
          <w:szCs w:val="22"/>
        </w:rPr>
        <w:t xml:space="preserve"> </w:t>
      </w:r>
      <w:r w:rsidRPr="00C85DE0">
        <w:rPr>
          <w:rFonts w:ascii="Century Gothic" w:hAnsi="Century Gothic" w:cs="Arial"/>
          <w:sz w:val="22"/>
          <w:szCs w:val="22"/>
        </w:rPr>
        <w:t>con</w:t>
      </w:r>
      <w:r w:rsidRPr="00C85DE0">
        <w:rPr>
          <w:rFonts w:ascii="Century Gothic" w:hAnsi="Century Gothic" w:cs="Arial"/>
          <w:spacing w:val="-1"/>
          <w:sz w:val="22"/>
          <w:szCs w:val="22"/>
        </w:rPr>
        <w:t xml:space="preserve"> </w:t>
      </w:r>
      <w:r w:rsidRPr="00C85DE0">
        <w:rPr>
          <w:rFonts w:ascii="Century Gothic" w:hAnsi="Century Gothic" w:cs="Arial"/>
          <w:sz w:val="22"/>
          <w:szCs w:val="22"/>
        </w:rPr>
        <w:t>la ley.</w:t>
      </w:r>
    </w:p>
    <w:p w14:paraId="751C12C1" w14:textId="77777777" w:rsidR="0090221C" w:rsidRPr="00C85DE0" w:rsidRDefault="0090221C" w:rsidP="0090221C">
      <w:pPr>
        <w:pStyle w:val="Textoindependiente"/>
        <w:ind w:left="382"/>
        <w:jc w:val="both"/>
        <w:rPr>
          <w:rFonts w:ascii="Century Gothic" w:hAnsi="Century Gothic" w:cs="Arial"/>
          <w:sz w:val="22"/>
          <w:szCs w:val="22"/>
        </w:rPr>
      </w:pPr>
    </w:p>
    <w:p w14:paraId="51086C0D" w14:textId="0499CFC1" w:rsidR="0090221C" w:rsidRPr="00C85DE0" w:rsidRDefault="0090221C" w:rsidP="00AB05F3">
      <w:pPr>
        <w:pStyle w:val="Textoindependiente"/>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4"/>
          <w:sz w:val="22"/>
          <w:szCs w:val="22"/>
        </w:rPr>
        <w:t xml:space="preserve"> </w:t>
      </w:r>
      <w:r w:rsidR="00AB05F3" w:rsidRPr="00C85DE0">
        <w:rPr>
          <w:rFonts w:ascii="Century Gothic" w:hAnsi="Century Gothic" w:cs="Arial"/>
          <w:b/>
          <w:sz w:val="22"/>
          <w:szCs w:val="22"/>
        </w:rPr>
        <w:t>8</w:t>
      </w:r>
      <w:r w:rsidRPr="00C85DE0">
        <w:rPr>
          <w:rFonts w:ascii="Century Gothic" w:hAnsi="Century Gothic" w:cs="Arial"/>
          <w:b/>
          <w:sz w:val="22"/>
          <w:szCs w:val="22"/>
        </w:rPr>
        <w:t>.</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7"/>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276</w:t>
      </w:r>
      <w:r w:rsidRPr="00C85DE0">
        <w:rPr>
          <w:rFonts w:ascii="Century Gothic" w:hAnsi="Century Gothic" w:cs="Arial"/>
          <w:spacing w:val="-4"/>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3"/>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3"/>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6"/>
          <w:sz w:val="22"/>
          <w:szCs w:val="22"/>
        </w:rPr>
        <w:t xml:space="preserve"> </w:t>
      </w:r>
      <w:r w:rsidRPr="00C85DE0">
        <w:rPr>
          <w:rFonts w:ascii="Century Gothic" w:hAnsi="Century Gothic" w:cs="Arial"/>
          <w:sz w:val="22"/>
          <w:szCs w:val="22"/>
        </w:rPr>
        <w:t>así:</w:t>
      </w:r>
    </w:p>
    <w:p w14:paraId="4B2604F7" w14:textId="77777777" w:rsidR="0090221C" w:rsidRPr="00C85DE0" w:rsidRDefault="0090221C" w:rsidP="0090221C">
      <w:pPr>
        <w:pStyle w:val="Textoindependiente"/>
        <w:jc w:val="both"/>
        <w:rPr>
          <w:rFonts w:ascii="Century Gothic" w:hAnsi="Century Gothic" w:cs="Arial"/>
          <w:sz w:val="22"/>
          <w:szCs w:val="22"/>
        </w:rPr>
      </w:pPr>
    </w:p>
    <w:p w14:paraId="0C995432" w14:textId="2701B5CE" w:rsidR="0090221C" w:rsidRPr="00C85DE0" w:rsidRDefault="00F91A16" w:rsidP="00AB05F3">
      <w:pPr>
        <w:pStyle w:val="Textoindependiente"/>
        <w:ind w:right="124"/>
        <w:jc w:val="both"/>
        <w:rPr>
          <w:rFonts w:ascii="Century Gothic" w:hAnsi="Century Gothic" w:cs="Arial"/>
          <w:sz w:val="22"/>
          <w:szCs w:val="22"/>
        </w:rPr>
      </w:pPr>
      <w:r w:rsidRPr="00C85DE0">
        <w:rPr>
          <w:rFonts w:ascii="Century Gothic" w:hAnsi="Century Gothic" w:cs="Arial"/>
          <w:b/>
          <w:sz w:val="22"/>
          <w:szCs w:val="22"/>
        </w:rPr>
        <w:t>ARTÍCULO</w:t>
      </w:r>
      <w:r w:rsidR="0090221C" w:rsidRPr="00C85DE0">
        <w:rPr>
          <w:rFonts w:ascii="Century Gothic" w:hAnsi="Century Gothic" w:cs="Arial"/>
          <w:b/>
          <w:sz w:val="22"/>
          <w:szCs w:val="22"/>
        </w:rPr>
        <w:t xml:space="preserve"> 276. </w:t>
      </w:r>
      <w:r w:rsidR="0090221C" w:rsidRPr="00C85DE0">
        <w:rPr>
          <w:rFonts w:ascii="Century Gothic" w:hAnsi="Century Gothic" w:cs="Arial"/>
          <w:sz w:val="22"/>
          <w:szCs w:val="22"/>
        </w:rPr>
        <w:t>El Procurador General de la Nación será elegido por el Senado,</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para un período de cuatro años, de terna integrada por candidatos del Presidente</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la República,</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la Corte</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Suprema</w:t>
      </w:r>
      <w:r w:rsidR="0090221C" w:rsidRPr="00C85DE0">
        <w:rPr>
          <w:rFonts w:ascii="Century Gothic" w:hAnsi="Century Gothic" w:cs="Arial"/>
          <w:spacing w:val="-2"/>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Justicia</w:t>
      </w:r>
      <w:r w:rsidR="0090221C" w:rsidRPr="00C85DE0">
        <w:rPr>
          <w:rFonts w:ascii="Century Gothic" w:hAnsi="Century Gothic" w:cs="Arial"/>
          <w:spacing w:val="-2"/>
          <w:sz w:val="22"/>
          <w:szCs w:val="22"/>
        </w:rPr>
        <w:t xml:space="preserve"> </w:t>
      </w:r>
      <w:r w:rsidR="0090221C" w:rsidRPr="00C85DE0">
        <w:rPr>
          <w:rFonts w:ascii="Century Gothic" w:hAnsi="Century Gothic" w:cs="Arial"/>
          <w:sz w:val="22"/>
          <w:szCs w:val="22"/>
        </w:rPr>
        <w:t>y</w:t>
      </w:r>
      <w:r w:rsidR="0090221C" w:rsidRPr="00C85DE0">
        <w:rPr>
          <w:rFonts w:ascii="Century Gothic" w:hAnsi="Century Gothic" w:cs="Arial"/>
          <w:spacing w:val="-3"/>
          <w:sz w:val="22"/>
          <w:szCs w:val="22"/>
        </w:rPr>
        <w:t xml:space="preserve"> </w:t>
      </w:r>
      <w:r w:rsidR="0090221C" w:rsidRPr="00C85DE0">
        <w:rPr>
          <w:rFonts w:ascii="Century Gothic" w:hAnsi="Century Gothic" w:cs="Arial"/>
          <w:sz w:val="22"/>
          <w:szCs w:val="22"/>
        </w:rPr>
        <w:t>el Consejo</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de Estado.</w:t>
      </w:r>
    </w:p>
    <w:p w14:paraId="713FBB2F" w14:textId="77777777" w:rsidR="0090221C" w:rsidRPr="00C85DE0" w:rsidRDefault="0090221C" w:rsidP="0090221C">
      <w:pPr>
        <w:pStyle w:val="Textoindependiente"/>
        <w:ind w:left="382" w:right="118"/>
        <w:jc w:val="both"/>
        <w:rPr>
          <w:rFonts w:ascii="Century Gothic" w:hAnsi="Century Gothic" w:cs="Arial"/>
          <w:sz w:val="22"/>
          <w:szCs w:val="22"/>
        </w:rPr>
      </w:pPr>
    </w:p>
    <w:p w14:paraId="34FCDCAE" w14:textId="6CF2A087" w:rsidR="0090221C" w:rsidRPr="00C85DE0" w:rsidRDefault="0090221C" w:rsidP="00AB05F3">
      <w:pPr>
        <w:pStyle w:val="Textoindependiente"/>
        <w:ind w:right="118"/>
        <w:jc w:val="both"/>
        <w:rPr>
          <w:rFonts w:ascii="Century Gothic" w:hAnsi="Century Gothic" w:cs="Arial"/>
          <w:sz w:val="22"/>
          <w:szCs w:val="22"/>
        </w:rPr>
      </w:pPr>
      <w:r w:rsidRPr="00C85DE0">
        <w:rPr>
          <w:rFonts w:ascii="Century Gothic" w:hAnsi="Century Gothic" w:cs="Arial"/>
          <w:sz w:val="22"/>
          <w:szCs w:val="22"/>
        </w:rPr>
        <w:t>Para ser elegido Procurador General de la Nación se requiere ser colombiano de</w:t>
      </w:r>
      <w:r w:rsidRPr="00C85DE0">
        <w:rPr>
          <w:rFonts w:ascii="Century Gothic" w:hAnsi="Century Gothic" w:cs="Arial"/>
          <w:spacing w:val="1"/>
          <w:sz w:val="22"/>
          <w:szCs w:val="22"/>
        </w:rPr>
        <w:t xml:space="preserve"> </w:t>
      </w:r>
      <w:r w:rsidRPr="00C85DE0">
        <w:rPr>
          <w:rFonts w:ascii="Century Gothic" w:hAnsi="Century Gothic" w:cs="Arial"/>
          <w:sz w:val="22"/>
          <w:szCs w:val="22"/>
        </w:rPr>
        <w:t>nacimiento</w:t>
      </w:r>
      <w:r w:rsidRPr="00C85DE0">
        <w:rPr>
          <w:rFonts w:ascii="Century Gothic" w:hAnsi="Century Gothic" w:cs="Arial"/>
          <w:spacing w:val="-14"/>
          <w:sz w:val="22"/>
          <w:szCs w:val="22"/>
        </w:rPr>
        <w:t xml:space="preserve"> </w:t>
      </w:r>
      <w:r w:rsidRPr="00C85DE0">
        <w:rPr>
          <w:rFonts w:ascii="Century Gothic" w:hAnsi="Century Gothic" w:cs="Arial"/>
          <w:sz w:val="22"/>
          <w:szCs w:val="22"/>
        </w:rPr>
        <w:t>y</w:t>
      </w:r>
      <w:r w:rsidRPr="00C85DE0">
        <w:rPr>
          <w:rFonts w:ascii="Century Gothic" w:hAnsi="Century Gothic" w:cs="Arial"/>
          <w:spacing w:val="-15"/>
          <w:sz w:val="22"/>
          <w:szCs w:val="22"/>
        </w:rPr>
        <w:t xml:space="preserve"> </w:t>
      </w:r>
      <w:r w:rsidRPr="00C85DE0">
        <w:rPr>
          <w:rFonts w:ascii="Century Gothic" w:hAnsi="Century Gothic" w:cs="Arial"/>
          <w:sz w:val="22"/>
          <w:szCs w:val="22"/>
        </w:rPr>
        <w:t>ciudadano</w:t>
      </w:r>
      <w:r w:rsidRPr="00C85DE0">
        <w:rPr>
          <w:rFonts w:ascii="Century Gothic" w:hAnsi="Century Gothic" w:cs="Arial"/>
          <w:spacing w:val="-11"/>
          <w:sz w:val="22"/>
          <w:szCs w:val="22"/>
        </w:rPr>
        <w:t xml:space="preserve"> </w:t>
      </w:r>
      <w:r w:rsidRPr="00C85DE0">
        <w:rPr>
          <w:rFonts w:ascii="Century Gothic" w:hAnsi="Century Gothic" w:cs="Arial"/>
          <w:sz w:val="22"/>
          <w:szCs w:val="22"/>
        </w:rPr>
        <w:t>en</w:t>
      </w:r>
      <w:r w:rsidRPr="00C85DE0">
        <w:rPr>
          <w:rFonts w:ascii="Century Gothic" w:hAnsi="Century Gothic" w:cs="Arial"/>
          <w:spacing w:val="-14"/>
          <w:sz w:val="22"/>
          <w:szCs w:val="22"/>
        </w:rPr>
        <w:t xml:space="preserve"> </w:t>
      </w:r>
      <w:r w:rsidRPr="00C85DE0">
        <w:rPr>
          <w:rFonts w:ascii="Century Gothic" w:hAnsi="Century Gothic" w:cs="Arial"/>
          <w:sz w:val="22"/>
          <w:szCs w:val="22"/>
        </w:rPr>
        <w:t>ejercicio;</w:t>
      </w:r>
      <w:r w:rsidRPr="00C85DE0">
        <w:rPr>
          <w:rFonts w:ascii="Century Gothic" w:hAnsi="Century Gothic" w:cs="Arial"/>
          <w:spacing w:val="-13"/>
          <w:sz w:val="22"/>
          <w:szCs w:val="22"/>
        </w:rPr>
        <w:t xml:space="preserve"> </w:t>
      </w:r>
      <w:r w:rsidRPr="00C85DE0">
        <w:rPr>
          <w:rFonts w:ascii="Century Gothic" w:hAnsi="Century Gothic" w:cs="Arial"/>
          <w:sz w:val="22"/>
          <w:szCs w:val="22"/>
        </w:rPr>
        <w:t>no</w:t>
      </w:r>
      <w:r w:rsidRPr="00C85DE0">
        <w:rPr>
          <w:rFonts w:ascii="Century Gothic" w:hAnsi="Century Gothic" w:cs="Arial"/>
          <w:spacing w:val="-14"/>
          <w:sz w:val="22"/>
          <w:szCs w:val="22"/>
        </w:rPr>
        <w:t xml:space="preserve"> </w:t>
      </w:r>
      <w:r w:rsidRPr="00C85DE0">
        <w:rPr>
          <w:rFonts w:ascii="Century Gothic" w:hAnsi="Century Gothic" w:cs="Arial"/>
          <w:sz w:val="22"/>
          <w:szCs w:val="22"/>
        </w:rPr>
        <w:t>haber</w:t>
      </w:r>
      <w:r w:rsidRPr="00C85DE0">
        <w:rPr>
          <w:rFonts w:ascii="Century Gothic" w:hAnsi="Century Gothic" w:cs="Arial"/>
          <w:spacing w:val="-15"/>
          <w:sz w:val="22"/>
          <w:szCs w:val="22"/>
        </w:rPr>
        <w:t xml:space="preserve"> </w:t>
      </w:r>
      <w:r w:rsidRPr="00C85DE0">
        <w:rPr>
          <w:rFonts w:ascii="Century Gothic" w:hAnsi="Century Gothic" w:cs="Arial"/>
          <w:sz w:val="22"/>
          <w:szCs w:val="22"/>
        </w:rPr>
        <w:t>sido</w:t>
      </w:r>
      <w:r w:rsidRPr="00C85DE0">
        <w:rPr>
          <w:rFonts w:ascii="Century Gothic" w:hAnsi="Century Gothic" w:cs="Arial"/>
          <w:spacing w:val="-14"/>
          <w:sz w:val="22"/>
          <w:szCs w:val="22"/>
        </w:rPr>
        <w:t xml:space="preserve"> </w:t>
      </w:r>
      <w:r w:rsidRPr="00C85DE0">
        <w:rPr>
          <w:rFonts w:ascii="Century Gothic" w:hAnsi="Century Gothic" w:cs="Arial"/>
          <w:sz w:val="22"/>
          <w:szCs w:val="22"/>
        </w:rPr>
        <w:t>condenado</w:t>
      </w:r>
      <w:r w:rsidRPr="00C85DE0">
        <w:rPr>
          <w:rFonts w:ascii="Century Gothic" w:hAnsi="Century Gothic" w:cs="Arial"/>
          <w:spacing w:val="-13"/>
          <w:sz w:val="22"/>
          <w:szCs w:val="22"/>
        </w:rPr>
        <w:t xml:space="preserve"> </w:t>
      </w:r>
      <w:r w:rsidRPr="00C85DE0">
        <w:rPr>
          <w:rFonts w:ascii="Century Gothic" w:hAnsi="Century Gothic" w:cs="Arial"/>
          <w:sz w:val="22"/>
          <w:szCs w:val="22"/>
        </w:rPr>
        <w:t>por</w:t>
      </w:r>
      <w:r w:rsidRPr="00C85DE0">
        <w:rPr>
          <w:rFonts w:ascii="Century Gothic" w:hAnsi="Century Gothic" w:cs="Arial"/>
          <w:spacing w:val="-13"/>
          <w:sz w:val="22"/>
          <w:szCs w:val="22"/>
        </w:rPr>
        <w:t xml:space="preserve"> </w:t>
      </w:r>
      <w:r w:rsidRPr="00C85DE0">
        <w:rPr>
          <w:rFonts w:ascii="Century Gothic" w:hAnsi="Century Gothic" w:cs="Arial"/>
          <w:sz w:val="22"/>
          <w:szCs w:val="22"/>
        </w:rPr>
        <w:t>sentencia</w:t>
      </w:r>
      <w:r w:rsidRPr="00C85DE0">
        <w:rPr>
          <w:rFonts w:ascii="Century Gothic" w:hAnsi="Century Gothic" w:cs="Arial"/>
          <w:spacing w:val="-12"/>
          <w:sz w:val="22"/>
          <w:szCs w:val="22"/>
        </w:rPr>
        <w:t xml:space="preserve"> </w:t>
      </w:r>
      <w:r w:rsidRPr="00C85DE0">
        <w:rPr>
          <w:rFonts w:ascii="Century Gothic" w:hAnsi="Century Gothic" w:cs="Arial"/>
          <w:sz w:val="22"/>
          <w:szCs w:val="22"/>
        </w:rPr>
        <w:t>judicial</w:t>
      </w:r>
      <w:r w:rsidRPr="00C85DE0">
        <w:rPr>
          <w:rFonts w:ascii="Century Gothic" w:hAnsi="Century Gothic" w:cs="Arial"/>
          <w:spacing w:val="-64"/>
          <w:sz w:val="22"/>
          <w:szCs w:val="22"/>
        </w:rPr>
        <w:t xml:space="preserve"> </w:t>
      </w:r>
      <w:r w:rsidRPr="00C85DE0">
        <w:rPr>
          <w:rFonts w:ascii="Century Gothic" w:hAnsi="Century Gothic" w:cs="Arial"/>
          <w:sz w:val="22"/>
          <w:szCs w:val="22"/>
        </w:rPr>
        <w:t>a pena privativa de la libertad, excepto por delitos políticos o culposos; tener título</w:t>
      </w:r>
      <w:r w:rsidRPr="00C85DE0">
        <w:rPr>
          <w:rFonts w:ascii="Century Gothic" w:hAnsi="Century Gothic" w:cs="Arial"/>
          <w:spacing w:val="1"/>
          <w:sz w:val="22"/>
          <w:szCs w:val="22"/>
        </w:rPr>
        <w:t xml:space="preserve"> </w:t>
      </w:r>
      <w:r w:rsidRPr="00C85DE0">
        <w:rPr>
          <w:rFonts w:ascii="Century Gothic" w:hAnsi="Century Gothic" w:cs="Arial"/>
          <w:sz w:val="22"/>
          <w:szCs w:val="22"/>
        </w:rPr>
        <w:t>universitario</w:t>
      </w:r>
      <w:r w:rsidRPr="00C85DE0">
        <w:rPr>
          <w:rFonts w:ascii="Century Gothic" w:hAnsi="Century Gothic" w:cs="Arial"/>
          <w:spacing w:val="-5"/>
          <w:sz w:val="22"/>
          <w:szCs w:val="22"/>
        </w:rPr>
        <w:t xml:space="preserve"> </w:t>
      </w:r>
      <w:r w:rsidRPr="00C85DE0">
        <w:rPr>
          <w:rFonts w:ascii="Century Gothic" w:hAnsi="Century Gothic" w:cs="Arial"/>
          <w:spacing w:val="-4"/>
          <w:sz w:val="22"/>
          <w:szCs w:val="22"/>
        </w:rPr>
        <w:t xml:space="preserve">de abogado con experiencia profesional mínima de 10 años, </w:t>
      </w:r>
      <w:r w:rsidRPr="00C85DE0">
        <w:rPr>
          <w:rFonts w:ascii="Century Gothic" w:hAnsi="Century Gothic" w:cs="Arial"/>
          <w:sz w:val="22"/>
          <w:szCs w:val="22"/>
        </w:rPr>
        <w:t>y</w:t>
      </w:r>
      <w:r w:rsidRPr="00C85DE0">
        <w:rPr>
          <w:rFonts w:ascii="Century Gothic" w:hAnsi="Century Gothic" w:cs="Arial"/>
          <w:spacing w:val="-8"/>
          <w:sz w:val="22"/>
          <w:szCs w:val="22"/>
        </w:rPr>
        <w:t xml:space="preserve"> </w:t>
      </w:r>
      <w:r w:rsidRPr="00C85DE0">
        <w:rPr>
          <w:rFonts w:ascii="Century Gothic" w:hAnsi="Century Gothic" w:cs="Arial"/>
          <w:sz w:val="22"/>
          <w:szCs w:val="22"/>
        </w:rPr>
        <w:t>experiencia</w:t>
      </w:r>
      <w:r w:rsidRPr="00C85DE0">
        <w:rPr>
          <w:rFonts w:ascii="Century Gothic" w:hAnsi="Century Gothic" w:cs="Arial"/>
          <w:spacing w:val="-4"/>
          <w:sz w:val="22"/>
          <w:szCs w:val="22"/>
        </w:rPr>
        <w:t xml:space="preserve"> </w:t>
      </w:r>
      <w:r w:rsidRPr="00C85DE0">
        <w:rPr>
          <w:rFonts w:ascii="Century Gothic" w:hAnsi="Century Gothic" w:cs="Arial"/>
          <w:sz w:val="22"/>
          <w:szCs w:val="22"/>
        </w:rPr>
        <w:t xml:space="preserve">profesional </w:t>
      </w:r>
      <w:r w:rsidR="00F91A16" w:rsidRPr="00C85DE0">
        <w:rPr>
          <w:rFonts w:ascii="Century Gothic" w:hAnsi="Century Gothic" w:cs="Arial"/>
          <w:sz w:val="22"/>
          <w:szCs w:val="22"/>
        </w:rPr>
        <w:t>simultánea</w:t>
      </w:r>
      <w:r w:rsidR="00C85DE0">
        <w:rPr>
          <w:rFonts w:ascii="Century Gothic" w:hAnsi="Century Gothic" w:cs="Arial"/>
          <w:sz w:val="22"/>
          <w:szCs w:val="22"/>
        </w:rPr>
        <w:t xml:space="preserve"> </w:t>
      </w:r>
      <w:r w:rsidRPr="00C85DE0">
        <w:rPr>
          <w:rFonts w:ascii="Century Gothic" w:hAnsi="Century Gothic" w:cs="Arial"/>
          <w:sz w:val="22"/>
          <w:szCs w:val="22"/>
        </w:rPr>
        <w:t xml:space="preserve">o complementaria  </w:t>
      </w:r>
      <w:r w:rsidRPr="00C85DE0">
        <w:rPr>
          <w:rFonts w:ascii="Century Gothic" w:hAnsi="Century Gothic" w:cs="Arial"/>
          <w:spacing w:val="-5"/>
          <w:sz w:val="22"/>
          <w:szCs w:val="22"/>
        </w:rPr>
        <w:t xml:space="preserve"> </w:t>
      </w:r>
      <w:r w:rsidRPr="00C85DE0">
        <w:rPr>
          <w:rFonts w:ascii="Century Gothic" w:hAnsi="Century Gothic" w:cs="Arial"/>
          <w:sz w:val="22"/>
          <w:szCs w:val="22"/>
        </w:rPr>
        <w:t>no</w:t>
      </w:r>
      <w:r w:rsidRPr="00C85DE0">
        <w:rPr>
          <w:rFonts w:ascii="Century Gothic" w:hAnsi="Century Gothic" w:cs="Arial"/>
          <w:spacing w:val="-4"/>
          <w:sz w:val="22"/>
          <w:szCs w:val="22"/>
        </w:rPr>
        <w:t xml:space="preserve"> </w:t>
      </w:r>
      <w:r w:rsidRPr="00C85DE0">
        <w:rPr>
          <w:rFonts w:ascii="Century Gothic" w:hAnsi="Century Gothic" w:cs="Arial"/>
          <w:sz w:val="22"/>
          <w:szCs w:val="22"/>
        </w:rPr>
        <w:t>menor</w:t>
      </w:r>
      <w:r w:rsidRPr="00C85DE0">
        <w:rPr>
          <w:rFonts w:ascii="Century Gothic" w:hAnsi="Century Gothic" w:cs="Arial"/>
          <w:spacing w:val="-6"/>
          <w:sz w:val="22"/>
          <w:szCs w:val="22"/>
        </w:rPr>
        <w:t xml:space="preserve"> </w:t>
      </w:r>
      <w:r w:rsidRPr="00C85DE0">
        <w:rPr>
          <w:rFonts w:ascii="Century Gothic" w:hAnsi="Century Gothic" w:cs="Arial"/>
          <w:sz w:val="22"/>
          <w:szCs w:val="22"/>
        </w:rPr>
        <w:t>a diez (10)</w:t>
      </w:r>
      <w:r w:rsidRPr="00C85DE0">
        <w:rPr>
          <w:rFonts w:ascii="Century Gothic" w:hAnsi="Century Gothic" w:cs="Arial"/>
          <w:spacing w:val="-4"/>
          <w:sz w:val="22"/>
          <w:szCs w:val="22"/>
        </w:rPr>
        <w:t xml:space="preserve"> </w:t>
      </w:r>
      <w:r w:rsidRPr="00C85DE0">
        <w:rPr>
          <w:rFonts w:ascii="Century Gothic" w:hAnsi="Century Gothic" w:cs="Arial"/>
          <w:sz w:val="22"/>
          <w:szCs w:val="22"/>
        </w:rPr>
        <w:t xml:space="preserve">años </w:t>
      </w:r>
      <w:r w:rsidRPr="00C85DE0">
        <w:rPr>
          <w:rFonts w:ascii="Century Gothic" w:hAnsi="Century Gothic" w:cs="Arial"/>
          <w:sz w:val="22"/>
          <w:szCs w:val="22"/>
        </w:rPr>
        <w:lastRenderedPageBreak/>
        <w:t>en ciencias sociales, humanas, económicas, financieras, administrativas,</w:t>
      </w:r>
      <w:r w:rsidRPr="00C85DE0">
        <w:rPr>
          <w:rFonts w:ascii="Century Gothic" w:hAnsi="Century Gothic" w:cs="Arial"/>
          <w:spacing w:val="-1"/>
          <w:sz w:val="22"/>
          <w:szCs w:val="22"/>
        </w:rPr>
        <w:t xml:space="preserve"> </w:t>
      </w:r>
      <w:r w:rsidRPr="00C85DE0">
        <w:rPr>
          <w:rFonts w:ascii="Century Gothic" w:hAnsi="Century Gothic" w:cs="Arial"/>
          <w:sz w:val="22"/>
          <w:szCs w:val="22"/>
        </w:rPr>
        <w:t>o</w:t>
      </w:r>
      <w:r w:rsidRPr="00C85DE0">
        <w:rPr>
          <w:rFonts w:ascii="Century Gothic" w:hAnsi="Century Gothic" w:cs="Arial"/>
          <w:spacing w:val="1"/>
          <w:sz w:val="22"/>
          <w:szCs w:val="22"/>
        </w:rPr>
        <w:t xml:space="preserve"> </w:t>
      </w:r>
      <w:r w:rsidRPr="00C85DE0">
        <w:rPr>
          <w:rFonts w:ascii="Century Gothic" w:hAnsi="Century Gothic" w:cs="Arial"/>
          <w:sz w:val="22"/>
          <w:szCs w:val="22"/>
        </w:rPr>
        <w:t>como</w:t>
      </w:r>
      <w:r w:rsidRPr="00C85DE0">
        <w:rPr>
          <w:rFonts w:ascii="Century Gothic" w:hAnsi="Century Gothic" w:cs="Arial"/>
          <w:spacing w:val="-2"/>
          <w:sz w:val="22"/>
          <w:szCs w:val="22"/>
        </w:rPr>
        <w:t xml:space="preserve"> </w:t>
      </w:r>
      <w:r w:rsidRPr="00C85DE0">
        <w:rPr>
          <w:rFonts w:ascii="Century Gothic" w:hAnsi="Century Gothic" w:cs="Arial"/>
          <w:sz w:val="22"/>
          <w:szCs w:val="22"/>
        </w:rPr>
        <w:t>docente</w:t>
      </w:r>
      <w:r w:rsidRPr="00C85DE0">
        <w:rPr>
          <w:rFonts w:ascii="Century Gothic" w:hAnsi="Century Gothic" w:cs="Arial"/>
          <w:spacing w:val="-2"/>
          <w:sz w:val="22"/>
          <w:szCs w:val="22"/>
        </w:rPr>
        <w:t xml:space="preserve"> </w:t>
      </w:r>
      <w:r w:rsidRPr="00C85DE0">
        <w:rPr>
          <w:rFonts w:ascii="Century Gothic" w:hAnsi="Century Gothic" w:cs="Arial"/>
          <w:sz w:val="22"/>
          <w:szCs w:val="22"/>
        </w:rPr>
        <w:t>universitario por el</w:t>
      </w:r>
      <w:r w:rsidRPr="00C85DE0">
        <w:rPr>
          <w:rFonts w:ascii="Century Gothic" w:hAnsi="Century Gothic" w:cs="Arial"/>
          <w:spacing w:val="-4"/>
          <w:sz w:val="22"/>
          <w:szCs w:val="22"/>
        </w:rPr>
        <w:t xml:space="preserve"> </w:t>
      </w:r>
      <w:r w:rsidRPr="00C85DE0">
        <w:rPr>
          <w:rFonts w:ascii="Century Gothic" w:hAnsi="Century Gothic" w:cs="Arial"/>
          <w:sz w:val="22"/>
          <w:szCs w:val="22"/>
        </w:rPr>
        <w:t>mismo tiempo.</w:t>
      </w:r>
    </w:p>
    <w:p w14:paraId="63AADA8C" w14:textId="77777777" w:rsidR="0090221C" w:rsidRPr="00C85DE0" w:rsidRDefault="0090221C" w:rsidP="0090221C">
      <w:pPr>
        <w:pStyle w:val="Textoindependiente"/>
        <w:ind w:left="382" w:right="118"/>
        <w:jc w:val="both"/>
        <w:rPr>
          <w:rFonts w:ascii="Century Gothic" w:hAnsi="Century Gothic" w:cs="Arial"/>
          <w:sz w:val="22"/>
          <w:szCs w:val="22"/>
        </w:rPr>
      </w:pPr>
    </w:p>
    <w:p w14:paraId="2C8F16CF" w14:textId="043A61A9" w:rsidR="0090221C" w:rsidRPr="00C85DE0" w:rsidRDefault="0090221C" w:rsidP="00AB05F3">
      <w:pPr>
        <w:pStyle w:val="Textoindependiente"/>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4"/>
          <w:sz w:val="22"/>
          <w:szCs w:val="22"/>
        </w:rPr>
        <w:t xml:space="preserve"> </w:t>
      </w:r>
      <w:r w:rsidR="00AB05F3" w:rsidRPr="00C85DE0">
        <w:rPr>
          <w:rFonts w:ascii="Century Gothic" w:hAnsi="Century Gothic" w:cs="Arial"/>
          <w:b/>
          <w:sz w:val="22"/>
          <w:szCs w:val="22"/>
        </w:rPr>
        <w:t>9</w:t>
      </w:r>
      <w:r w:rsidRPr="00C85DE0">
        <w:rPr>
          <w:rFonts w:ascii="Century Gothic" w:hAnsi="Century Gothic" w:cs="Arial"/>
          <w:b/>
          <w:sz w:val="22"/>
          <w:szCs w:val="22"/>
        </w:rPr>
        <w:t>.</w:t>
      </w:r>
      <w:r w:rsidRPr="00C85DE0">
        <w:rPr>
          <w:rFonts w:ascii="Century Gothic" w:hAnsi="Century Gothic" w:cs="Arial"/>
          <w:b/>
          <w:spacing w:val="-4"/>
          <w:sz w:val="22"/>
          <w:szCs w:val="22"/>
        </w:rPr>
        <w:t xml:space="preserve"> </w:t>
      </w:r>
      <w:r w:rsidRPr="00C85DE0">
        <w:rPr>
          <w:rFonts w:ascii="Century Gothic" w:hAnsi="Century Gothic" w:cs="Arial"/>
          <w:sz w:val="22"/>
          <w:szCs w:val="22"/>
        </w:rPr>
        <w:t>El</w:t>
      </w:r>
      <w:r w:rsidRPr="00C85DE0">
        <w:rPr>
          <w:rFonts w:ascii="Century Gothic" w:hAnsi="Century Gothic" w:cs="Arial"/>
          <w:spacing w:val="-4"/>
          <w:sz w:val="22"/>
          <w:szCs w:val="22"/>
        </w:rPr>
        <w:t xml:space="preserve"> </w:t>
      </w:r>
      <w:r w:rsidRPr="00C85DE0">
        <w:rPr>
          <w:rFonts w:ascii="Century Gothic" w:hAnsi="Century Gothic" w:cs="Arial"/>
          <w:sz w:val="22"/>
          <w:szCs w:val="22"/>
        </w:rPr>
        <w:t>artículo</w:t>
      </w:r>
      <w:r w:rsidRPr="00C85DE0">
        <w:rPr>
          <w:rFonts w:ascii="Century Gothic" w:hAnsi="Century Gothic" w:cs="Arial"/>
          <w:spacing w:val="-3"/>
          <w:sz w:val="22"/>
          <w:szCs w:val="22"/>
        </w:rPr>
        <w:t xml:space="preserve"> </w:t>
      </w:r>
      <w:r w:rsidRPr="00C85DE0">
        <w:rPr>
          <w:rFonts w:ascii="Century Gothic" w:hAnsi="Century Gothic" w:cs="Arial"/>
          <w:sz w:val="22"/>
          <w:szCs w:val="22"/>
        </w:rPr>
        <w:t>281</w:t>
      </w:r>
      <w:r w:rsidRPr="00C85DE0">
        <w:rPr>
          <w:rFonts w:ascii="Century Gothic" w:hAnsi="Century Gothic" w:cs="Arial"/>
          <w:spacing w:val="-3"/>
          <w:sz w:val="22"/>
          <w:szCs w:val="22"/>
        </w:rPr>
        <w:t xml:space="preserve"> </w:t>
      </w:r>
      <w:r w:rsidRPr="00C85DE0">
        <w:rPr>
          <w:rFonts w:ascii="Century Gothic" w:hAnsi="Century Gothic" w:cs="Arial"/>
          <w:sz w:val="22"/>
          <w:szCs w:val="22"/>
        </w:rPr>
        <w:t>de</w:t>
      </w:r>
      <w:r w:rsidRPr="00C85DE0">
        <w:rPr>
          <w:rFonts w:ascii="Century Gothic" w:hAnsi="Century Gothic" w:cs="Arial"/>
          <w:spacing w:val="-3"/>
          <w:sz w:val="22"/>
          <w:szCs w:val="22"/>
        </w:rPr>
        <w:t xml:space="preserve"> </w:t>
      </w:r>
      <w:r w:rsidRPr="00C85DE0">
        <w:rPr>
          <w:rFonts w:ascii="Century Gothic" w:hAnsi="Century Gothic" w:cs="Arial"/>
          <w:sz w:val="22"/>
          <w:szCs w:val="22"/>
        </w:rPr>
        <w:t>la</w:t>
      </w:r>
      <w:r w:rsidRPr="00C85DE0">
        <w:rPr>
          <w:rFonts w:ascii="Century Gothic" w:hAnsi="Century Gothic" w:cs="Arial"/>
          <w:spacing w:val="-3"/>
          <w:sz w:val="22"/>
          <w:szCs w:val="22"/>
        </w:rPr>
        <w:t xml:space="preserve"> </w:t>
      </w:r>
      <w:r w:rsidRPr="00C85DE0">
        <w:rPr>
          <w:rFonts w:ascii="Century Gothic" w:hAnsi="Century Gothic" w:cs="Arial"/>
          <w:sz w:val="22"/>
          <w:szCs w:val="22"/>
        </w:rPr>
        <w:t>Constitución</w:t>
      </w:r>
      <w:r w:rsidRPr="00C85DE0">
        <w:rPr>
          <w:rFonts w:ascii="Century Gothic" w:hAnsi="Century Gothic" w:cs="Arial"/>
          <w:spacing w:val="-2"/>
          <w:sz w:val="22"/>
          <w:szCs w:val="22"/>
        </w:rPr>
        <w:t xml:space="preserve"> </w:t>
      </w:r>
      <w:r w:rsidRPr="00C85DE0">
        <w:rPr>
          <w:rFonts w:ascii="Century Gothic" w:hAnsi="Century Gothic" w:cs="Arial"/>
          <w:sz w:val="22"/>
          <w:szCs w:val="22"/>
        </w:rPr>
        <w:t>Política</w:t>
      </w:r>
      <w:r w:rsidRPr="00C85DE0">
        <w:rPr>
          <w:rFonts w:ascii="Century Gothic" w:hAnsi="Century Gothic" w:cs="Arial"/>
          <w:spacing w:val="-3"/>
          <w:sz w:val="22"/>
          <w:szCs w:val="22"/>
        </w:rPr>
        <w:t xml:space="preserve"> </w:t>
      </w:r>
      <w:r w:rsidRPr="00C85DE0">
        <w:rPr>
          <w:rFonts w:ascii="Century Gothic" w:hAnsi="Century Gothic" w:cs="Arial"/>
          <w:sz w:val="22"/>
          <w:szCs w:val="22"/>
        </w:rPr>
        <w:t>quedará</w:t>
      </w:r>
      <w:r w:rsidRPr="00C85DE0">
        <w:rPr>
          <w:rFonts w:ascii="Century Gothic" w:hAnsi="Century Gothic" w:cs="Arial"/>
          <w:spacing w:val="-5"/>
          <w:sz w:val="22"/>
          <w:szCs w:val="22"/>
        </w:rPr>
        <w:t xml:space="preserve"> </w:t>
      </w:r>
      <w:r w:rsidRPr="00C85DE0">
        <w:rPr>
          <w:rFonts w:ascii="Century Gothic" w:hAnsi="Century Gothic" w:cs="Arial"/>
          <w:sz w:val="22"/>
          <w:szCs w:val="22"/>
        </w:rPr>
        <w:t>así:</w:t>
      </w:r>
    </w:p>
    <w:p w14:paraId="086AD6E6" w14:textId="77777777" w:rsidR="0090221C" w:rsidRPr="00C85DE0" w:rsidRDefault="0090221C" w:rsidP="0090221C">
      <w:pPr>
        <w:pStyle w:val="Textoindependiente"/>
        <w:ind w:left="382"/>
        <w:jc w:val="both"/>
        <w:rPr>
          <w:rFonts w:ascii="Century Gothic" w:hAnsi="Century Gothic" w:cs="Arial"/>
          <w:b/>
          <w:sz w:val="22"/>
          <w:szCs w:val="22"/>
        </w:rPr>
      </w:pPr>
    </w:p>
    <w:p w14:paraId="05C2E4EA" w14:textId="0C62C368" w:rsidR="0090221C" w:rsidRPr="00C85DE0" w:rsidRDefault="00F91A16" w:rsidP="00AB05F3">
      <w:pPr>
        <w:pStyle w:val="Textoindependiente"/>
        <w:ind w:right="124"/>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1"/>
          <w:sz w:val="22"/>
          <w:szCs w:val="22"/>
        </w:rPr>
        <w:t xml:space="preserve"> </w:t>
      </w:r>
      <w:r w:rsidRPr="00C85DE0">
        <w:rPr>
          <w:rFonts w:ascii="Century Gothic" w:hAnsi="Century Gothic" w:cs="Arial"/>
          <w:b/>
          <w:sz w:val="22"/>
          <w:szCs w:val="22"/>
        </w:rPr>
        <w:t xml:space="preserve">281. </w:t>
      </w:r>
      <w:r w:rsidR="0090221C" w:rsidRPr="00C85DE0">
        <w:rPr>
          <w:rFonts w:ascii="Century Gothic" w:hAnsi="Century Gothic" w:cs="Arial"/>
          <w:sz w:val="22"/>
          <w:szCs w:val="22"/>
        </w:rPr>
        <w:t>El</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Defensor</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del</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Pueblo</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ejercerá</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sus</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funciones</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manera</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autónoma.</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Será</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elegido</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por</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la</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Cámara</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Representantes</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para</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un</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periodo</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institucional</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3"/>
          <w:sz w:val="22"/>
          <w:szCs w:val="22"/>
        </w:rPr>
        <w:t xml:space="preserve"> </w:t>
      </w:r>
      <w:r w:rsidR="0090221C" w:rsidRPr="00C85DE0">
        <w:rPr>
          <w:rFonts w:ascii="Century Gothic" w:hAnsi="Century Gothic" w:cs="Arial"/>
          <w:sz w:val="22"/>
          <w:szCs w:val="22"/>
        </w:rPr>
        <w:t>cuatro</w:t>
      </w:r>
      <w:r w:rsidR="0090221C" w:rsidRPr="00C85DE0">
        <w:rPr>
          <w:rFonts w:ascii="Century Gothic" w:hAnsi="Century Gothic" w:cs="Arial"/>
          <w:spacing w:val="-3"/>
          <w:sz w:val="22"/>
          <w:szCs w:val="22"/>
        </w:rPr>
        <w:t xml:space="preserve"> </w:t>
      </w:r>
      <w:r w:rsidR="0090221C" w:rsidRPr="00C85DE0">
        <w:rPr>
          <w:rFonts w:ascii="Century Gothic" w:hAnsi="Century Gothic" w:cs="Arial"/>
          <w:sz w:val="22"/>
          <w:szCs w:val="22"/>
        </w:rPr>
        <w:t>años</w:t>
      </w:r>
      <w:r w:rsidR="0090221C" w:rsidRPr="00C85DE0">
        <w:rPr>
          <w:rFonts w:ascii="Century Gothic" w:hAnsi="Century Gothic" w:cs="Arial"/>
          <w:spacing w:val="-3"/>
          <w:sz w:val="22"/>
          <w:szCs w:val="22"/>
        </w:rPr>
        <w:t xml:space="preserve"> </w:t>
      </w:r>
      <w:r w:rsidR="0090221C" w:rsidRPr="00C85DE0">
        <w:rPr>
          <w:rFonts w:ascii="Century Gothic" w:hAnsi="Century Gothic" w:cs="Arial"/>
          <w:sz w:val="22"/>
          <w:szCs w:val="22"/>
        </w:rPr>
        <w:t>de</w:t>
      </w:r>
      <w:r w:rsidR="0090221C" w:rsidRPr="00C85DE0">
        <w:rPr>
          <w:rFonts w:ascii="Century Gothic" w:hAnsi="Century Gothic" w:cs="Arial"/>
          <w:spacing w:val="-3"/>
          <w:sz w:val="22"/>
          <w:szCs w:val="22"/>
        </w:rPr>
        <w:t xml:space="preserve"> </w:t>
      </w:r>
      <w:r w:rsidR="0090221C" w:rsidRPr="00C85DE0">
        <w:rPr>
          <w:rFonts w:ascii="Century Gothic" w:hAnsi="Century Gothic" w:cs="Arial"/>
          <w:sz w:val="22"/>
          <w:szCs w:val="22"/>
        </w:rPr>
        <w:t>terna</w:t>
      </w:r>
      <w:r w:rsidR="0090221C" w:rsidRPr="00C85DE0">
        <w:rPr>
          <w:rFonts w:ascii="Century Gothic" w:hAnsi="Century Gothic" w:cs="Arial"/>
          <w:spacing w:val="-3"/>
          <w:sz w:val="22"/>
          <w:szCs w:val="22"/>
        </w:rPr>
        <w:t xml:space="preserve"> </w:t>
      </w:r>
      <w:r w:rsidR="0090221C" w:rsidRPr="00C85DE0">
        <w:rPr>
          <w:rFonts w:ascii="Century Gothic" w:hAnsi="Century Gothic" w:cs="Arial"/>
          <w:sz w:val="22"/>
          <w:szCs w:val="22"/>
        </w:rPr>
        <w:t>elaborada</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por</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el</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Presidente</w:t>
      </w:r>
      <w:r w:rsidR="0090221C" w:rsidRPr="00C85DE0">
        <w:rPr>
          <w:rFonts w:ascii="Century Gothic" w:hAnsi="Century Gothic" w:cs="Arial"/>
          <w:spacing w:val="-2"/>
          <w:sz w:val="22"/>
          <w:szCs w:val="22"/>
        </w:rPr>
        <w:t xml:space="preserve"> </w:t>
      </w:r>
      <w:r w:rsidR="0090221C" w:rsidRPr="00C85DE0">
        <w:rPr>
          <w:rFonts w:ascii="Century Gothic" w:hAnsi="Century Gothic" w:cs="Arial"/>
          <w:sz w:val="22"/>
          <w:szCs w:val="22"/>
        </w:rPr>
        <w:t>de la</w:t>
      </w:r>
      <w:r w:rsidR="0090221C" w:rsidRPr="00C85DE0">
        <w:rPr>
          <w:rFonts w:ascii="Century Gothic" w:hAnsi="Century Gothic" w:cs="Arial"/>
          <w:spacing w:val="-1"/>
          <w:sz w:val="22"/>
          <w:szCs w:val="22"/>
        </w:rPr>
        <w:t xml:space="preserve"> </w:t>
      </w:r>
      <w:r w:rsidR="0090221C" w:rsidRPr="00C85DE0">
        <w:rPr>
          <w:rFonts w:ascii="Century Gothic" w:hAnsi="Century Gothic" w:cs="Arial"/>
          <w:sz w:val="22"/>
          <w:szCs w:val="22"/>
        </w:rPr>
        <w:t>República.</w:t>
      </w:r>
    </w:p>
    <w:p w14:paraId="20D490B1" w14:textId="77777777" w:rsidR="0090221C" w:rsidRPr="00C85DE0" w:rsidRDefault="0090221C" w:rsidP="0090221C">
      <w:pPr>
        <w:pStyle w:val="Textoindependiente"/>
        <w:ind w:left="382" w:right="124"/>
        <w:jc w:val="both"/>
        <w:rPr>
          <w:rFonts w:ascii="Century Gothic" w:hAnsi="Century Gothic" w:cs="Arial"/>
          <w:sz w:val="22"/>
          <w:szCs w:val="22"/>
        </w:rPr>
      </w:pPr>
    </w:p>
    <w:p w14:paraId="15BFAC2C" w14:textId="43714F0E" w:rsidR="0090221C" w:rsidRPr="00C85DE0" w:rsidRDefault="0090221C" w:rsidP="00AB05F3">
      <w:pPr>
        <w:pStyle w:val="Textoindependiente"/>
        <w:ind w:right="118"/>
        <w:jc w:val="both"/>
        <w:rPr>
          <w:rFonts w:ascii="Century Gothic" w:hAnsi="Century Gothic" w:cs="Arial"/>
          <w:sz w:val="22"/>
          <w:szCs w:val="22"/>
        </w:rPr>
      </w:pPr>
      <w:r w:rsidRPr="00C85DE0">
        <w:rPr>
          <w:rFonts w:ascii="Century Gothic" w:hAnsi="Century Gothic" w:cs="Arial"/>
          <w:sz w:val="22"/>
          <w:szCs w:val="22"/>
        </w:rPr>
        <w:t>Para ser elegido Defensor del Pueblo se requiere ser colombiano de nacimiento y</w:t>
      </w:r>
      <w:r w:rsidRPr="00C85DE0">
        <w:rPr>
          <w:rFonts w:ascii="Century Gothic" w:hAnsi="Century Gothic" w:cs="Arial"/>
          <w:spacing w:val="1"/>
          <w:sz w:val="22"/>
          <w:szCs w:val="22"/>
        </w:rPr>
        <w:t xml:space="preserve"> </w:t>
      </w:r>
      <w:r w:rsidRPr="00C85DE0">
        <w:rPr>
          <w:rFonts w:ascii="Century Gothic" w:hAnsi="Century Gothic" w:cs="Arial"/>
          <w:sz w:val="22"/>
          <w:szCs w:val="22"/>
        </w:rPr>
        <w:t>ciudadano en ejercicio; no haber sido condenado por sentencia judicial a pena</w:t>
      </w:r>
      <w:r w:rsidRPr="00C85DE0">
        <w:rPr>
          <w:rFonts w:ascii="Century Gothic" w:hAnsi="Century Gothic" w:cs="Arial"/>
          <w:spacing w:val="1"/>
          <w:sz w:val="22"/>
          <w:szCs w:val="22"/>
        </w:rPr>
        <w:t xml:space="preserve"> </w:t>
      </w:r>
      <w:r w:rsidRPr="00C85DE0">
        <w:rPr>
          <w:rFonts w:ascii="Century Gothic" w:hAnsi="Century Gothic" w:cs="Arial"/>
          <w:sz w:val="22"/>
          <w:szCs w:val="22"/>
        </w:rPr>
        <w:t>privativa</w:t>
      </w:r>
      <w:r w:rsidRPr="00C85DE0">
        <w:rPr>
          <w:rFonts w:ascii="Century Gothic" w:hAnsi="Century Gothic" w:cs="Arial"/>
          <w:spacing w:val="1"/>
          <w:sz w:val="22"/>
          <w:szCs w:val="22"/>
        </w:rPr>
        <w:t xml:space="preserve"> </w:t>
      </w:r>
      <w:r w:rsidRPr="00C85DE0">
        <w:rPr>
          <w:rFonts w:ascii="Century Gothic" w:hAnsi="Century Gothic" w:cs="Arial"/>
          <w:sz w:val="22"/>
          <w:szCs w:val="22"/>
        </w:rPr>
        <w:t>de</w:t>
      </w:r>
      <w:r w:rsidRPr="00C85DE0">
        <w:rPr>
          <w:rFonts w:ascii="Century Gothic" w:hAnsi="Century Gothic" w:cs="Arial"/>
          <w:spacing w:val="1"/>
          <w:sz w:val="22"/>
          <w:szCs w:val="22"/>
        </w:rPr>
        <w:t xml:space="preserve"> </w:t>
      </w:r>
      <w:r w:rsidRPr="00C85DE0">
        <w:rPr>
          <w:rFonts w:ascii="Century Gothic" w:hAnsi="Century Gothic" w:cs="Arial"/>
          <w:sz w:val="22"/>
          <w:szCs w:val="22"/>
        </w:rPr>
        <w:t>la</w:t>
      </w:r>
      <w:r w:rsidRPr="00C85DE0">
        <w:rPr>
          <w:rFonts w:ascii="Century Gothic" w:hAnsi="Century Gothic" w:cs="Arial"/>
          <w:spacing w:val="1"/>
          <w:sz w:val="22"/>
          <w:szCs w:val="22"/>
        </w:rPr>
        <w:t xml:space="preserve"> </w:t>
      </w:r>
      <w:r w:rsidRPr="00C85DE0">
        <w:rPr>
          <w:rFonts w:ascii="Century Gothic" w:hAnsi="Century Gothic" w:cs="Arial"/>
          <w:sz w:val="22"/>
          <w:szCs w:val="22"/>
        </w:rPr>
        <w:t>libertad,</w:t>
      </w:r>
      <w:r w:rsidRPr="00C85DE0">
        <w:rPr>
          <w:rFonts w:ascii="Century Gothic" w:hAnsi="Century Gothic" w:cs="Arial"/>
          <w:spacing w:val="1"/>
          <w:sz w:val="22"/>
          <w:szCs w:val="22"/>
        </w:rPr>
        <w:t xml:space="preserve"> </w:t>
      </w:r>
      <w:r w:rsidRPr="00C85DE0">
        <w:rPr>
          <w:rFonts w:ascii="Century Gothic" w:hAnsi="Century Gothic" w:cs="Arial"/>
          <w:sz w:val="22"/>
          <w:szCs w:val="22"/>
        </w:rPr>
        <w:t>excepto</w:t>
      </w:r>
      <w:r w:rsidRPr="00C85DE0">
        <w:rPr>
          <w:rFonts w:ascii="Century Gothic" w:hAnsi="Century Gothic" w:cs="Arial"/>
          <w:spacing w:val="1"/>
          <w:sz w:val="22"/>
          <w:szCs w:val="22"/>
        </w:rPr>
        <w:t xml:space="preserve"> </w:t>
      </w:r>
      <w:r w:rsidRPr="00C85DE0">
        <w:rPr>
          <w:rFonts w:ascii="Century Gothic" w:hAnsi="Century Gothic" w:cs="Arial"/>
          <w:sz w:val="22"/>
          <w:szCs w:val="22"/>
        </w:rPr>
        <w:t>por</w:t>
      </w:r>
      <w:r w:rsidRPr="00C85DE0">
        <w:rPr>
          <w:rFonts w:ascii="Century Gothic" w:hAnsi="Century Gothic" w:cs="Arial"/>
          <w:spacing w:val="1"/>
          <w:sz w:val="22"/>
          <w:szCs w:val="22"/>
        </w:rPr>
        <w:t xml:space="preserve"> </w:t>
      </w:r>
      <w:r w:rsidRPr="00C85DE0">
        <w:rPr>
          <w:rFonts w:ascii="Century Gothic" w:hAnsi="Century Gothic" w:cs="Arial"/>
          <w:sz w:val="22"/>
          <w:szCs w:val="22"/>
        </w:rPr>
        <w:t>delitos</w:t>
      </w:r>
      <w:r w:rsidRPr="00C85DE0">
        <w:rPr>
          <w:rFonts w:ascii="Century Gothic" w:hAnsi="Century Gothic" w:cs="Arial"/>
          <w:spacing w:val="1"/>
          <w:sz w:val="22"/>
          <w:szCs w:val="22"/>
        </w:rPr>
        <w:t xml:space="preserve"> </w:t>
      </w:r>
      <w:r w:rsidRPr="00C85DE0">
        <w:rPr>
          <w:rFonts w:ascii="Century Gothic" w:hAnsi="Century Gothic" w:cs="Arial"/>
          <w:sz w:val="22"/>
          <w:szCs w:val="22"/>
        </w:rPr>
        <w:t>políticos</w:t>
      </w:r>
      <w:r w:rsidRPr="00C85DE0">
        <w:rPr>
          <w:rFonts w:ascii="Century Gothic" w:hAnsi="Century Gothic" w:cs="Arial"/>
          <w:spacing w:val="1"/>
          <w:sz w:val="22"/>
          <w:szCs w:val="22"/>
        </w:rPr>
        <w:t xml:space="preserve"> </w:t>
      </w:r>
      <w:r w:rsidRPr="00C85DE0">
        <w:rPr>
          <w:rFonts w:ascii="Century Gothic" w:hAnsi="Century Gothic" w:cs="Arial"/>
          <w:sz w:val="22"/>
          <w:szCs w:val="22"/>
        </w:rPr>
        <w:t>o</w:t>
      </w:r>
      <w:r w:rsidRPr="00C85DE0">
        <w:rPr>
          <w:rFonts w:ascii="Century Gothic" w:hAnsi="Century Gothic" w:cs="Arial"/>
          <w:spacing w:val="1"/>
          <w:sz w:val="22"/>
          <w:szCs w:val="22"/>
        </w:rPr>
        <w:t xml:space="preserve"> </w:t>
      </w:r>
      <w:r w:rsidRPr="00C85DE0">
        <w:rPr>
          <w:rFonts w:ascii="Century Gothic" w:hAnsi="Century Gothic" w:cs="Arial"/>
          <w:sz w:val="22"/>
          <w:szCs w:val="22"/>
        </w:rPr>
        <w:t>culposos;</w:t>
      </w:r>
      <w:r w:rsidRPr="00C85DE0">
        <w:rPr>
          <w:rFonts w:ascii="Century Gothic" w:hAnsi="Century Gothic" w:cs="Arial"/>
          <w:spacing w:val="1"/>
          <w:sz w:val="22"/>
          <w:szCs w:val="22"/>
        </w:rPr>
        <w:t xml:space="preserve"> </w:t>
      </w:r>
      <w:r w:rsidRPr="00C85DE0">
        <w:rPr>
          <w:rFonts w:ascii="Century Gothic" w:hAnsi="Century Gothic" w:cs="Arial"/>
          <w:sz w:val="22"/>
          <w:szCs w:val="22"/>
        </w:rPr>
        <w:t>tener</w:t>
      </w:r>
      <w:r w:rsidRPr="00C85DE0">
        <w:rPr>
          <w:rFonts w:ascii="Century Gothic" w:hAnsi="Century Gothic" w:cs="Arial"/>
          <w:spacing w:val="1"/>
          <w:sz w:val="22"/>
          <w:szCs w:val="22"/>
        </w:rPr>
        <w:t xml:space="preserve"> </w:t>
      </w:r>
      <w:r w:rsidRPr="00C85DE0">
        <w:rPr>
          <w:rFonts w:ascii="Century Gothic" w:hAnsi="Century Gothic" w:cs="Arial"/>
          <w:sz w:val="22"/>
          <w:szCs w:val="22"/>
        </w:rPr>
        <w:t>título</w:t>
      </w:r>
      <w:r w:rsidRPr="00C85DE0">
        <w:rPr>
          <w:rFonts w:ascii="Century Gothic" w:hAnsi="Century Gothic" w:cs="Arial"/>
          <w:spacing w:val="1"/>
          <w:sz w:val="22"/>
          <w:szCs w:val="22"/>
        </w:rPr>
        <w:t xml:space="preserve"> </w:t>
      </w:r>
      <w:r w:rsidRPr="00C85DE0">
        <w:rPr>
          <w:rFonts w:ascii="Century Gothic" w:hAnsi="Century Gothic" w:cs="Arial"/>
          <w:sz w:val="22"/>
          <w:szCs w:val="22"/>
        </w:rPr>
        <w:t>universitario</w:t>
      </w:r>
      <w:r w:rsidRPr="00C85DE0">
        <w:rPr>
          <w:rFonts w:ascii="Century Gothic" w:hAnsi="Century Gothic" w:cs="Arial"/>
          <w:spacing w:val="-5"/>
          <w:sz w:val="22"/>
          <w:szCs w:val="22"/>
        </w:rPr>
        <w:t xml:space="preserve"> </w:t>
      </w:r>
      <w:r w:rsidRPr="00C85DE0">
        <w:rPr>
          <w:rFonts w:ascii="Century Gothic" w:hAnsi="Century Gothic" w:cs="Arial"/>
          <w:sz w:val="22"/>
          <w:szCs w:val="22"/>
        </w:rPr>
        <w:t>de abogado con experiencia profesional mínima de 10 años</w:t>
      </w:r>
      <w:r w:rsidRPr="00C85DE0">
        <w:rPr>
          <w:rFonts w:ascii="Century Gothic" w:hAnsi="Century Gothic" w:cs="Arial"/>
          <w:spacing w:val="-4"/>
          <w:sz w:val="22"/>
          <w:szCs w:val="22"/>
        </w:rPr>
        <w:t xml:space="preserve"> </w:t>
      </w:r>
      <w:r w:rsidRPr="00C85DE0">
        <w:rPr>
          <w:rFonts w:ascii="Century Gothic" w:hAnsi="Century Gothic" w:cs="Arial"/>
          <w:sz w:val="22"/>
          <w:szCs w:val="22"/>
        </w:rPr>
        <w:t>y</w:t>
      </w:r>
      <w:r w:rsidRPr="00C85DE0">
        <w:rPr>
          <w:rFonts w:ascii="Century Gothic" w:hAnsi="Century Gothic" w:cs="Arial"/>
          <w:spacing w:val="-8"/>
          <w:sz w:val="22"/>
          <w:szCs w:val="22"/>
        </w:rPr>
        <w:t xml:space="preserve"> </w:t>
      </w:r>
      <w:r w:rsidRPr="00C85DE0">
        <w:rPr>
          <w:rFonts w:ascii="Century Gothic" w:hAnsi="Century Gothic" w:cs="Arial"/>
          <w:sz w:val="22"/>
          <w:szCs w:val="22"/>
        </w:rPr>
        <w:t>experiencia</w:t>
      </w:r>
      <w:r w:rsidRPr="00C85DE0">
        <w:rPr>
          <w:rFonts w:ascii="Century Gothic" w:hAnsi="Century Gothic" w:cs="Arial"/>
          <w:spacing w:val="-4"/>
          <w:sz w:val="22"/>
          <w:szCs w:val="22"/>
        </w:rPr>
        <w:t xml:space="preserve"> </w:t>
      </w:r>
      <w:r w:rsidRPr="00C85DE0">
        <w:rPr>
          <w:rFonts w:ascii="Century Gothic" w:hAnsi="Century Gothic" w:cs="Arial"/>
          <w:sz w:val="22"/>
          <w:szCs w:val="22"/>
        </w:rPr>
        <w:t>profesional</w:t>
      </w:r>
      <w:r w:rsidRPr="00C85DE0">
        <w:rPr>
          <w:rFonts w:ascii="Century Gothic" w:hAnsi="Century Gothic" w:cs="Arial"/>
          <w:spacing w:val="-5"/>
          <w:sz w:val="22"/>
          <w:szCs w:val="22"/>
        </w:rPr>
        <w:t xml:space="preserve"> </w:t>
      </w:r>
      <w:r w:rsidR="00F91A16" w:rsidRPr="00C85DE0">
        <w:rPr>
          <w:rFonts w:ascii="Century Gothic" w:hAnsi="Century Gothic" w:cs="Arial"/>
          <w:spacing w:val="-5"/>
          <w:sz w:val="22"/>
          <w:szCs w:val="22"/>
        </w:rPr>
        <w:t>simultánea</w:t>
      </w:r>
      <w:r w:rsidR="00C85DE0">
        <w:rPr>
          <w:rFonts w:ascii="Century Gothic" w:hAnsi="Century Gothic" w:cs="Arial"/>
          <w:spacing w:val="-5"/>
          <w:sz w:val="22"/>
          <w:szCs w:val="22"/>
        </w:rPr>
        <w:t xml:space="preserve"> </w:t>
      </w:r>
      <w:r w:rsidRPr="00C85DE0">
        <w:rPr>
          <w:rFonts w:ascii="Century Gothic" w:hAnsi="Century Gothic" w:cs="Arial"/>
          <w:spacing w:val="-5"/>
          <w:sz w:val="22"/>
          <w:szCs w:val="22"/>
        </w:rPr>
        <w:t xml:space="preserve">y/o complementaria  </w:t>
      </w:r>
      <w:r w:rsidRPr="00C85DE0">
        <w:rPr>
          <w:rFonts w:ascii="Century Gothic" w:hAnsi="Century Gothic" w:cs="Arial"/>
          <w:sz w:val="22"/>
          <w:szCs w:val="22"/>
        </w:rPr>
        <w:t>no</w:t>
      </w:r>
      <w:r w:rsidRPr="00C85DE0">
        <w:rPr>
          <w:rFonts w:ascii="Century Gothic" w:hAnsi="Century Gothic" w:cs="Arial"/>
          <w:spacing w:val="-4"/>
          <w:sz w:val="22"/>
          <w:szCs w:val="22"/>
        </w:rPr>
        <w:t xml:space="preserve"> </w:t>
      </w:r>
      <w:r w:rsidRPr="00C85DE0">
        <w:rPr>
          <w:rFonts w:ascii="Century Gothic" w:hAnsi="Century Gothic" w:cs="Arial"/>
          <w:sz w:val="22"/>
          <w:szCs w:val="22"/>
        </w:rPr>
        <w:t>menor</w:t>
      </w:r>
      <w:r w:rsidRPr="00C85DE0">
        <w:rPr>
          <w:rFonts w:ascii="Century Gothic" w:hAnsi="Century Gothic" w:cs="Arial"/>
          <w:spacing w:val="-6"/>
          <w:sz w:val="22"/>
          <w:szCs w:val="22"/>
        </w:rPr>
        <w:t xml:space="preserve"> </w:t>
      </w:r>
      <w:r w:rsidRPr="00C85DE0">
        <w:rPr>
          <w:rFonts w:ascii="Century Gothic" w:hAnsi="Century Gothic" w:cs="Arial"/>
          <w:sz w:val="22"/>
          <w:szCs w:val="22"/>
        </w:rPr>
        <w:t>a</w:t>
      </w:r>
      <w:r w:rsidRPr="00C85DE0">
        <w:rPr>
          <w:rFonts w:ascii="Century Gothic" w:hAnsi="Century Gothic" w:cs="Arial"/>
          <w:spacing w:val="-4"/>
          <w:sz w:val="22"/>
          <w:szCs w:val="22"/>
        </w:rPr>
        <w:t xml:space="preserve"> diez (10) </w:t>
      </w:r>
      <w:r w:rsidRPr="00C85DE0">
        <w:rPr>
          <w:rFonts w:ascii="Century Gothic" w:hAnsi="Century Gothic" w:cs="Arial"/>
          <w:sz w:val="22"/>
          <w:szCs w:val="22"/>
        </w:rPr>
        <w:t>años en ciencias sociales, humanas, económicas, financieras, administrativas,</w:t>
      </w:r>
      <w:r w:rsidRPr="00C85DE0">
        <w:rPr>
          <w:rFonts w:ascii="Century Gothic" w:hAnsi="Century Gothic" w:cs="Arial"/>
          <w:spacing w:val="-1"/>
          <w:sz w:val="22"/>
          <w:szCs w:val="22"/>
        </w:rPr>
        <w:t xml:space="preserve"> </w:t>
      </w:r>
      <w:r w:rsidRPr="00C85DE0">
        <w:rPr>
          <w:rFonts w:ascii="Century Gothic" w:hAnsi="Century Gothic" w:cs="Arial"/>
          <w:sz w:val="22"/>
          <w:szCs w:val="22"/>
        </w:rPr>
        <w:t>o</w:t>
      </w:r>
      <w:r w:rsidRPr="00C85DE0">
        <w:rPr>
          <w:rFonts w:ascii="Century Gothic" w:hAnsi="Century Gothic" w:cs="Arial"/>
          <w:spacing w:val="1"/>
          <w:sz w:val="22"/>
          <w:szCs w:val="22"/>
        </w:rPr>
        <w:t xml:space="preserve"> </w:t>
      </w:r>
      <w:r w:rsidRPr="00C85DE0">
        <w:rPr>
          <w:rFonts w:ascii="Century Gothic" w:hAnsi="Century Gothic" w:cs="Arial"/>
          <w:sz w:val="22"/>
          <w:szCs w:val="22"/>
        </w:rPr>
        <w:t>como</w:t>
      </w:r>
      <w:r w:rsidRPr="00C85DE0">
        <w:rPr>
          <w:rFonts w:ascii="Century Gothic" w:hAnsi="Century Gothic" w:cs="Arial"/>
          <w:spacing w:val="-2"/>
          <w:sz w:val="22"/>
          <w:szCs w:val="22"/>
        </w:rPr>
        <w:t xml:space="preserve"> </w:t>
      </w:r>
      <w:r w:rsidRPr="00C85DE0">
        <w:rPr>
          <w:rFonts w:ascii="Century Gothic" w:hAnsi="Century Gothic" w:cs="Arial"/>
          <w:sz w:val="22"/>
          <w:szCs w:val="22"/>
        </w:rPr>
        <w:t>docente</w:t>
      </w:r>
      <w:r w:rsidRPr="00C85DE0">
        <w:rPr>
          <w:rFonts w:ascii="Century Gothic" w:hAnsi="Century Gothic" w:cs="Arial"/>
          <w:spacing w:val="-2"/>
          <w:sz w:val="22"/>
          <w:szCs w:val="22"/>
        </w:rPr>
        <w:t xml:space="preserve"> </w:t>
      </w:r>
      <w:r w:rsidRPr="00C85DE0">
        <w:rPr>
          <w:rFonts w:ascii="Century Gothic" w:hAnsi="Century Gothic" w:cs="Arial"/>
          <w:sz w:val="22"/>
          <w:szCs w:val="22"/>
        </w:rPr>
        <w:t>universitario por el</w:t>
      </w:r>
      <w:r w:rsidRPr="00C85DE0">
        <w:rPr>
          <w:rFonts w:ascii="Century Gothic" w:hAnsi="Century Gothic" w:cs="Arial"/>
          <w:spacing w:val="-4"/>
          <w:sz w:val="22"/>
          <w:szCs w:val="22"/>
        </w:rPr>
        <w:t xml:space="preserve"> </w:t>
      </w:r>
      <w:r w:rsidRPr="00C85DE0">
        <w:rPr>
          <w:rFonts w:ascii="Century Gothic" w:hAnsi="Century Gothic" w:cs="Arial"/>
          <w:sz w:val="22"/>
          <w:szCs w:val="22"/>
        </w:rPr>
        <w:t>mismo tiempo.</w:t>
      </w:r>
    </w:p>
    <w:p w14:paraId="753CCD9A" w14:textId="77777777" w:rsidR="0090221C" w:rsidRPr="00C85DE0" w:rsidRDefault="0090221C" w:rsidP="0090221C">
      <w:pPr>
        <w:pStyle w:val="Textoindependiente"/>
        <w:ind w:left="382" w:right="118"/>
        <w:jc w:val="both"/>
        <w:rPr>
          <w:rFonts w:ascii="Century Gothic" w:hAnsi="Century Gothic" w:cs="Arial"/>
          <w:sz w:val="22"/>
          <w:szCs w:val="22"/>
        </w:rPr>
      </w:pPr>
    </w:p>
    <w:p w14:paraId="38A880EF" w14:textId="02516289" w:rsidR="0090221C" w:rsidRPr="00C85DE0" w:rsidRDefault="0090221C" w:rsidP="00AB05F3">
      <w:pPr>
        <w:pStyle w:val="Textoindependiente"/>
        <w:jc w:val="both"/>
        <w:rPr>
          <w:rFonts w:ascii="Century Gothic" w:hAnsi="Century Gothic" w:cs="Arial"/>
          <w:sz w:val="22"/>
          <w:szCs w:val="22"/>
        </w:rPr>
      </w:pPr>
      <w:r w:rsidRPr="00C85DE0">
        <w:rPr>
          <w:rFonts w:ascii="Century Gothic" w:hAnsi="Century Gothic" w:cs="Arial"/>
          <w:b/>
          <w:sz w:val="22"/>
          <w:szCs w:val="22"/>
        </w:rPr>
        <w:t>ARTÍCULO</w:t>
      </w:r>
      <w:r w:rsidRPr="00C85DE0">
        <w:rPr>
          <w:rFonts w:ascii="Century Gothic" w:hAnsi="Century Gothic" w:cs="Arial"/>
          <w:b/>
          <w:spacing w:val="-3"/>
          <w:sz w:val="22"/>
          <w:szCs w:val="22"/>
        </w:rPr>
        <w:t xml:space="preserve"> </w:t>
      </w:r>
      <w:r w:rsidR="00AB05F3" w:rsidRPr="00C85DE0">
        <w:rPr>
          <w:rFonts w:ascii="Century Gothic" w:hAnsi="Century Gothic" w:cs="Arial"/>
          <w:b/>
          <w:sz w:val="22"/>
          <w:szCs w:val="22"/>
        </w:rPr>
        <w:t>10</w:t>
      </w:r>
      <w:r w:rsidRPr="00C85DE0">
        <w:rPr>
          <w:rFonts w:ascii="Century Gothic" w:hAnsi="Century Gothic" w:cs="Arial"/>
          <w:b/>
          <w:sz w:val="22"/>
          <w:szCs w:val="22"/>
        </w:rPr>
        <w:t>.</w:t>
      </w:r>
      <w:r w:rsidRPr="00C85DE0">
        <w:rPr>
          <w:rFonts w:ascii="Century Gothic" w:hAnsi="Century Gothic" w:cs="Arial"/>
          <w:b/>
          <w:spacing w:val="-1"/>
          <w:sz w:val="22"/>
          <w:szCs w:val="22"/>
        </w:rPr>
        <w:t xml:space="preserve"> </w:t>
      </w:r>
      <w:r w:rsidRPr="00C85DE0">
        <w:rPr>
          <w:rFonts w:ascii="Century Gothic" w:hAnsi="Century Gothic" w:cs="Arial"/>
          <w:sz w:val="22"/>
          <w:szCs w:val="22"/>
        </w:rPr>
        <w:t>El</w:t>
      </w:r>
      <w:r w:rsidRPr="00C85DE0">
        <w:rPr>
          <w:rFonts w:ascii="Century Gothic" w:hAnsi="Century Gothic" w:cs="Arial"/>
          <w:spacing w:val="-2"/>
          <w:sz w:val="22"/>
          <w:szCs w:val="22"/>
        </w:rPr>
        <w:t xml:space="preserve"> </w:t>
      </w:r>
      <w:r w:rsidRPr="00C85DE0">
        <w:rPr>
          <w:rFonts w:ascii="Century Gothic" w:hAnsi="Century Gothic" w:cs="Arial"/>
          <w:sz w:val="22"/>
          <w:szCs w:val="22"/>
        </w:rPr>
        <w:t>presente</w:t>
      </w:r>
      <w:r w:rsidRPr="00C85DE0">
        <w:rPr>
          <w:rFonts w:ascii="Century Gothic" w:hAnsi="Century Gothic" w:cs="Arial"/>
          <w:spacing w:val="-3"/>
          <w:sz w:val="22"/>
          <w:szCs w:val="22"/>
        </w:rPr>
        <w:t xml:space="preserve"> </w:t>
      </w:r>
      <w:r w:rsidRPr="00C85DE0">
        <w:rPr>
          <w:rFonts w:ascii="Century Gothic" w:hAnsi="Century Gothic" w:cs="Arial"/>
          <w:sz w:val="22"/>
          <w:szCs w:val="22"/>
        </w:rPr>
        <w:t>Acto</w:t>
      </w:r>
      <w:r w:rsidRPr="00C85DE0">
        <w:rPr>
          <w:rFonts w:ascii="Century Gothic" w:hAnsi="Century Gothic" w:cs="Arial"/>
          <w:spacing w:val="-3"/>
          <w:sz w:val="22"/>
          <w:szCs w:val="22"/>
        </w:rPr>
        <w:t xml:space="preserve"> </w:t>
      </w:r>
      <w:r w:rsidRPr="00C85DE0">
        <w:rPr>
          <w:rFonts w:ascii="Century Gothic" w:hAnsi="Century Gothic" w:cs="Arial"/>
          <w:sz w:val="22"/>
          <w:szCs w:val="22"/>
        </w:rPr>
        <w:t>Legislativo</w:t>
      </w:r>
      <w:r w:rsidRPr="00C85DE0">
        <w:rPr>
          <w:rFonts w:ascii="Century Gothic" w:hAnsi="Century Gothic" w:cs="Arial"/>
          <w:spacing w:val="-2"/>
          <w:sz w:val="22"/>
          <w:szCs w:val="22"/>
        </w:rPr>
        <w:t xml:space="preserve"> </w:t>
      </w:r>
      <w:r w:rsidRPr="00C85DE0">
        <w:rPr>
          <w:rFonts w:ascii="Century Gothic" w:hAnsi="Century Gothic" w:cs="Arial"/>
          <w:sz w:val="22"/>
          <w:szCs w:val="22"/>
        </w:rPr>
        <w:t>rige</w:t>
      </w:r>
      <w:r w:rsidRPr="00C85DE0">
        <w:rPr>
          <w:rFonts w:ascii="Century Gothic" w:hAnsi="Century Gothic" w:cs="Arial"/>
          <w:spacing w:val="-2"/>
          <w:sz w:val="22"/>
          <w:szCs w:val="22"/>
        </w:rPr>
        <w:t xml:space="preserve"> </w:t>
      </w:r>
      <w:r w:rsidRPr="00C85DE0">
        <w:rPr>
          <w:rFonts w:ascii="Century Gothic" w:hAnsi="Century Gothic" w:cs="Arial"/>
          <w:sz w:val="22"/>
          <w:szCs w:val="22"/>
        </w:rPr>
        <w:t>a</w:t>
      </w:r>
      <w:r w:rsidRPr="00C85DE0">
        <w:rPr>
          <w:rFonts w:ascii="Century Gothic" w:hAnsi="Century Gothic" w:cs="Arial"/>
          <w:spacing w:val="-2"/>
          <w:sz w:val="22"/>
          <w:szCs w:val="22"/>
        </w:rPr>
        <w:t xml:space="preserve"> </w:t>
      </w:r>
      <w:r w:rsidRPr="00C85DE0">
        <w:rPr>
          <w:rFonts w:ascii="Century Gothic" w:hAnsi="Century Gothic" w:cs="Arial"/>
          <w:sz w:val="22"/>
          <w:szCs w:val="22"/>
        </w:rPr>
        <w:t>partir</w:t>
      </w:r>
      <w:r w:rsidRPr="00C85DE0">
        <w:rPr>
          <w:rFonts w:ascii="Century Gothic" w:hAnsi="Century Gothic" w:cs="Arial"/>
          <w:spacing w:val="-2"/>
          <w:sz w:val="22"/>
          <w:szCs w:val="22"/>
        </w:rPr>
        <w:t xml:space="preserve"> </w:t>
      </w:r>
      <w:r w:rsidRPr="00C85DE0">
        <w:rPr>
          <w:rFonts w:ascii="Century Gothic" w:hAnsi="Century Gothic" w:cs="Arial"/>
          <w:sz w:val="22"/>
          <w:szCs w:val="22"/>
        </w:rPr>
        <w:t>de</w:t>
      </w:r>
      <w:r w:rsidRPr="00C85DE0">
        <w:rPr>
          <w:rFonts w:ascii="Century Gothic" w:hAnsi="Century Gothic" w:cs="Arial"/>
          <w:spacing w:val="-2"/>
          <w:sz w:val="22"/>
          <w:szCs w:val="22"/>
        </w:rPr>
        <w:t xml:space="preserve"> </w:t>
      </w:r>
      <w:r w:rsidRPr="00C85DE0">
        <w:rPr>
          <w:rFonts w:ascii="Century Gothic" w:hAnsi="Century Gothic" w:cs="Arial"/>
          <w:sz w:val="22"/>
          <w:szCs w:val="22"/>
        </w:rPr>
        <w:t>su</w:t>
      </w:r>
      <w:r w:rsidRPr="00C85DE0">
        <w:rPr>
          <w:rFonts w:ascii="Century Gothic" w:hAnsi="Century Gothic" w:cs="Arial"/>
          <w:spacing w:val="-3"/>
          <w:sz w:val="22"/>
          <w:szCs w:val="22"/>
        </w:rPr>
        <w:t xml:space="preserve"> </w:t>
      </w:r>
      <w:r w:rsidRPr="00C85DE0">
        <w:rPr>
          <w:rFonts w:ascii="Century Gothic" w:hAnsi="Century Gothic" w:cs="Arial"/>
          <w:sz w:val="22"/>
          <w:szCs w:val="22"/>
        </w:rPr>
        <w:t>promulgación.</w:t>
      </w:r>
    </w:p>
    <w:p w14:paraId="3367318F" w14:textId="77777777" w:rsidR="0090221C" w:rsidRPr="00C85DE0" w:rsidRDefault="0090221C" w:rsidP="0090221C">
      <w:pPr>
        <w:pStyle w:val="Textoindependiente"/>
        <w:ind w:left="382" w:right="118"/>
        <w:jc w:val="both"/>
        <w:rPr>
          <w:rFonts w:ascii="Century Gothic" w:hAnsi="Century Gothic" w:cs="Arial"/>
          <w:sz w:val="22"/>
          <w:szCs w:val="22"/>
        </w:rPr>
      </w:pPr>
    </w:p>
    <w:p w14:paraId="18E50189" w14:textId="77777777" w:rsidR="0090221C" w:rsidRPr="00C85DE0" w:rsidRDefault="0090221C" w:rsidP="0090221C">
      <w:pPr>
        <w:pStyle w:val="Textoindependiente"/>
        <w:ind w:left="382" w:right="118"/>
        <w:jc w:val="both"/>
        <w:rPr>
          <w:rFonts w:ascii="Century Gothic" w:hAnsi="Century Gothic" w:cs="Arial"/>
          <w:sz w:val="22"/>
          <w:szCs w:val="22"/>
        </w:rPr>
      </w:pPr>
    </w:p>
    <w:p w14:paraId="395C1BB9" w14:textId="77777777" w:rsidR="00D079A4" w:rsidRPr="00C85DE0" w:rsidRDefault="00D079A4" w:rsidP="0090221C">
      <w:pPr>
        <w:pStyle w:val="Textoindependiente"/>
        <w:ind w:left="382" w:right="123"/>
        <w:jc w:val="both"/>
        <w:rPr>
          <w:rFonts w:ascii="Century Gothic" w:hAnsi="Century Gothic" w:cs="Arial"/>
          <w:sz w:val="22"/>
          <w:szCs w:val="22"/>
        </w:rPr>
      </w:pPr>
    </w:p>
    <w:p w14:paraId="4210B393" w14:textId="77777777" w:rsidR="0090221C" w:rsidRPr="00C85DE0" w:rsidRDefault="0090221C" w:rsidP="0090221C">
      <w:pPr>
        <w:pStyle w:val="Textoindependiente"/>
        <w:ind w:left="382" w:right="124"/>
        <w:rPr>
          <w:rFonts w:ascii="Century Gothic" w:hAnsi="Century Gothic" w:cs="Arial"/>
          <w:sz w:val="22"/>
          <w:szCs w:val="22"/>
        </w:rPr>
      </w:pPr>
    </w:p>
    <w:p w14:paraId="0BE3213F" w14:textId="77777777" w:rsidR="00D079A4" w:rsidRPr="00C85DE0" w:rsidRDefault="00D079A4" w:rsidP="00D079A4">
      <w:pPr>
        <w:shd w:val="clear" w:color="auto" w:fill="FFFFFF"/>
        <w:contextualSpacing/>
        <w:rPr>
          <w:rFonts w:ascii="Century Gothic" w:eastAsia="Verdana" w:hAnsi="Century Gothic" w:cs="Arial"/>
          <w:b/>
          <w:bCs/>
        </w:rPr>
      </w:pPr>
      <w:r w:rsidRPr="00C85DE0">
        <w:rPr>
          <w:rFonts w:ascii="Century Gothic" w:eastAsia="Verdana" w:hAnsi="Century Gothic" w:cs="Arial"/>
          <w:b/>
          <w:bCs/>
        </w:rPr>
        <w:t>BUENAVENTURA LEÓN LEÓN</w:t>
      </w:r>
      <w:r w:rsidRPr="00C85DE0">
        <w:rPr>
          <w:rFonts w:ascii="Century Gothic" w:eastAsia="Verdana" w:hAnsi="Century Gothic" w:cs="Arial"/>
          <w:b/>
          <w:bCs/>
        </w:rPr>
        <w:tab/>
      </w:r>
      <w:r w:rsidRPr="00C85DE0">
        <w:rPr>
          <w:rFonts w:ascii="Century Gothic" w:eastAsia="Verdana" w:hAnsi="Century Gothic" w:cs="Arial"/>
          <w:b/>
          <w:bCs/>
        </w:rPr>
        <w:tab/>
      </w:r>
      <w:hyperlink r:id="rId22" w:tgtFrame="_blank" w:history="1">
        <w:r w:rsidRPr="00C85DE0">
          <w:rPr>
            <w:rFonts w:ascii="Century Gothic" w:eastAsia="Verdana" w:hAnsi="Century Gothic" w:cs="Arial"/>
            <w:b/>
            <w:bCs/>
          </w:rPr>
          <w:t>OSCAR</w:t>
        </w:r>
      </w:hyperlink>
      <w:r w:rsidRPr="00C85DE0">
        <w:rPr>
          <w:rFonts w:ascii="Century Gothic" w:eastAsia="Verdana" w:hAnsi="Century Gothic" w:cs="Arial"/>
          <w:b/>
          <w:bCs/>
        </w:rPr>
        <w:t xml:space="preserve"> SÁNCHEZ LEÓN</w:t>
      </w:r>
    </w:p>
    <w:p w14:paraId="237F1BBF" w14:textId="77777777" w:rsidR="00D079A4" w:rsidRPr="00C85DE0" w:rsidRDefault="00D079A4" w:rsidP="00D079A4">
      <w:pPr>
        <w:shd w:val="clear" w:color="auto" w:fill="FFFFFF"/>
        <w:contextualSpacing/>
        <w:rPr>
          <w:rFonts w:ascii="Century Gothic" w:eastAsia="Verdana" w:hAnsi="Century Gothic" w:cs="Arial"/>
        </w:rPr>
      </w:pPr>
      <w:r w:rsidRPr="00C85DE0">
        <w:rPr>
          <w:rFonts w:ascii="Century Gothic" w:eastAsia="Verdana" w:hAnsi="Century Gothic" w:cs="Arial"/>
        </w:rPr>
        <w:t xml:space="preserve">Coordinador </w:t>
      </w:r>
      <w:r w:rsidRPr="00C85DE0">
        <w:rPr>
          <w:rFonts w:ascii="Century Gothic" w:eastAsia="Verdana" w:hAnsi="Century Gothic" w:cs="Arial"/>
        </w:rPr>
        <w:tab/>
      </w:r>
      <w:r w:rsidRPr="00C85DE0">
        <w:rPr>
          <w:rFonts w:ascii="Century Gothic" w:eastAsia="Verdana" w:hAnsi="Century Gothic" w:cs="Arial"/>
        </w:rPr>
        <w:tab/>
      </w:r>
      <w:r w:rsidRPr="00C85DE0">
        <w:rPr>
          <w:rFonts w:ascii="Century Gothic" w:eastAsia="Verdana" w:hAnsi="Century Gothic" w:cs="Arial"/>
        </w:rPr>
        <w:tab/>
      </w:r>
      <w:r w:rsidRPr="00C85DE0">
        <w:rPr>
          <w:rFonts w:ascii="Century Gothic" w:eastAsia="Verdana" w:hAnsi="Century Gothic" w:cs="Arial"/>
        </w:rPr>
        <w:tab/>
        <w:t>Coordinador</w:t>
      </w:r>
    </w:p>
    <w:p w14:paraId="5E582828" w14:textId="77777777" w:rsidR="00D079A4" w:rsidRPr="00C85DE0" w:rsidRDefault="00D079A4" w:rsidP="00D079A4">
      <w:pPr>
        <w:pStyle w:val="Normal1"/>
        <w:rPr>
          <w:rFonts w:ascii="Century Gothic" w:eastAsia="Verdana" w:hAnsi="Century Gothic" w:cs="Arial"/>
          <w:sz w:val="22"/>
          <w:szCs w:val="22"/>
          <w:lang w:val="es-CO" w:eastAsia="en-US"/>
        </w:rPr>
      </w:pPr>
    </w:p>
    <w:p w14:paraId="77096217" w14:textId="58B351A9" w:rsidR="00D079A4" w:rsidRPr="00C85DE0" w:rsidRDefault="00D079A4" w:rsidP="00D079A4">
      <w:pPr>
        <w:pStyle w:val="Normal1"/>
        <w:rPr>
          <w:rFonts w:ascii="Century Gothic" w:eastAsia="Verdana" w:hAnsi="Century Gothic" w:cs="Arial"/>
          <w:sz w:val="22"/>
          <w:szCs w:val="22"/>
          <w:lang w:val="es-CO" w:eastAsia="en-US"/>
        </w:rPr>
      </w:pPr>
    </w:p>
    <w:p w14:paraId="3E050B36" w14:textId="7CEA3E27" w:rsidR="00D079A4" w:rsidRPr="00C85DE0" w:rsidRDefault="00D079A4" w:rsidP="00D079A4">
      <w:pPr>
        <w:pStyle w:val="Normal1"/>
        <w:rPr>
          <w:rFonts w:ascii="Century Gothic" w:eastAsia="Verdana" w:hAnsi="Century Gothic" w:cs="Arial"/>
          <w:sz w:val="22"/>
          <w:szCs w:val="22"/>
          <w:lang w:val="es-CO" w:eastAsia="en-US"/>
        </w:rPr>
      </w:pPr>
    </w:p>
    <w:p w14:paraId="628BDE06" w14:textId="5ED0EA4F" w:rsidR="00D079A4" w:rsidRPr="00C85DE0" w:rsidRDefault="00D079A4" w:rsidP="00D079A4">
      <w:pPr>
        <w:pStyle w:val="Normal1"/>
        <w:rPr>
          <w:rFonts w:ascii="Century Gothic" w:eastAsia="Verdana" w:hAnsi="Century Gothic" w:cs="Arial"/>
          <w:sz w:val="22"/>
          <w:szCs w:val="22"/>
          <w:lang w:val="es-CO" w:eastAsia="en-US"/>
        </w:rPr>
      </w:pPr>
    </w:p>
    <w:p w14:paraId="2AD169FE" w14:textId="6AD737D5" w:rsidR="00D079A4" w:rsidRPr="00C85DE0" w:rsidRDefault="00D079A4" w:rsidP="00D079A4">
      <w:pPr>
        <w:pStyle w:val="Normal1"/>
        <w:rPr>
          <w:rFonts w:ascii="Century Gothic" w:eastAsia="Verdana" w:hAnsi="Century Gothic" w:cs="Arial"/>
          <w:sz w:val="22"/>
          <w:szCs w:val="22"/>
          <w:lang w:val="es-CO" w:eastAsia="en-US"/>
        </w:rPr>
      </w:pPr>
    </w:p>
    <w:p w14:paraId="3EDBF8A2" w14:textId="77777777" w:rsidR="00D079A4" w:rsidRPr="00C85DE0" w:rsidRDefault="00D079A4" w:rsidP="00D079A4">
      <w:pPr>
        <w:pStyle w:val="Normal1"/>
        <w:rPr>
          <w:rFonts w:ascii="Century Gothic" w:eastAsia="Verdana" w:hAnsi="Century Gothic" w:cs="Arial"/>
          <w:b/>
          <w:bCs/>
          <w:sz w:val="22"/>
          <w:szCs w:val="22"/>
          <w:lang w:val="es-CO"/>
        </w:rPr>
      </w:pPr>
      <w:r w:rsidRPr="00C85DE0">
        <w:rPr>
          <w:rFonts w:ascii="Century Gothic" w:eastAsia="Verdana" w:hAnsi="Century Gothic" w:cs="Arial"/>
          <w:b/>
          <w:bCs/>
          <w:sz w:val="22"/>
          <w:szCs w:val="22"/>
          <w:lang w:val="es-CO"/>
        </w:rPr>
        <w:t>ALFREDO RAFAEL DELUQUE                        CÉSAR AUGUSTO LORDUY</w:t>
      </w:r>
    </w:p>
    <w:p w14:paraId="17DE4402" w14:textId="77777777" w:rsidR="00D079A4" w:rsidRPr="00C85DE0" w:rsidRDefault="00D079A4" w:rsidP="00D079A4">
      <w:pPr>
        <w:pStyle w:val="Normal1"/>
        <w:rPr>
          <w:rFonts w:ascii="Century Gothic" w:eastAsia="Verdana" w:hAnsi="Century Gothic" w:cs="Arial"/>
          <w:b/>
          <w:bCs/>
          <w:sz w:val="22"/>
          <w:szCs w:val="22"/>
          <w:lang w:val="es-CO"/>
        </w:rPr>
      </w:pPr>
      <w:r w:rsidRPr="00C85DE0">
        <w:rPr>
          <w:rFonts w:ascii="Century Gothic" w:eastAsia="Verdana" w:hAnsi="Century Gothic" w:cs="Arial"/>
          <w:sz w:val="22"/>
          <w:szCs w:val="22"/>
          <w:lang w:val="es-CO"/>
        </w:rPr>
        <w:t xml:space="preserve">Ponente                                                       </w:t>
      </w:r>
      <w:r w:rsidRPr="00C85DE0">
        <w:rPr>
          <w:rFonts w:ascii="Century Gothic" w:eastAsia="Verdana" w:hAnsi="Century Gothic" w:cs="Arial"/>
          <w:sz w:val="22"/>
          <w:szCs w:val="22"/>
        </w:rPr>
        <w:t>Ponente</w:t>
      </w:r>
    </w:p>
    <w:p w14:paraId="44E3BC72" w14:textId="77777777" w:rsidR="00D079A4" w:rsidRPr="00C85DE0" w:rsidRDefault="00D079A4" w:rsidP="00D079A4">
      <w:pPr>
        <w:pStyle w:val="Normal1"/>
        <w:rPr>
          <w:rFonts w:ascii="Century Gothic" w:eastAsia="Verdana" w:hAnsi="Century Gothic" w:cs="Arial"/>
          <w:sz w:val="22"/>
          <w:szCs w:val="22"/>
          <w:lang w:val="es-CO"/>
        </w:rPr>
      </w:pPr>
    </w:p>
    <w:p w14:paraId="6FC13256" w14:textId="415F474B" w:rsidR="00D079A4" w:rsidRPr="00C85DE0" w:rsidRDefault="00D079A4" w:rsidP="00D079A4">
      <w:pPr>
        <w:pStyle w:val="Normal1"/>
        <w:rPr>
          <w:rFonts w:ascii="Century Gothic" w:eastAsia="Verdana" w:hAnsi="Century Gothic" w:cs="Arial"/>
          <w:sz w:val="22"/>
          <w:szCs w:val="22"/>
          <w:lang w:val="es-CO"/>
        </w:rPr>
      </w:pPr>
    </w:p>
    <w:p w14:paraId="61B4EDAC" w14:textId="77777777" w:rsidR="00D079A4" w:rsidRPr="00C85DE0" w:rsidRDefault="00D079A4" w:rsidP="00D079A4">
      <w:pPr>
        <w:pStyle w:val="Normal1"/>
        <w:rPr>
          <w:rFonts w:ascii="Century Gothic" w:eastAsia="Verdana" w:hAnsi="Century Gothic" w:cs="Arial"/>
          <w:b/>
          <w:bCs/>
          <w:sz w:val="22"/>
          <w:szCs w:val="22"/>
          <w:lang w:val="es-CO"/>
        </w:rPr>
      </w:pPr>
    </w:p>
    <w:p w14:paraId="750ED6FE" w14:textId="77777777" w:rsidR="00D079A4" w:rsidRPr="00C85DE0" w:rsidRDefault="00D079A4" w:rsidP="00D079A4">
      <w:pPr>
        <w:pStyle w:val="Normal1"/>
        <w:rPr>
          <w:rFonts w:ascii="Century Gothic" w:eastAsia="Verdana" w:hAnsi="Century Gothic" w:cs="Arial"/>
          <w:b/>
          <w:bCs/>
          <w:sz w:val="22"/>
          <w:szCs w:val="22"/>
          <w:lang w:val="es-CO"/>
        </w:rPr>
      </w:pPr>
    </w:p>
    <w:p w14:paraId="555AC39C" w14:textId="77777777" w:rsidR="00D079A4" w:rsidRPr="00C85DE0" w:rsidRDefault="00D079A4" w:rsidP="00D079A4">
      <w:pPr>
        <w:pStyle w:val="Normal1"/>
        <w:rPr>
          <w:rFonts w:ascii="Century Gothic" w:eastAsia="Verdana" w:hAnsi="Century Gothic" w:cs="Arial"/>
          <w:b/>
          <w:bCs/>
          <w:sz w:val="22"/>
          <w:szCs w:val="22"/>
          <w:lang w:val="es-CO"/>
        </w:rPr>
      </w:pPr>
    </w:p>
    <w:p w14:paraId="160F22E6" w14:textId="77777777" w:rsidR="00D079A4" w:rsidRPr="00C85DE0" w:rsidRDefault="00D079A4" w:rsidP="00D079A4">
      <w:pPr>
        <w:pStyle w:val="Normal1"/>
        <w:rPr>
          <w:rFonts w:ascii="Century Gothic" w:eastAsia="Verdana" w:hAnsi="Century Gothic" w:cs="Arial"/>
          <w:b/>
          <w:bCs/>
          <w:sz w:val="22"/>
          <w:szCs w:val="22"/>
          <w:lang w:val="es-CO"/>
        </w:rPr>
      </w:pPr>
    </w:p>
    <w:p w14:paraId="5DBA8242" w14:textId="76DF1DFF" w:rsidR="00D079A4" w:rsidRPr="00C85DE0" w:rsidRDefault="00D079A4" w:rsidP="00D079A4">
      <w:pPr>
        <w:pStyle w:val="Normal1"/>
        <w:rPr>
          <w:rFonts w:ascii="Century Gothic" w:eastAsia="Verdana" w:hAnsi="Century Gothic" w:cs="Arial"/>
          <w:b/>
          <w:bCs/>
          <w:sz w:val="22"/>
          <w:szCs w:val="22"/>
          <w:lang w:val="es-CO"/>
        </w:rPr>
      </w:pPr>
      <w:hyperlink r:id="rId23" w:tgtFrame="_blank" w:history="1">
        <w:r w:rsidRPr="00C85DE0">
          <w:rPr>
            <w:rFonts w:ascii="Century Gothic" w:eastAsia="Verdana" w:hAnsi="Century Gothic" w:cs="Arial"/>
            <w:b/>
            <w:bCs/>
            <w:sz w:val="22"/>
            <w:szCs w:val="22"/>
            <w:lang w:val="es-CO"/>
          </w:rPr>
          <w:t>MARGARITA MARÍA RESTREPO</w:t>
        </w:r>
      </w:hyperlink>
      <w:r w:rsidRPr="00C85DE0">
        <w:rPr>
          <w:rFonts w:ascii="Century Gothic" w:eastAsia="Verdana" w:hAnsi="Century Gothic" w:cs="Arial"/>
          <w:b/>
          <w:bCs/>
          <w:sz w:val="22"/>
          <w:szCs w:val="22"/>
          <w:lang w:val="es-CO"/>
        </w:rPr>
        <w:tab/>
        <w:t xml:space="preserve">           </w:t>
      </w:r>
    </w:p>
    <w:p w14:paraId="5723FA5D" w14:textId="688EB486" w:rsidR="00D079A4" w:rsidRPr="00C85DE0" w:rsidRDefault="00D079A4" w:rsidP="00D079A4">
      <w:pPr>
        <w:pStyle w:val="Normal1"/>
        <w:rPr>
          <w:rFonts w:ascii="Century Gothic" w:eastAsia="Verdana" w:hAnsi="Century Gothic" w:cs="Arial"/>
          <w:sz w:val="22"/>
          <w:szCs w:val="22"/>
          <w:lang w:val="es-CO"/>
        </w:rPr>
      </w:pPr>
      <w:r w:rsidRPr="00C85DE0">
        <w:rPr>
          <w:rFonts w:ascii="Century Gothic" w:eastAsia="Verdana" w:hAnsi="Century Gothic" w:cs="Arial"/>
          <w:sz w:val="22"/>
          <w:szCs w:val="22"/>
          <w:lang w:val="es-CO"/>
        </w:rPr>
        <w:t>Ponente</w:t>
      </w:r>
      <w:r w:rsidRPr="00C85DE0">
        <w:rPr>
          <w:rFonts w:ascii="Century Gothic" w:eastAsia="Verdana" w:hAnsi="Century Gothic" w:cs="Arial"/>
          <w:sz w:val="22"/>
          <w:szCs w:val="22"/>
          <w:lang w:val="es-CO"/>
        </w:rPr>
        <w:tab/>
      </w:r>
      <w:r w:rsidRPr="00C85DE0">
        <w:rPr>
          <w:rFonts w:ascii="Century Gothic" w:eastAsia="Verdana" w:hAnsi="Century Gothic" w:cs="Arial"/>
          <w:sz w:val="22"/>
          <w:szCs w:val="22"/>
          <w:lang w:val="es-CO"/>
        </w:rPr>
        <w:tab/>
      </w:r>
      <w:r w:rsidRPr="00C85DE0">
        <w:rPr>
          <w:rFonts w:ascii="Century Gothic" w:eastAsia="Verdana" w:hAnsi="Century Gothic" w:cs="Arial"/>
          <w:sz w:val="22"/>
          <w:szCs w:val="22"/>
          <w:lang w:val="es-CO"/>
        </w:rPr>
        <w:tab/>
      </w:r>
      <w:r w:rsidRPr="00C85DE0">
        <w:rPr>
          <w:rFonts w:ascii="Century Gothic" w:eastAsia="Verdana" w:hAnsi="Century Gothic" w:cs="Arial"/>
          <w:sz w:val="22"/>
          <w:szCs w:val="22"/>
          <w:lang w:val="es-CO"/>
        </w:rPr>
        <w:tab/>
      </w:r>
      <w:r w:rsidRPr="00C85DE0">
        <w:rPr>
          <w:rFonts w:ascii="Century Gothic" w:eastAsia="Verdana" w:hAnsi="Century Gothic" w:cs="Arial"/>
          <w:sz w:val="22"/>
          <w:szCs w:val="22"/>
          <w:lang w:val="es-CO"/>
        </w:rPr>
        <w:tab/>
      </w:r>
      <w:bookmarkStart w:id="17" w:name="_GoBack"/>
      <w:bookmarkEnd w:id="17"/>
    </w:p>
    <w:p w14:paraId="1A489A34" w14:textId="77777777" w:rsidR="00D079A4" w:rsidRPr="00C85DE0" w:rsidRDefault="00D079A4" w:rsidP="00D079A4">
      <w:pPr>
        <w:pStyle w:val="Normal1"/>
        <w:rPr>
          <w:rFonts w:ascii="Century Gothic" w:eastAsia="Verdana" w:hAnsi="Century Gothic" w:cs="Arial"/>
          <w:b/>
          <w:bCs/>
          <w:sz w:val="22"/>
          <w:szCs w:val="22"/>
          <w:lang w:val="es-CO"/>
        </w:rPr>
      </w:pPr>
    </w:p>
    <w:p w14:paraId="6E507D40" w14:textId="77777777" w:rsidR="00D079A4" w:rsidRPr="00C85DE0" w:rsidRDefault="00D079A4" w:rsidP="00D079A4">
      <w:pPr>
        <w:pStyle w:val="Normal1"/>
        <w:rPr>
          <w:rFonts w:ascii="Century Gothic" w:eastAsia="Verdana" w:hAnsi="Century Gothic" w:cs="Arial"/>
          <w:b/>
          <w:bCs/>
          <w:sz w:val="22"/>
          <w:szCs w:val="22"/>
          <w:lang w:val="es-CO"/>
        </w:rPr>
      </w:pPr>
    </w:p>
    <w:p w14:paraId="20E20194" w14:textId="77777777" w:rsidR="00D079A4" w:rsidRPr="00C85DE0" w:rsidRDefault="00D079A4" w:rsidP="00D079A4">
      <w:pPr>
        <w:pStyle w:val="Normal1"/>
        <w:rPr>
          <w:rFonts w:ascii="Century Gothic" w:eastAsia="Verdana" w:hAnsi="Century Gothic" w:cs="Arial"/>
          <w:b/>
          <w:bCs/>
          <w:sz w:val="22"/>
          <w:szCs w:val="22"/>
          <w:lang w:val="es-CO"/>
        </w:rPr>
      </w:pPr>
    </w:p>
    <w:p w14:paraId="124E800E" w14:textId="77777777" w:rsidR="00D079A4" w:rsidRPr="00C85DE0" w:rsidRDefault="00D079A4" w:rsidP="00D079A4">
      <w:pPr>
        <w:pStyle w:val="Normal1"/>
        <w:contextualSpacing/>
        <w:rPr>
          <w:rFonts w:ascii="Century Gothic" w:eastAsia="Verdana" w:hAnsi="Century Gothic" w:cs="Arial"/>
          <w:b/>
          <w:bCs/>
          <w:sz w:val="22"/>
          <w:szCs w:val="22"/>
          <w:lang w:val="es-CO"/>
        </w:rPr>
      </w:pPr>
    </w:p>
    <w:p w14:paraId="5E1612C8" w14:textId="533A1908" w:rsidR="00100CDA" w:rsidRDefault="00D079A4" w:rsidP="00D079A4">
      <w:pPr>
        <w:rPr>
          <w:rFonts w:ascii="Century Gothic" w:eastAsia="Verdana" w:hAnsi="Century Gothic" w:cs="Arial"/>
        </w:rPr>
      </w:pPr>
      <w:r w:rsidRPr="00C85DE0">
        <w:rPr>
          <w:rFonts w:ascii="Century Gothic" w:eastAsia="Verdana" w:hAnsi="Century Gothic" w:cs="Arial"/>
        </w:rPr>
        <w:tab/>
      </w:r>
    </w:p>
    <w:p w14:paraId="5A964DF8" w14:textId="77777777" w:rsidR="00AA0033" w:rsidRPr="00C85DE0" w:rsidRDefault="00AA0033" w:rsidP="00D079A4">
      <w:pPr>
        <w:rPr>
          <w:rFonts w:ascii="Century Gothic" w:hAnsi="Century Gothic" w:cs="Arial"/>
          <w:b/>
        </w:rPr>
      </w:pPr>
    </w:p>
    <w:p w14:paraId="3AB38FE7" w14:textId="77777777" w:rsidR="00BC6556" w:rsidRPr="00C85DE0" w:rsidRDefault="00BC6556" w:rsidP="00F75BEE">
      <w:pPr>
        <w:pStyle w:val="prrafosestlosgacetas"/>
        <w:spacing w:before="0" w:beforeAutospacing="0" w:after="0" w:afterAutospacing="0" w:line="264" w:lineRule="auto"/>
        <w:ind w:right="49"/>
        <w:rPr>
          <w:rFonts w:ascii="Century Gothic" w:hAnsi="Century Gothic" w:cs="Arial"/>
          <w:b/>
          <w:sz w:val="22"/>
          <w:szCs w:val="22"/>
          <w:lang w:val="es-ES_tradnl"/>
        </w:rPr>
      </w:pPr>
      <w:r w:rsidRPr="00C85DE0">
        <w:rPr>
          <w:rFonts w:ascii="Century Gothic" w:hAnsi="Century Gothic" w:cs="Arial"/>
          <w:b/>
          <w:sz w:val="22"/>
          <w:szCs w:val="22"/>
          <w:lang w:val="es-ES_tradnl"/>
        </w:rPr>
        <w:lastRenderedPageBreak/>
        <w:t>REFERENCIAS:</w:t>
      </w:r>
    </w:p>
    <w:p w14:paraId="15A45182" w14:textId="77777777" w:rsidR="00BC6556" w:rsidRPr="00C85DE0" w:rsidRDefault="00BC6556" w:rsidP="00F75BEE">
      <w:pPr>
        <w:pStyle w:val="prrafosestlosgacetas"/>
        <w:spacing w:before="0" w:beforeAutospacing="0" w:after="0" w:afterAutospacing="0" w:line="264" w:lineRule="auto"/>
        <w:ind w:right="49"/>
        <w:rPr>
          <w:rFonts w:ascii="Century Gothic" w:hAnsi="Century Gothic" w:cs="Arial"/>
          <w:b/>
          <w:sz w:val="22"/>
          <w:szCs w:val="22"/>
          <w:lang w:val="es-ES_tradnl"/>
        </w:rPr>
      </w:pPr>
    </w:p>
    <w:p w14:paraId="5BD7B1BB" w14:textId="7F21AA2C" w:rsidR="00BC6556" w:rsidRPr="00C85DE0" w:rsidRDefault="00BC6556" w:rsidP="00F75BEE">
      <w:pPr>
        <w:pStyle w:val="prrafosestlosgacetas"/>
        <w:numPr>
          <w:ilvl w:val="0"/>
          <w:numId w:val="11"/>
        </w:numPr>
        <w:spacing w:before="0" w:beforeAutospacing="0" w:after="0" w:afterAutospacing="0" w:line="264" w:lineRule="auto"/>
        <w:ind w:right="49"/>
        <w:jc w:val="both"/>
        <w:rPr>
          <w:rFonts w:ascii="Century Gothic" w:hAnsi="Century Gothic" w:cs="Arial"/>
          <w:sz w:val="22"/>
          <w:szCs w:val="22"/>
          <w:lang w:val="es-ES_tradnl"/>
        </w:rPr>
      </w:pPr>
      <w:r w:rsidRPr="00C85DE0">
        <w:rPr>
          <w:rFonts w:ascii="Century Gothic" w:hAnsi="Century Gothic" w:cs="Arial"/>
          <w:sz w:val="22"/>
          <w:szCs w:val="22"/>
          <w:lang w:val="es-ES_tradnl"/>
        </w:rPr>
        <w:t>Biblioteca</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del</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Congreso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Nacional</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(2018).</w:t>
      </w:r>
      <w:r w:rsidR="00FB6FD2" w:rsidRPr="00C85DE0">
        <w:rPr>
          <w:rFonts w:ascii="Century Gothic" w:hAnsi="Century Gothic" w:cs="Arial"/>
          <w:sz w:val="22"/>
          <w:szCs w:val="22"/>
          <w:lang w:val="es-ES_tradnl"/>
        </w:rPr>
        <w:t xml:space="preserve"> </w:t>
      </w:r>
      <w:r w:rsidRPr="00C85DE0">
        <w:rPr>
          <w:rFonts w:ascii="Century Gothic" w:hAnsi="Century Gothic" w:cs="Arial"/>
          <w:i/>
          <w:sz w:val="22"/>
          <w:szCs w:val="22"/>
          <w:lang w:val="es-ES_tradnl"/>
        </w:rPr>
        <w:t>Participación</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ciudadana</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en</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nombramiento</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de</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magistrados</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por Poder Legislación comparada.</w:t>
      </w:r>
      <w:r w:rsidRPr="00C85DE0">
        <w:rPr>
          <w:rFonts w:ascii="Century Gothic" w:hAnsi="Century Gothic" w:cs="Arial"/>
          <w:sz w:val="22"/>
          <w:szCs w:val="22"/>
          <w:lang w:val="es-ES_tradnl"/>
        </w:rPr>
        <w:t xml:space="preserve"> Disponible en: </w:t>
      </w:r>
      <w:hyperlink r:id="rId24" w:history="1">
        <w:r w:rsidRPr="00C85DE0">
          <w:rPr>
            <w:rStyle w:val="Hipervnculo"/>
            <w:rFonts w:ascii="Century Gothic" w:hAnsi="Century Gothic" w:cs="Arial"/>
            <w:color w:val="auto"/>
            <w:sz w:val="22"/>
            <w:szCs w:val="22"/>
            <w:lang w:val="es-ES_tradnl"/>
          </w:rPr>
          <w:t>https://repositorio.bcn.cl/jspui/bitstream/10221/25971/1/BCN_Participacion_ciudadana_nombramiento_ magistrados__vf_.pdf</w:t>
        </w:r>
      </w:hyperlink>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(mayo,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2019)</w:t>
      </w:r>
    </w:p>
    <w:p w14:paraId="7CCA340A" w14:textId="77777777" w:rsidR="00BC6556" w:rsidRPr="00C85DE0" w:rsidRDefault="00BC6556" w:rsidP="00F75BEE">
      <w:pPr>
        <w:pStyle w:val="prrafosestlosgacetas"/>
        <w:spacing w:before="0" w:beforeAutospacing="0" w:after="0" w:afterAutospacing="0" w:line="264" w:lineRule="auto"/>
        <w:ind w:left="360" w:right="49"/>
        <w:jc w:val="both"/>
        <w:rPr>
          <w:rFonts w:ascii="Century Gothic" w:hAnsi="Century Gothic" w:cs="Arial"/>
          <w:sz w:val="22"/>
          <w:szCs w:val="22"/>
          <w:lang w:val="es-ES_tradnl"/>
        </w:rPr>
      </w:pPr>
    </w:p>
    <w:p w14:paraId="743B4D0E" w14:textId="442AF09B" w:rsidR="00BC6556" w:rsidRPr="00C85DE0" w:rsidRDefault="00BC6556" w:rsidP="00F75BEE">
      <w:pPr>
        <w:pStyle w:val="prrafosestlosgacetas"/>
        <w:numPr>
          <w:ilvl w:val="0"/>
          <w:numId w:val="11"/>
        </w:numPr>
        <w:spacing w:before="0" w:beforeAutospacing="0" w:after="0" w:afterAutospacing="0" w:line="264" w:lineRule="auto"/>
        <w:ind w:right="49"/>
        <w:jc w:val="both"/>
        <w:rPr>
          <w:rFonts w:ascii="Century Gothic" w:hAnsi="Century Gothic" w:cs="Arial"/>
          <w:sz w:val="22"/>
          <w:szCs w:val="22"/>
          <w:lang w:val="es-ES_tradnl"/>
        </w:rPr>
      </w:pPr>
      <w:r w:rsidRPr="00C85DE0">
        <w:rPr>
          <w:rFonts w:ascii="Century Gothic" w:hAnsi="Century Gothic" w:cs="Arial"/>
          <w:sz w:val="22"/>
          <w:szCs w:val="22"/>
          <w:lang w:val="es-ES_tradnl"/>
        </w:rPr>
        <w:t>Vargas</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Rojas,</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Omar.</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(2009)</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Sistema</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de</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elección</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de</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 xml:space="preserve">magistrados(as). </w:t>
      </w:r>
      <w:r w:rsidRPr="00C85DE0">
        <w:rPr>
          <w:rFonts w:ascii="Century Gothic" w:hAnsi="Century Gothic" w:cs="Arial"/>
          <w:i/>
          <w:sz w:val="22"/>
          <w:szCs w:val="22"/>
          <w:lang w:val="es-ES_tradnl"/>
        </w:rPr>
        <w:t>Revista</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de</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Ciencias</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Jurídicas</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Nº</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119</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(69-106) mayo-agosto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 xml:space="preserve">2009. </w:t>
      </w:r>
    </w:p>
    <w:p w14:paraId="220801CE" w14:textId="77777777" w:rsidR="00BC6556" w:rsidRPr="00C85DE0" w:rsidRDefault="00BC6556" w:rsidP="00F75BEE">
      <w:pPr>
        <w:pStyle w:val="prrafosestlosgacetas"/>
        <w:spacing w:before="0" w:beforeAutospacing="0" w:after="0" w:afterAutospacing="0" w:line="264" w:lineRule="auto"/>
        <w:ind w:right="49"/>
        <w:rPr>
          <w:rFonts w:ascii="Century Gothic" w:hAnsi="Century Gothic" w:cs="Arial"/>
          <w:sz w:val="22"/>
          <w:szCs w:val="22"/>
          <w:lang w:val="es-ES_tradnl"/>
        </w:rPr>
      </w:pPr>
    </w:p>
    <w:p w14:paraId="283A0F15" w14:textId="31B06361" w:rsidR="00BC6556" w:rsidRPr="00C85DE0" w:rsidRDefault="00BC6556" w:rsidP="00F75BEE">
      <w:pPr>
        <w:pStyle w:val="prrafosestlosgacetas"/>
        <w:numPr>
          <w:ilvl w:val="0"/>
          <w:numId w:val="11"/>
        </w:numPr>
        <w:spacing w:before="0" w:beforeAutospacing="0" w:after="0" w:afterAutospacing="0" w:line="264" w:lineRule="auto"/>
        <w:ind w:right="49"/>
        <w:jc w:val="both"/>
        <w:rPr>
          <w:rFonts w:ascii="Century Gothic" w:hAnsi="Century Gothic" w:cs="Arial"/>
          <w:sz w:val="22"/>
          <w:szCs w:val="22"/>
          <w:lang w:val="es-ES_tradnl"/>
        </w:rPr>
      </w:pPr>
      <w:r w:rsidRPr="00C85DE0">
        <w:rPr>
          <w:rFonts w:ascii="Century Gothic" w:hAnsi="Century Gothic" w:cs="Arial"/>
          <w:sz w:val="22"/>
          <w:szCs w:val="22"/>
          <w:lang w:val="es-ES_tradnl"/>
        </w:rPr>
        <w:t>Revista</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de</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la</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Fundación</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para</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el</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Debido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Proceso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(DPLF)</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Aportes</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 xml:space="preserve">DPLF. </w:t>
      </w:r>
      <w:r w:rsidRPr="00C85DE0">
        <w:rPr>
          <w:rFonts w:ascii="Century Gothic" w:hAnsi="Century Gothic" w:cs="Arial"/>
          <w:i/>
          <w:sz w:val="22"/>
          <w:szCs w:val="22"/>
          <w:lang w:val="es-ES_tradnl"/>
        </w:rPr>
        <w:t>Selección</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de</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miembros</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de</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altas cortes</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e</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independencia</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judicial</w:t>
      </w:r>
      <w:r w:rsidRPr="00C85DE0">
        <w:rPr>
          <w:rFonts w:ascii="Century Gothic" w:hAnsi="Century Gothic" w:cs="Arial"/>
          <w:sz w:val="22"/>
          <w:szCs w:val="22"/>
          <w:lang w:val="es-ES_tradnl"/>
        </w:rPr>
        <w:t>.</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Número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17,</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 xml:space="preserve">año 5, diciembre de 2012. Disponible en: </w:t>
      </w:r>
      <w:hyperlink r:id="rId25" w:history="1">
        <w:r w:rsidRPr="00C85DE0">
          <w:rPr>
            <w:rStyle w:val="Hipervnculo"/>
            <w:rFonts w:ascii="Century Gothic" w:hAnsi="Century Gothic" w:cs="Arial"/>
            <w:color w:val="auto"/>
            <w:sz w:val="22"/>
            <w:szCs w:val="22"/>
            <w:lang w:val="es-ES_tradnl"/>
          </w:rPr>
          <w:t>http://dplf.org/sites/default/files/aportes_17_web.pdf</w:t>
        </w:r>
      </w:hyperlink>
      <w:r w:rsidRPr="00C85DE0">
        <w:rPr>
          <w:rFonts w:ascii="Century Gothic" w:hAnsi="Century Gothic" w:cs="Arial"/>
          <w:sz w:val="22"/>
          <w:szCs w:val="22"/>
          <w:lang w:val="es-ES_tradnl"/>
        </w:rPr>
        <w:t xml:space="preserve"> (mayo,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2019). Los</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siguientes artículos:</w:t>
      </w:r>
    </w:p>
    <w:p w14:paraId="56616AE6" w14:textId="51189E71" w:rsidR="00BC6556" w:rsidRPr="00C85DE0" w:rsidRDefault="00BC6556" w:rsidP="00F75BEE">
      <w:pPr>
        <w:pStyle w:val="prrafosestlosgacetas"/>
        <w:numPr>
          <w:ilvl w:val="0"/>
          <w:numId w:val="13"/>
        </w:numPr>
        <w:spacing w:before="0" w:beforeAutospacing="0" w:after="0" w:afterAutospacing="0" w:line="264" w:lineRule="auto"/>
        <w:ind w:right="49"/>
        <w:jc w:val="both"/>
        <w:rPr>
          <w:rFonts w:ascii="Century Gothic" w:hAnsi="Century Gothic" w:cs="Arial"/>
          <w:sz w:val="22"/>
          <w:szCs w:val="22"/>
          <w:lang w:val="es-ES_tradnl"/>
        </w:rPr>
      </w:pPr>
      <w:r w:rsidRPr="00C85DE0">
        <w:rPr>
          <w:rFonts w:ascii="Century Gothic" w:hAnsi="Century Gothic" w:cs="Arial"/>
          <w:sz w:val="22"/>
          <w:szCs w:val="22"/>
          <w:lang w:val="es-ES_tradnl"/>
        </w:rPr>
        <w:t>Orías,</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Ramiro.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Elecciones judiciales en</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Bolivia:</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un</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balance crítico</w:t>
      </w:r>
      <w:r w:rsidR="00FB6FD2" w:rsidRPr="00C85DE0">
        <w:rPr>
          <w:rFonts w:ascii="Century Gothic" w:hAnsi="Century Gothic" w:cs="Arial"/>
          <w:sz w:val="22"/>
          <w:szCs w:val="22"/>
          <w:lang w:val="es-ES_tradnl"/>
        </w:rPr>
        <w:t xml:space="preserve"> </w:t>
      </w:r>
    </w:p>
    <w:p w14:paraId="724EE453" w14:textId="1D59DF1B" w:rsidR="00BC6556" w:rsidRPr="00C85DE0" w:rsidRDefault="00BC6556" w:rsidP="00F75BEE">
      <w:pPr>
        <w:pStyle w:val="prrafosestlosgacetas"/>
        <w:numPr>
          <w:ilvl w:val="0"/>
          <w:numId w:val="13"/>
        </w:numPr>
        <w:spacing w:before="0" w:beforeAutospacing="0" w:after="0" w:afterAutospacing="0" w:line="264" w:lineRule="auto"/>
        <w:ind w:right="49"/>
        <w:jc w:val="both"/>
        <w:rPr>
          <w:rFonts w:ascii="Century Gothic" w:hAnsi="Century Gothic" w:cs="Arial"/>
          <w:sz w:val="22"/>
          <w:szCs w:val="22"/>
          <w:lang w:val="es-ES_tradnl"/>
        </w:rPr>
      </w:pPr>
      <w:r w:rsidRPr="00C85DE0">
        <w:rPr>
          <w:rFonts w:ascii="Century Gothic" w:hAnsi="Century Gothic" w:cs="Arial"/>
          <w:sz w:val="22"/>
          <w:szCs w:val="22"/>
          <w:lang w:val="es-ES_tradnl"/>
        </w:rPr>
        <w:t>Herrero,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Álvaro.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Avances</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en</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la</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selección</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de</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jueces</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en</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Argentina:</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un</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ejemplo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de colaboración</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entre el</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Estado y</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la sociedad</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civil</w:t>
      </w:r>
      <w:r w:rsidR="00FB6FD2" w:rsidRPr="00C85DE0">
        <w:rPr>
          <w:rFonts w:ascii="Century Gothic" w:hAnsi="Century Gothic" w:cs="Arial"/>
          <w:sz w:val="22"/>
          <w:szCs w:val="22"/>
          <w:lang w:val="es-ES_tradnl"/>
        </w:rPr>
        <w:t xml:space="preserve"> </w:t>
      </w:r>
    </w:p>
    <w:p w14:paraId="579A3E22" w14:textId="77777777" w:rsidR="00BC6556" w:rsidRPr="00C85DE0" w:rsidRDefault="00BC6556" w:rsidP="00F75BEE">
      <w:pPr>
        <w:pStyle w:val="prrafosestlosgacetas"/>
        <w:spacing w:before="0" w:beforeAutospacing="0" w:after="0" w:afterAutospacing="0" w:line="264" w:lineRule="auto"/>
        <w:ind w:right="49"/>
        <w:rPr>
          <w:rFonts w:ascii="Century Gothic" w:hAnsi="Century Gothic" w:cs="Arial"/>
          <w:b/>
          <w:sz w:val="22"/>
          <w:szCs w:val="22"/>
          <w:lang w:val="es-ES_tradnl"/>
        </w:rPr>
      </w:pPr>
    </w:p>
    <w:p w14:paraId="534E9377" w14:textId="77777777" w:rsidR="00BC6556" w:rsidRPr="00C85DE0" w:rsidRDefault="00BC6556" w:rsidP="00F75BEE">
      <w:pPr>
        <w:pStyle w:val="prrafosestlosgacetas"/>
        <w:numPr>
          <w:ilvl w:val="0"/>
          <w:numId w:val="12"/>
        </w:numPr>
        <w:spacing w:before="0" w:beforeAutospacing="0" w:after="0" w:afterAutospacing="0" w:line="264" w:lineRule="auto"/>
        <w:ind w:right="49"/>
        <w:jc w:val="both"/>
        <w:rPr>
          <w:rFonts w:ascii="Century Gothic" w:hAnsi="Century Gothic" w:cs="Arial"/>
          <w:sz w:val="22"/>
          <w:szCs w:val="22"/>
          <w:lang w:val="es-ES_tradnl"/>
        </w:rPr>
      </w:pPr>
      <w:r w:rsidRPr="00C85DE0">
        <w:rPr>
          <w:rFonts w:ascii="Century Gothic" w:hAnsi="Century Gothic" w:cs="Arial"/>
          <w:sz w:val="22"/>
          <w:szCs w:val="22"/>
          <w:lang w:val="es-ES_tradnl"/>
        </w:rPr>
        <w:t xml:space="preserve">Base de Datos Políticos de las Américas. (2008) Normas de la justicia. </w:t>
      </w:r>
      <w:r w:rsidRPr="00C85DE0">
        <w:rPr>
          <w:rFonts w:ascii="Century Gothic" w:hAnsi="Century Gothic" w:cs="Arial"/>
          <w:i/>
          <w:sz w:val="22"/>
          <w:szCs w:val="22"/>
          <w:lang w:val="es-ES_tradnl"/>
        </w:rPr>
        <w:t>Análisis comparativo de constituciones de los regímenes presidenciales.</w:t>
      </w:r>
      <w:r w:rsidRPr="00C85DE0">
        <w:rPr>
          <w:rFonts w:ascii="Century Gothic" w:hAnsi="Century Gothic" w:cs="Arial"/>
          <w:sz w:val="22"/>
          <w:szCs w:val="22"/>
          <w:lang w:val="es-ES_tradnl"/>
        </w:rPr>
        <w:t xml:space="preserve"> [Internet]. Georgetown University y Organización de Estados Americanos. </w:t>
      </w:r>
      <w:hyperlink r:id="rId26" w:history="1">
        <w:r w:rsidRPr="00C85DE0">
          <w:rPr>
            <w:rStyle w:val="Hipervnculo"/>
            <w:rFonts w:ascii="Century Gothic" w:hAnsi="Century Gothic" w:cs="Arial"/>
            <w:color w:val="auto"/>
            <w:sz w:val="22"/>
            <w:szCs w:val="22"/>
            <w:lang w:val="es-ES_tradnl"/>
          </w:rPr>
          <w:t>http://pdba.georgetown.edu/Comp/Judicial/Suprema/designacion.html</w:t>
        </w:r>
      </w:hyperlink>
      <w:r w:rsidRPr="00C85DE0">
        <w:rPr>
          <w:rFonts w:ascii="Century Gothic" w:hAnsi="Century Gothic" w:cs="Arial"/>
          <w:sz w:val="22"/>
          <w:szCs w:val="22"/>
          <w:lang w:val="es-ES_tradnl"/>
        </w:rPr>
        <w:t xml:space="preserve"> </w:t>
      </w:r>
    </w:p>
    <w:p w14:paraId="087C1267" w14:textId="77777777" w:rsidR="00D218CF" w:rsidRPr="00C85DE0" w:rsidRDefault="00D218CF" w:rsidP="00F75BEE">
      <w:pPr>
        <w:pStyle w:val="prrafosestlosgacetas"/>
        <w:spacing w:before="0" w:beforeAutospacing="0" w:after="0" w:afterAutospacing="0" w:line="264" w:lineRule="auto"/>
        <w:ind w:left="360" w:right="49"/>
        <w:jc w:val="both"/>
        <w:rPr>
          <w:rFonts w:ascii="Century Gothic" w:hAnsi="Century Gothic" w:cs="Arial"/>
          <w:sz w:val="22"/>
          <w:szCs w:val="22"/>
          <w:lang w:val="es-ES_tradnl"/>
        </w:rPr>
      </w:pPr>
    </w:p>
    <w:p w14:paraId="1ADAA88D" w14:textId="257CC67E" w:rsidR="00D218CF" w:rsidRPr="00C85DE0" w:rsidRDefault="00D218CF" w:rsidP="00F75BEE">
      <w:pPr>
        <w:pStyle w:val="prrafosestlosgacetas"/>
        <w:numPr>
          <w:ilvl w:val="0"/>
          <w:numId w:val="12"/>
        </w:numPr>
        <w:spacing w:before="0" w:beforeAutospacing="0" w:after="0" w:afterAutospacing="0" w:line="264" w:lineRule="auto"/>
        <w:ind w:right="49"/>
        <w:jc w:val="both"/>
        <w:rPr>
          <w:rFonts w:ascii="Century Gothic" w:hAnsi="Century Gothic" w:cs="Arial"/>
          <w:sz w:val="22"/>
          <w:szCs w:val="22"/>
          <w:lang w:val="es-ES_tradnl"/>
        </w:rPr>
      </w:pPr>
      <w:r w:rsidRPr="00C85DE0">
        <w:rPr>
          <w:rFonts w:ascii="Century Gothic" w:hAnsi="Century Gothic" w:cs="Arial"/>
          <w:sz w:val="22"/>
          <w:szCs w:val="22"/>
          <w:lang w:val="es-ES_tradnl"/>
        </w:rPr>
        <w:t>Biblioteca</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del</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Congreso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Nacional</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(2018).</w:t>
      </w:r>
      <w:r w:rsidR="00FB6FD2" w:rsidRPr="00C85DE0">
        <w:rPr>
          <w:rFonts w:ascii="Century Gothic" w:hAnsi="Century Gothic" w:cs="Arial"/>
          <w:sz w:val="22"/>
          <w:szCs w:val="22"/>
          <w:lang w:val="es-ES_tradnl"/>
        </w:rPr>
        <w:t xml:space="preserve"> </w:t>
      </w:r>
      <w:r w:rsidRPr="00C85DE0">
        <w:rPr>
          <w:rFonts w:ascii="Century Gothic" w:hAnsi="Century Gothic" w:cs="Arial"/>
          <w:i/>
          <w:sz w:val="22"/>
          <w:szCs w:val="22"/>
          <w:lang w:val="es-ES_tradnl"/>
        </w:rPr>
        <w:t>Nombramiento</w:t>
      </w:r>
      <w:r w:rsidR="00FB6FD2" w:rsidRPr="00C85DE0">
        <w:rPr>
          <w:rFonts w:ascii="Century Gothic" w:hAnsi="Century Gothic" w:cs="Arial"/>
          <w:i/>
          <w:sz w:val="22"/>
          <w:szCs w:val="22"/>
          <w:lang w:val="es-ES_tradnl"/>
        </w:rPr>
        <w:t xml:space="preserve"> </w:t>
      </w:r>
      <w:r w:rsidRPr="00C85DE0">
        <w:rPr>
          <w:rFonts w:ascii="Century Gothic" w:hAnsi="Century Gothic" w:cs="Arial"/>
          <w:i/>
          <w:sz w:val="22"/>
          <w:szCs w:val="22"/>
          <w:lang w:val="es-ES_tradnl"/>
        </w:rPr>
        <w:t>magistrados tribunales superiores de justicia.</w:t>
      </w:r>
      <w:r w:rsidRPr="00C85DE0">
        <w:rPr>
          <w:rFonts w:ascii="Century Gothic" w:hAnsi="Century Gothic" w:cs="Arial"/>
          <w:sz w:val="22"/>
          <w:szCs w:val="22"/>
          <w:lang w:val="es-ES_tradnl"/>
        </w:rPr>
        <w:t xml:space="preserve"> Disponible en: </w:t>
      </w:r>
      <w:hyperlink w:history="1">
        <w:r w:rsidRPr="00C85DE0">
          <w:rPr>
            <w:rStyle w:val="Hipervnculo"/>
            <w:rFonts w:ascii="Century Gothic" w:hAnsi="Century Gothic" w:cs="Arial"/>
            <w:color w:val="auto"/>
            <w:sz w:val="22"/>
            <w:szCs w:val="22"/>
            <w:lang w:val="es-ES_tradnl"/>
          </w:rPr>
          <w:t>http:// /repositorio.bcn.cl/jspui/bitstream/10221/25971/1/BCN_Nombramiento_Jueces_Tribunales_Superiores_vf_.pdf</w:t>
        </w:r>
      </w:hyperlink>
      <w:r w:rsidRPr="00C85DE0">
        <w:rPr>
          <w:rFonts w:ascii="Century Gothic" w:hAnsi="Century Gothic" w:cs="Arial"/>
          <w:sz w:val="22"/>
          <w:szCs w:val="22"/>
          <w:lang w:val="es-ES_tradnl"/>
        </w:rPr>
        <w:t xml:space="preserve"> (mayo,</w:t>
      </w:r>
      <w:r w:rsidR="00FB6FD2" w:rsidRPr="00C85DE0">
        <w:rPr>
          <w:rFonts w:ascii="Century Gothic" w:hAnsi="Century Gothic" w:cs="Arial"/>
          <w:sz w:val="22"/>
          <w:szCs w:val="22"/>
          <w:lang w:val="es-ES_tradnl"/>
        </w:rPr>
        <w:t xml:space="preserve"> </w:t>
      </w:r>
      <w:r w:rsidRPr="00C85DE0">
        <w:rPr>
          <w:rFonts w:ascii="Century Gothic" w:hAnsi="Century Gothic" w:cs="Arial"/>
          <w:sz w:val="22"/>
          <w:szCs w:val="22"/>
          <w:lang w:val="es-ES_tradnl"/>
        </w:rPr>
        <w:t>2018)</w:t>
      </w:r>
    </w:p>
    <w:p w14:paraId="5180E65D" w14:textId="77777777" w:rsidR="00D218CF" w:rsidRPr="00C85DE0" w:rsidRDefault="00D218CF" w:rsidP="00F75BEE">
      <w:pPr>
        <w:pStyle w:val="prrafosestlosgacetas"/>
        <w:spacing w:before="0" w:beforeAutospacing="0" w:after="0" w:afterAutospacing="0" w:line="264" w:lineRule="auto"/>
        <w:ind w:left="360" w:right="49"/>
        <w:jc w:val="both"/>
        <w:rPr>
          <w:rFonts w:ascii="Century Gothic" w:hAnsi="Century Gothic" w:cs="Arial"/>
          <w:sz w:val="22"/>
          <w:szCs w:val="22"/>
          <w:lang w:val="es-ES_tradnl"/>
        </w:rPr>
      </w:pPr>
    </w:p>
    <w:p w14:paraId="59126004" w14:textId="77777777" w:rsidR="003A6E62" w:rsidRPr="00C85DE0" w:rsidRDefault="003A6E62" w:rsidP="00F75BEE">
      <w:pPr>
        <w:pStyle w:val="prrafosestlosgacetas"/>
        <w:spacing w:before="0" w:beforeAutospacing="0" w:after="0" w:afterAutospacing="0" w:line="264" w:lineRule="auto"/>
        <w:ind w:left="360" w:right="49"/>
        <w:jc w:val="both"/>
        <w:rPr>
          <w:rFonts w:ascii="Century Gothic" w:hAnsi="Century Gothic" w:cs="Arial"/>
          <w:sz w:val="22"/>
          <w:szCs w:val="22"/>
          <w:lang w:val="es-ES_tradnl"/>
        </w:rPr>
      </w:pPr>
    </w:p>
    <w:sectPr w:rsidR="003A6E62" w:rsidRPr="00C85DE0">
      <w:headerReference w:type="even" r:id="rId27"/>
      <w:headerReference w:type="default" r:id="rId28"/>
      <w:footerReference w:type="even" r:id="rId29"/>
      <w:footerReference w:type="default" r:id="rId30"/>
      <w:headerReference w:type="first" r:id="rId31"/>
      <w:footerReference w:type="firs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0B67D" w14:textId="77777777" w:rsidR="0051511D" w:rsidRDefault="0051511D" w:rsidP="00AB5C64">
      <w:pPr>
        <w:spacing w:after="0" w:line="240" w:lineRule="auto"/>
      </w:pPr>
      <w:r>
        <w:separator/>
      </w:r>
    </w:p>
  </w:endnote>
  <w:endnote w:type="continuationSeparator" w:id="0">
    <w:p w14:paraId="669E8F04" w14:textId="77777777" w:rsidR="0051511D" w:rsidRDefault="0051511D" w:rsidP="00AB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Noto Sans Symbols">
    <w:altName w:val="Calibri"/>
    <w:charset w:val="00"/>
    <w:family w:val="auto"/>
    <w:pitch w:val="default"/>
  </w:font>
  <w:font w:name="Arimo">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81E8" w14:textId="77777777" w:rsidR="0051511D" w:rsidRDefault="005151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A03D" w14:textId="77777777" w:rsidR="0051511D" w:rsidRDefault="005151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3EE2" w14:textId="77777777" w:rsidR="0051511D" w:rsidRDefault="005151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9C457" w14:textId="77777777" w:rsidR="0051511D" w:rsidRDefault="0051511D" w:rsidP="00AB5C64">
      <w:pPr>
        <w:spacing w:after="0" w:line="240" w:lineRule="auto"/>
      </w:pPr>
      <w:r>
        <w:separator/>
      </w:r>
    </w:p>
  </w:footnote>
  <w:footnote w:type="continuationSeparator" w:id="0">
    <w:p w14:paraId="6FCA0A28" w14:textId="77777777" w:rsidR="0051511D" w:rsidRDefault="0051511D" w:rsidP="00AB5C64">
      <w:pPr>
        <w:spacing w:after="0" w:line="240" w:lineRule="auto"/>
      </w:pPr>
      <w:r>
        <w:continuationSeparator/>
      </w:r>
    </w:p>
  </w:footnote>
  <w:footnote w:id="1">
    <w:p w14:paraId="7575B14A" w14:textId="77777777" w:rsidR="0051511D" w:rsidRPr="00000CAD" w:rsidRDefault="0051511D" w:rsidP="001B3174">
      <w:pPr>
        <w:pStyle w:val="Textonotapie"/>
        <w:jc w:val="both"/>
        <w:rPr>
          <w:rFonts w:ascii="Arial" w:hAnsi="Arial" w:cs="Arial"/>
          <w:lang w:val="es-ES"/>
        </w:rPr>
      </w:pPr>
      <w:r>
        <w:rPr>
          <w:rStyle w:val="Refdenotaalpie"/>
        </w:rPr>
        <w:footnoteRef/>
      </w:r>
      <w:r>
        <w:t xml:space="preserve"> </w:t>
      </w:r>
      <w:r w:rsidRPr="00000CAD">
        <w:rPr>
          <w:rFonts w:ascii="Arial" w:hAnsi="Arial" w:cs="Arial"/>
          <w:lang w:val="es-ES"/>
        </w:rPr>
        <w:t>Artículo 175: (…) 2. Si la acusación se refiere a delitos cometidos en ejercicio de funciones, o a indignidad por mala conducta, el Senado no podrá imponer otra pena que la de destitución del empleo, o la privación temporal o pérdida absoluta de los derechos políticos; pero al reo se le seguirá juicio criminal ante la Corte Suprema de Justicia, si los hechos lo constituyen responsable de infracción que merezca otra pena.</w:t>
      </w:r>
    </w:p>
    <w:p w14:paraId="3F1F57F2" w14:textId="77777777" w:rsidR="0051511D" w:rsidRPr="00000CAD" w:rsidRDefault="0051511D" w:rsidP="001B3174">
      <w:pPr>
        <w:pStyle w:val="Textonotapie"/>
        <w:jc w:val="both"/>
        <w:rPr>
          <w:rFonts w:ascii="Arial" w:hAnsi="Arial" w:cs="Arial"/>
          <w:lang w:val="es-ES"/>
        </w:rPr>
      </w:pPr>
      <w:r w:rsidRPr="00000CAD">
        <w:rPr>
          <w:rFonts w:ascii="Arial" w:hAnsi="Arial" w:cs="Arial"/>
          <w:lang w:val="es-ES"/>
        </w:rPr>
        <w:t>3. Si la acusación se refiere a delitos comunes, el Senado se limitará a declarar si hay o no lugar a seguimiento de causa y, en caso afirmativo, pondrá al acusado a disposición de la Corte Suprema.</w:t>
      </w:r>
    </w:p>
  </w:footnote>
  <w:footnote w:id="2">
    <w:p w14:paraId="307DC6B1" w14:textId="77777777" w:rsidR="0051511D" w:rsidRPr="00000CAD" w:rsidRDefault="0051511D" w:rsidP="009D1A85">
      <w:pPr>
        <w:pStyle w:val="Textonotapie"/>
        <w:jc w:val="both"/>
        <w:rPr>
          <w:rFonts w:ascii="Arial" w:hAnsi="Arial" w:cs="Arial"/>
        </w:rPr>
      </w:pPr>
    </w:p>
    <w:p w14:paraId="643C3DBB" w14:textId="77777777" w:rsidR="0051511D" w:rsidRPr="00000CAD" w:rsidRDefault="0051511D" w:rsidP="009D1A85">
      <w:pPr>
        <w:pStyle w:val="Textonotapie"/>
        <w:jc w:val="both"/>
        <w:rPr>
          <w:rFonts w:ascii="Arial" w:hAnsi="Arial" w:cs="Arial"/>
        </w:rPr>
      </w:pPr>
      <w:r w:rsidRPr="00000CAD">
        <w:rPr>
          <w:rStyle w:val="Refdenotaalpie"/>
          <w:rFonts w:ascii="Arial" w:hAnsi="Arial" w:cs="Arial"/>
        </w:rPr>
        <w:footnoteRef/>
      </w:r>
      <w:r w:rsidRPr="00000CAD">
        <w:rPr>
          <w:rFonts w:ascii="Arial" w:hAnsi="Arial" w:cs="Arial"/>
        </w:rPr>
        <w:t xml:space="preserve"> ARTICULO 232. Para ser Magistrado de la Corte Constitucional, de la Corte Suprema de Justicia y del Consejo de Estado se requiere:</w:t>
      </w:r>
    </w:p>
    <w:p w14:paraId="76190912" w14:textId="77777777" w:rsidR="0051511D" w:rsidRPr="00000CAD" w:rsidRDefault="0051511D" w:rsidP="009D1A85">
      <w:pPr>
        <w:pStyle w:val="Textonotapie"/>
        <w:jc w:val="both"/>
        <w:rPr>
          <w:rFonts w:ascii="Arial" w:hAnsi="Arial" w:cs="Arial"/>
        </w:rPr>
      </w:pPr>
      <w:r w:rsidRPr="00000CAD">
        <w:rPr>
          <w:rFonts w:ascii="Arial" w:hAnsi="Arial" w:cs="Arial"/>
        </w:rPr>
        <w:t>1. Ser colombiano de nacimiento y ciudadano en ejercicio.</w:t>
      </w:r>
    </w:p>
    <w:p w14:paraId="397DE516" w14:textId="77777777" w:rsidR="0051511D" w:rsidRPr="00000CAD" w:rsidRDefault="0051511D" w:rsidP="009D1A85">
      <w:pPr>
        <w:pStyle w:val="Textonotapie"/>
        <w:jc w:val="both"/>
        <w:rPr>
          <w:rFonts w:ascii="Arial" w:hAnsi="Arial" w:cs="Arial"/>
        </w:rPr>
      </w:pPr>
      <w:r w:rsidRPr="00000CAD">
        <w:rPr>
          <w:rFonts w:ascii="Arial" w:hAnsi="Arial" w:cs="Arial"/>
        </w:rPr>
        <w:t>2. Ser abogado.</w:t>
      </w:r>
    </w:p>
    <w:p w14:paraId="2DCA460C" w14:textId="77777777" w:rsidR="0051511D" w:rsidRPr="00000CAD" w:rsidRDefault="0051511D" w:rsidP="009D1A85">
      <w:pPr>
        <w:pStyle w:val="Textonotapie"/>
        <w:jc w:val="both"/>
        <w:rPr>
          <w:rFonts w:ascii="Arial" w:hAnsi="Arial" w:cs="Arial"/>
        </w:rPr>
      </w:pPr>
      <w:r w:rsidRPr="00000CAD">
        <w:rPr>
          <w:rFonts w:ascii="Arial" w:hAnsi="Arial" w:cs="Arial"/>
        </w:rPr>
        <w:t>3. No haber sido condenado por sentencia judicial a pena privativa de la libertad, excepto por delitos políticos o culposos.</w:t>
      </w:r>
    </w:p>
    <w:p w14:paraId="43EE1805" w14:textId="77777777" w:rsidR="0051511D" w:rsidRPr="00000CAD" w:rsidRDefault="0051511D" w:rsidP="009D1A85">
      <w:pPr>
        <w:pStyle w:val="Textonotapie"/>
        <w:jc w:val="both"/>
        <w:rPr>
          <w:lang w:val="es-ES"/>
        </w:rPr>
      </w:pPr>
      <w:r w:rsidRPr="00000CAD">
        <w:rPr>
          <w:rFonts w:ascii="Arial" w:hAnsi="Arial" w:cs="Arial"/>
        </w:rPr>
        <w:t>4. &lt;Numeral modificado por el artículo 12 del Acto Legislativo 2 de 2015. El nuevo texto es el siguiente:&gt; Haber desempeñado, durante quince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cátedra universitaria deberá haber sido ejercida en disciplinas jurídicas relacionadas con el área de la magistratura a ejercer.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930C" w14:textId="77777777" w:rsidR="0051511D" w:rsidRDefault="005151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DB0C0" w14:textId="313253F9" w:rsidR="0051511D" w:rsidRDefault="0051511D" w:rsidP="00A134ED">
    <w:pPr>
      <w:pStyle w:val="Encabezado"/>
      <w:jc w:val="center"/>
    </w:pPr>
    <w:r>
      <w:rPr>
        <w:noProof/>
        <w:lang w:eastAsia="es-CO"/>
      </w:rPr>
      <w:drawing>
        <wp:inline distT="0" distB="0" distL="0" distR="0" wp14:anchorId="35E1FC57" wp14:editId="399A748A">
          <wp:extent cx="2420620" cy="713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13105"/>
                  </a:xfrm>
                  <a:prstGeom prst="rect">
                    <a:avLst/>
                  </a:prstGeom>
                  <a:noFill/>
                </pic:spPr>
              </pic:pic>
            </a:graphicData>
          </a:graphic>
        </wp:inline>
      </w:drawing>
    </w:r>
  </w:p>
  <w:p w14:paraId="79529A3A" w14:textId="77777777" w:rsidR="0051511D" w:rsidRPr="00317B02" w:rsidRDefault="0051511D" w:rsidP="00A134ED">
    <w:pPr>
      <w:pStyle w:val="Encabezado"/>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63F1" w14:textId="77777777" w:rsidR="0051511D" w:rsidRDefault="005151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F45"/>
    <w:multiLevelType w:val="hybridMultilevel"/>
    <w:tmpl w:val="DCBA5E4A"/>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C81758D"/>
    <w:multiLevelType w:val="hybridMultilevel"/>
    <w:tmpl w:val="71CAC3F0"/>
    <w:lvl w:ilvl="0" w:tplc="7236F58A">
      <w:start w:val="11"/>
      <w:numFmt w:val="bullet"/>
      <w:lvlText w:val="-"/>
      <w:lvlJc w:val="left"/>
      <w:pPr>
        <w:ind w:left="644" w:hanging="360"/>
      </w:pPr>
      <w:rPr>
        <w:rFonts w:ascii="Arial" w:eastAsiaTheme="minorHAnsi" w:hAnsi="Arial" w:cs="Arial"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2" w15:restartNumberingAfterBreak="0">
    <w:nsid w:val="18EB1C55"/>
    <w:multiLevelType w:val="hybridMultilevel"/>
    <w:tmpl w:val="B792CF7A"/>
    <w:lvl w:ilvl="0" w:tplc="350C79D8">
      <w:start w:val="5"/>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15:restartNumberingAfterBreak="0">
    <w:nsid w:val="199D4975"/>
    <w:multiLevelType w:val="hybridMultilevel"/>
    <w:tmpl w:val="EDA8CA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E21AF3"/>
    <w:multiLevelType w:val="hybridMultilevel"/>
    <w:tmpl w:val="0A745726"/>
    <w:lvl w:ilvl="0" w:tplc="E2800722">
      <w:start w:val="1"/>
      <w:numFmt w:val="decimal"/>
      <w:lvlText w:val="%1."/>
      <w:lvlJc w:val="left"/>
      <w:pPr>
        <w:ind w:left="650" w:hanging="269"/>
      </w:pPr>
      <w:rPr>
        <w:rFonts w:ascii="Arial MT" w:eastAsia="Arial MT" w:hAnsi="Arial MT" w:cs="Arial MT" w:hint="default"/>
        <w:w w:val="99"/>
        <w:sz w:val="24"/>
        <w:szCs w:val="24"/>
        <w:lang w:val="es-ES" w:eastAsia="en-US" w:bidi="ar-SA"/>
      </w:rPr>
    </w:lvl>
    <w:lvl w:ilvl="1" w:tplc="F732F1AA">
      <w:numFmt w:val="bullet"/>
      <w:lvlText w:val="•"/>
      <w:lvlJc w:val="left"/>
      <w:pPr>
        <w:ind w:left="1528" w:hanging="269"/>
      </w:pPr>
      <w:rPr>
        <w:rFonts w:hint="default"/>
        <w:lang w:val="es-ES" w:eastAsia="en-US" w:bidi="ar-SA"/>
      </w:rPr>
    </w:lvl>
    <w:lvl w:ilvl="2" w:tplc="B4EEC6E4">
      <w:numFmt w:val="bullet"/>
      <w:lvlText w:val="•"/>
      <w:lvlJc w:val="left"/>
      <w:pPr>
        <w:ind w:left="2396" w:hanging="269"/>
      </w:pPr>
      <w:rPr>
        <w:rFonts w:hint="default"/>
        <w:lang w:val="es-ES" w:eastAsia="en-US" w:bidi="ar-SA"/>
      </w:rPr>
    </w:lvl>
    <w:lvl w:ilvl="3" w:tplc="B734D910">
      <w:numFmt w:val="bullet"/>
      <w:lvlText w:val="•"/>
      <w:lvlJc w:val="left"/>
      <w:pPr>
        <w:ind w:left="3264" w:hanging="269"/>
      </w:pPr>
      <w:rPr>
        <w:rFonts w:hint="default"/>
        <w:lang w:val="es-ES" w:eastAsia="en-US" w:bidi="ar-SA"/>
      </w:rPr>
    </w:lvl>
    <w:lvl w:ilvl="4" w:tplc="D376F494">
      <w:numFmt w:val="bullet"/>
      <w:lvlText w:val="•"/>
      <w:lvlJc w:val="left"/>
      <w:pPr>
        <w:ind w:left="4132" w:hanging="269"/>
      </w:pPr>
      <w:rPr>
        <w:rFonts w:hint="default"/>
        <w:lang w:val="es-ES" w:eastAsia="en-US" w:bidi="ar-SA"/>
      </w:rPr>
    </w:lvl>
    <w:lvl w:ilvl="5" w:tplc="9BE632C8">
      <w:numFmt w:val="bullet"/>
      <w:lvlText w:val="•"/>
      <w:lvlJc w:val="left"/>
      <w:pPr>
        <w:ind w:left="5000" w:hanging="269"/>
      </w:pPr>
      <w:rPr>
        <w:rFonts w:hint="default"/>
        <w:lang w:val="es-ES" w:eastAsia="en-US" w:bidi="ar-SA"/>
      </w:rPr>
    </w:lvl>
    <w:lvl w:ilvl="6" w:tplc="747E9F18">
      <w:numFmt w:val="bullet"/>
      <w:lvlText w:val="•"/>
      <w:lvlJc w:val="left"/>
      <w:pPr>
        <w:ind w:left="5868" w:hanging="269"/>
      </w:pPr>
      <w:rPr>
        <w:rFonts w:hint="default"/>
        <w:lang w:val="es-ES" w:eastAsia="en-US" w:bidi="ar-SA"/>
      </w:rPr>
    </w:lvl>
    <w:lvl w:ilvl="7" w:tplc="C93ED076">
      <w:numFmt w:val="bullet"/>
      <w:lvlText w:val="•"/>
      <w:lvlJc w:val="left"/>
      <w:pPr>
        <w:ind w:left="6736" w:hanging="269"/>
      </w:pPr>
      <w:rPr>
        <w:rFonts w:hint="default"/>
        <w:lang w:val="es-ES" w:eastAsia="en-US" w:bidi="ar-SA"/>
      </w:rPr>
    </w:lvl>
    <w:lvl w:ilvl="8" w:tplc="C8DC1C56">
      <w:numFmt w:val="bullet"/>
      <w:lvlText w:val="•"/>
      <w:lvlJc w:val="left"/>
      <w:pPr>
        <w:ind w:left="7604" w:hanging="269"/>
      </w:pPr>
      <w:rPr>
        <w:rFonts w:hint="default"/>
        <w:lang w:val="es-ES" w:eastAsia="en-US" w:bidi="ar-SA"/>
      </w:rPr>
    </w:lvl>
  </w:abstractNum>
  <w:abstractNum w:abstractNumId="5" w15:restartNumberingAfterBreak="0">
    <w:nsid w:val="1B443AB3"/>
    <w:multiLevelType w:val="multilevel"/>
    <w:tmpl w:val="EF66AC9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58083C"/>
    <w:multiLevelType w:val="hybridMultilevel"/>
    <w:tmpl w:val="F78EC3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CC4DD4"/>
    <w:multiLevelType w:val="hybridMultilevel"/>
    <w:tmpl w:val="D320EC68"/>
    <w:lvl w:ilvl="0" w:tplc="B602F7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886456"/>
    <w:multiLevelType w:val="hybridMultilevel"/>
    <w:tmpl w:val="8918DE62"/>
    <w:lvl w:ilvl="0" w:tplc="9CF4C866">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9" w15:restartNumberingAfterBreak="0">
    <w:nsid w:val="22FC629B"/>
    <w:multiLevelType w:val="hybridMultilevel"/>
    <w:tmpl w:val="A5EA70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6E0F72"/>
    <w:multiLevelType w:val="hybridMultilevel"/>
    <w:tmpl w:val="62D04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056CDC"/>
    <w:multiLevelType w:val="hybridMultilevel"/>
    <w:tmpl w:val="F2CE5A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6234C2"/>
    <w:multiLevelType w:val="multilevel"/>
    <w:tmpl w:val="8772941C"/>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3"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6212044"/>
    <w:multiLevelType w:val="hybridMultilevel"/>
    <w:tmpl w:val="18B41A30"/>
    <w:lvl w:ilvl="0" w:tplc="4E1AC5E4">
      <w:start w:val="1"/>
      <w:numFmt w:val="bullet"/>
      <w:lvlText w:val="-"/>
      <w:lvlJc w:val="left"/>
      <w:pPr>
        <w:ind w:left="786" w:hanging="360"/>
      </w:pPr>
      <w:rPr>
        <w:rFonts w:ascii="Arial" w:eastAsiaTheme="minorHAnsi"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5" w15:restartNumberingAfterBreak="0">
    <w:nsid w:val="466E383E"/>
    <w:multiLevelType w:val="hybridMultilevel"/>
    <w:tmpl w:val="E0B4E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DB4E5D"/>
    <w:multiLevelType w:val="hybridMultilevel"/>
    <w:tmpl w:val="0A745726"/>
    <w:lvl w:ilvl="0" w:tplc="E2800722">
      <w:start w:val="1"/>
      <w:numFmt w:val="decimal"/>
      <w:lvlText w:val="%1."/>
      <w:lvlJc w:val="left"/>
      <w:pPr>
        <w:ind w:left="650" w:hanging="269"/>
      </w:pPr>
      <w:rPr>
        <w:rFonts w:ascii="Arial MT" w:eastAsia="Arial MT" w:hAnsi="Arial MT" w:cs="Arial MT" w:hint="default"/>
        <w:w w:val="99"/>
        <w:sz w:val="24"/>
        <w:szCs w:val="24"/>
        <w:lang w:val="es-ES" w:eastAsia="en-US" w:bidi="ar-SA"/>
      </w:rPr>
    </w:lvl>
    <w:lvl w:ilvl="1" w:tplc="F732F1AA">
      <w:numFmt w:val="bullet"/>
      <w:lvlText w:val="•"/>
      <w:lvlJc w:val="left"/>
      <w:pPr>
        <w:ind w:left="1528" w:hanging="269"/>
      </w:pPr>
      <w:rPr>
        <w:rFonts w:hint="default"/>
        <w:lang w:val="es-ES" w:eastAsia="en-US" w:bidi="ar-SA"/>
      </w:rPr>
    </w:lvl>
    <w:lvl w:ilvl="2" w:tplc="B4EEC6E4">
      <w:numFmt w:val="bullet"/>
      <w:lvlText w:val="•"/>
      <w:lvlJc w:val="left"/>
      <w:pPr>
        <w:ind w:left="2396" w:hanging="269"/>
      </w:pPr>
      <w:rPr>
        <w:rFonts w:hint="default"/>
        <w:lang w:val="es-ES" w:eastAsia="en-US" w:bidi="ar-SA"/>
      </w:rPr>
    </w:lvl>
    <w:lvl w:ilvl="3" w:tplc="B734D910">
      <w:numFmt w:val="bullet"/>
      <w:lvlText w:val="•"/>
      <w:lvlJc w:val="left"/>
      <w:pPr>
        <w:ind w:left="3264" w:hanging="269"/>
      </w:pPr>
      <w:rPr>
        <w:rFonts w:hint="default"/>
        <w:lang w:val="es-ES" w:eastAsia="en-US" w:bidi="ar-SA"/>
      </w:rPr>
    </w:lvl>
    <w:lvl w:ilvl="4" w:tplc="D376F494">
      <w:numFmt w:val="bullet"/>
      <w:lvlText w:val="•"/>
      <w:lvlJc w:val="left"/>
      <w:pPr>
        <w:ind w:left="4132" w:hanging="269"/>
      </w:pPr>
      <w:rPr>
        <w:rFonts w:hint="default"/>
        <w:lang w:val="es-ES" w:eastAsia="en-US" w:bidi="ar-SA"/>
      </w:rPr>
    </w:lvl>
    <w:lvl w:ilvl="5" w:tplc="9BE632C8">
      <w:numFmt w:val="bullet"/>
      <w:lvlText w:val="•"/>
      <w:lvlJc w:val="left"/>
      <w:pPr>
        <w:ind w:left="5000" w:hanging="269"/>
      </w:pPr>
      <w:rPr>
        <w:rFonts w:hint="default"/>
        <w:lang w:val="es-ES" w:eastAsia="en-US" w:bidi="ar-SA"/>
      </w:rPr>
    </w:lvl>
    <w:lvl w:ilvl="6" w:tplc="747E9F18">
      <w:numFmt w:val="bullet"/>
      <w:lvlText w:val="•"/>
      <w:lvlJc w:val="left"/>
      <w:pPr>
        <w:ind w:left="5868" w:hanging="269"/>
      </w:pPr>
      <w:rPr>
        <w:rFonts w:hint="default"/>
        <w:lang w:val="es-ES" w:eastAsia="en-US" w:bidi="ar-SA"/>
      </w:rPr>
    </w:lvl>
    <w:lvl w:ilvl="7" w:tplc="C93ED076">
      <w:numFmt w:val="bullet"/>
      <w:lvlText w:val="•"/>
      <w:lvlJc w:val="left"/>
      <w:pPr>
        <w:ind w:left="6736" w:hanging="269"/>
      </w:pPr>
      <w:rPr>
        <w:rFonts w:hint="default"/>
        <w:lang w:val="es-ES" w:eastAsia="en-US" w:bidi="ar-SA"/>
      </w:rPr>
    </w:lvl>
    <w:lvl w:ilvl="8" w:tplc="C8DC1C56">
      <w:numFmt w:val="bullet"/>
      <w:lvlText w:val="•"/>
      <w:lvlJc w:val="left"/>
      <w:pPr>
        <w:ind w:left="7604" w:hanging="269"/>
      </w:pPr>
      <w:rPr>
        <w:rFonts w:hint="default"/>
        <w:lang w:val="es-ES" w:eastAsia="en-US" w:bidi="ar-SA"/>
      </w:rPr>
    </w:lvl>
  </w:abstractNum>
  <w:abstractNum w:abstractNumId="17" w15:restartNumberingAfterBreak="0">
    <w:nsid w:val="5E757F49"/>
    <w:multiLevelType w:val="hybridMultilevel"/>
    <w:tmpl w:val="B1A811A4"/>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EB520CE"/>
    <w:multiLevelType w:val="hybridMultilevel"/>
    <w:tmpl w:val="59B49F86"/>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5EFC3BD1"/>
    <w:multiLevelType w:val="hybridMultilevel"/>
    <w:tmpl w:val="8ECA3D9E"/>
    <w:lvl w:ilvl="0" w:tplc="58CA99C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7A4634EC"/>
    <w:multiLevelType w:val="hybridMultilevel"/>
    <w:tmpl w:val="C2F27ABA"/>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3"/>
  </w:num>
  <w:num w:numId="3">
    <w:abstractNumId w:val="8"/>
  </w:num>
  <w:num w:numId="4">
    <w:abstractNumId w:val="2"/>
  </w:num>
  <w:num w:numId="5">
    <w:abstractNumId w:val="5"/>
  </w:num>
  <w:num w:numId="6">
    <w:abstractNumId w:val="18"/>
  </w:num>
  <w:num w:numId="7">
    <w:abstractNumId w:val="10"/>
  </w:num>
  <w:num w:numId="8">
    <w:abstractNumId w:val="19"/>
  </w:num>
  <w:num w:numId="9">
    <w:abstractNumId w:val="21"/>
  </w:num>
  <w:num w:numId="10">
    <w:abstractNumId w:val="12"/>
  </w:num>
  <w:num w:numId="11">
    <w:abstractNumId w:val="0"/>
  </w:num>
  <w:num w:numId="12">
    <w:abstractNumId w:val="17"/>
  </w:num>
  <w:num w:numId="13">
    <w:abstractNumId w:val="14"/>
  </w:num>
  <w:num w:numId="14">
    <w:abstractNumId w:val="20"/>
  </w:num>
  <w:num w:numId="15">
    <w:abstractNumId w:val="1"/>
  </w:num>
  <w:num w:numId="16">
    <w:abstractNumId w:val="11"/>
  </w:num>
  <w:num w:numId="17">
    <w:abstractNumId w:val="9"/>
  </w:num>
  <w:num w:numId="18">
    <w:abstractNumId w:val="3"/>
  </w:num>
  <w:num w:numId="19">
    <w:abstractNumId w:val="4"/>
  </w:num>
  <w:num w:numId="20">
    <w:abstractNumId w:val="15"/>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92"/>
    <w:rsid w:val="00000C2C"/>
    <w:rsid w:val="000141BB"/>
    <w:rsid w:val="00020C1D"/>
    <w:rsid w:val="00034454"/>
    <w:rsid w:val="00037D75"/>
    <w:rsid w:val="0004178C"/>
    <w:rsid w:val="00042537"/>
    <w:rsid w:val="00061D52"/>
    <w:rsid w:val="0007190A"/>
    <w:rsid w:val="00075435"/>
    <w:rsid w:val="00080802"/>
    <w:rsid w:val="00080CDD"/>
    <w:rsid w:val="00086DDE"/>
    <w:rsid w:val="00086E91"/>
    <w:rsid w:val="000875A2"/>
    <w:rsid w:val="000A33AB"/>
    <w:rsid w:val="000B0CF7"/>
    <w:rsid w:val="000B62F9"/>
    <w:rsid w:val="000C1A5D"/>
    <w:rsid w:val="000C1B9B"/>
    <w:rsid w:val="000D5079"/>
    <w:rsid w:val="000E2F19"/>
    <w:rsid w:val="000E37FE"/>
    <w:rsid w:val="00100CDA"/>
    <w:rsid w:val="00101E86"/>
    <w:rsid w:val="00122273"/>
    <w:rsid w:val="001229EA"/>
    <w:rsid w:val="001234A9"/>
    <w:rsid w:val="00134113"/>
    <w:rsid w:val="001371D5"/>
    <w:rsid w:val="001421EB"/>
    <w:rsid w:val="001445D4"/>
    <w:rsid w:val="00145804"/>
    <w:rsid w:val="001465A2"/>
    <w:rsid w:val="00153F7B"/>
    <w:rsid w:val="001571BD"/>
    <w:rsid w:val="001611E8"/>
    <w:rsid w:val="00162CBE"/>
    <w:rsid w:val="00166218"/>
    <w:rsid w:val="00167B14"/>
    <w:rsid w:val="001802DF"/>
    <w:rsid w:val="00180FA9"/>
    <w:rsid w:val="001B3174"/>
    <w:rsid w:val="001C4C5E"/>
    <w:rsid w:val="001D5570"/>
    <w:rsid w:val="001E25E6"/>
    <w:rsid w:val="001F1827"/>
    <w:rsid w:val="001F3EDC"/>
    <w:rsid w:val="001F4A2E"/>
    <w:rsid w:val="001F578B"/>
    <w:rsid w:val="00202FE4"/>
    <w:rsid w:val="002037CA"/>
    <w:rsid w:val="002126E3"/>
    <w:rsid w:val="002152DF"/>
    <w:rsid w:val="002165A6"/>
    <w:rsid w:val="002215E8"/>
    <w:rsid w:val="002256AC"/>
    <w:rsid w:val="00233D75"/>
    <w:rsid w:val="002352BF"/>
    <w:rsid w:val="002355AA"/>
    <w:rsid w:val="00237190"/>
    <w:rsid w:val="0024699A"/>
    <w:rsid w:val="002514A7"/>
    <w:rsid w:val="00251D87"/>
    <w:rsid w:val="00253884"/>
    <w:rsid w:val="00253F22"/>
    <w:rsid w:val="00264935"/>
    <w:rsid w:val="002866C9"/>
    <w:rsid w:val="00287DD3"/>
    <w:rsid w:val="00297AD1"/>
    <w:rsid w:val="002A0738"/>
    <w:rsid w:val="002B05D9"/>
    <w:rsid w:val="002B23AB"/>
    <w:rsid w:val="002B7CED"/>
    <w:rsid w:val="002C113E"/>
    <w:rsid w:val="002C2E66"/>
    <w:rsid w:val="002C4767"/>
    <w:rsid w:val="002F29CC"/>
    <w:rsid w:val="002F326B"/>
    <w:rsid w:val="002F3943"/>
    <w:rsid w:val="002F7992"/>
    <w:rsid w:val="00302353"/>
    <w:rsid w:val="00304C3E"/>
    <w:rsid w:val="00306669"/>
    <w:rsid w:val="00307B21"/>
    <w:rsid w:val="003100EC"/>
    <w:rsid w:val="00312E87"/>
    <w:rsid w:val="00317B02"/>
    <w:rsid w:val="00321F61"/>
    <w:rsid w:val="0032514C"/>
    <w:rsid w:val="0032557A"/>
    <w:rsid w:val="00326A29"/>
    <w:rsid w:val="00327A68"/>
    <w:rsid w:val="00345A56"/>
    <w:rsid w:val="0035088B"/>
    <w:rsid w:val="0035375D"/>
    <w:rsid w:val="00360855"/>
    <w:rsid w:val="003608D4"/>
    <w:rsid w:val="00362208"/>
    <w:rsid w:val="00380E63"/>
    <w:rsid w:val="0039357B"/>
    <w:rsid w:val="003A6C5C"/>
    <w:rsid w:val="003A6CAC"/>
    <w:rsid w:val="003A6E62"/>
    <w:rsid w:val="003B26C6"/>
    <w:rsid w:val="003C15ED"/>
    <w:rsid w:val="003C5785"/>
    <w:rsid w:val="003D0339"/>
    <w:rsid w:val="003D68EC"/>
    <w:rsid w:val="003E40F7"/>
    <w:rsid w:val="003F633F"/>
    <w:rsid w:val="003F757B"/>
    <w:rsid w:val="003F7773"/>
    <w:rsid w:val="00407985"/>
    <w:rsid w:val="0041786B"/>
    <w:rsid w:val="004209E3"/>
    <w:rsid w:val="00430AD1"/>
    <w:rsid w:val="00432F49"/>
    <w:rsid w:val="00433020"/>
    <w:rsid w:val="00434598"/>
    <w:rsid w:val="00434F55"/>
    <w:rsid w:val="00437085"/>
    <w:rsid w:val="00454F29"/>
    <w:rsid w:val="00467086"/>
    <w:rsid w:val="00467627"/>
    <w:rsid w:val="004705C9"/>
    <w:rsid w:val="0047066C"/>
    <w:rsid w:val="00470F28"/>
    <w:rsid w:val="00471C2A"/>
    <w:rsid w:val="00481145"/>
    <w:rsid w:val="00485008"/>
    <w:rsid w:val="00485DFA"/>
    <w:rsid w:val="0049714D"/>
    <w:rsid w:val="004A10A8"/>
    <w:rsid w:val="004A25F1"/>
    <w:rsid w:val="004A2A3A"/>
    <w:rsid w:val="004B2753"/>
    <w:rsid w:val="004C3568"/>
    <w:rsid w:val="004C3710"/>
    <w:rsid w:val="004D0D02"/>
    <w:rsid w:val="004D5083"/>
    <w:rsid w:val="004E14E9"/>
    <w:rsid w:val="004E355F"/>
    <w:rsid w:val="004E3815"/>
    <w:rsid w:val="004F5473"/>
    <w:rsid w:val="00501BE5"/>
    <w:rsid w:val="005077A7"/>
    <w:rsid w:val="00510512"/>
    <w:rsid w:val="0051511D"/>
    <w:rsid w:val="00515DD7"/>
    <w:rsid w:val="00524770"/>
    <w:rsid w:val="00525A93"/>
    <w:rsid w:val="0053279E"/>
    <w:rsid w:val="00534F48"/>
    <w:rsid w:val="005423BA"/>
    <w:rsid w:val="00547E5D"/>
    <w:rsid w:val="005638CA"/>
    <w:rsid w:val="00582A34"/>
    <w:rsid w:val="005849DF"/>
    <w:rsid w:val="00586BE5"/>
    <w:rsid w:val="005938E0"/>
    <w:rsid w:val="0059477B"/>
    <w:rsid w:val="005A7183"/>
    <w:rsid w:val="005B6E31"/>
    <w:rsid w:val="005C0C33"/>
    <w:rsid w:val="005C1247"/>
    <w:rsid w:val="005C54D9"/>
    <w:rsid w:val="005D004F"/>
    <w:rsid w:val="005D1744"/>
    <w:rsid w:val="005D28FE"/>
    <w:rsid w:val="005D2D41"/>
    <w:rsid w:val="005D5F86"/>
    <w:rsid w:val="005E3A35"/>
    <w:rsid w:val="005E3EB5"/>
    <w:rsid w:val="005E7175"/>
    <w:rsid w:val="005F208A"/>
    <w:rsid w:val="00605536"/>
    <w:rsid w:val="00607F6A"/>
    <w:rsid w:val="00610C98"/>
    <w:rsid w:val="00610CC7"/>
    <w:rsid w:val="00614873"/>
    <w:rsid w:val="00620AF3"/>
    <w:rsid w:val="00625D02"/>
    <w:rsid w:val="006314CE"/>
    <w:rsid w:val="00632895"/>
    <w:rsid w:val="00646334"/>
    <w:rsid w:val="00650121"/>
    <w:rsid w:val="0065069E"/>
    <w:rsid w:val="00651535"/>
    <w:rsid w:val="00660BFD"/>
    <w:rsid w:val="006637B8"/>
    <w:rsid w:val="0067078E"/>
    <w:rsid w:val="00673E8C"/>
    <w:rsid w:val="00675ECA"/>
    <w:rsid w:val="00684201"/>
    <w:rsid w:val="006A6975"/>
    <w:rsid w:val="006B69A9"/>
    <w:rsid w:val="006C6DF1"/>
    <w:rsid w:val="006D13D1"/>
    <w:rsid w:val="006D22DA"/>
    <w:rsid w:val="006D275D"/>
    <w:rsid w:val="006D4187"/>
    <w:rsid w:val="006D42B8"/>
    <w:rsid w:val="006E1ECC"/>
    <w:rsid w:val="006E4462"/>
    <w:rsid w:val="006E6B89"/>
    <w:rsid w:val="006E7E55"/>
    <w:rsid w:val="0070190B"/>
    <w:rsid w:val="0070326E"/>
    <w:rsid w:val="007059DC"/>
    <w:rsid w:val="00715569"/>
    <w:rsid w:val="00716A6D"/>
    <w:rsid w:val="00722F37"/>
    <w:rsid w:val="00726E73"/>
    <w:rsid w:val="0073053F"/>
    <w:rsid w:val="0073584E"/>
    <w:rsid w:val="00743BA4"/>
    <w:rsid w:val="00753B79"/>
    <w:rsid w:val="00754310"/>
    <w:rsid w:val="00755A38"/>
    <w:rsid w:val="00756055"/>
    <w:rsid w:val="00757EA8"/>
    <w:rsid w:val="0076499D"/>
    <w:rsid w:val="0077002B"/>
    <w:rsid w:val="0077268F"/>
    <w:rsid w:val="007811C4"/>
    <w:rsid w:val="00781BFD"/>
    <w:rsid w:val="0078387E"/>
    <w:rsid w:val="007842BB"/>
    <w:rsid w:val="00785DFB"/>
    <w:rsid w:val="007901BA"/>
    <w:rsid w:val="00792D99"/>
    <w:rsid w:val="007A3955"/>
    <w:rsid w:val="007A771E"/>
    <w:rsid w:val="007B2B38"/>
    <w:rsid w:val="007B33E7"/>
    <w:rsid w:val="007B67BE"/>
    <w:rsid w:val="007C1A20"/>
    <w:rsid w:val="007C738C"/>
    <w:rsid w:val="007D5EA0"/>
    <w:rsid w:val="007E0A2B"/>
    <w:rsid w:val="007E487A"/>
    <w:rsid w:val="007F12AD"/>
    <w:rsid w:val="008021EC"/>
    <w:rsid w:val="00811480"/>
    <w:rsid w:val="00814432"/>
    <w:rsid w:val="008165D3"/>
    <w:rsid w:val="008266E3"/>
    <w:rsid w:val="008273C4"/>
    <w:rsid w:val="00830705"/>
    <w:rsid w:val="00832641"/>
    <w:rsid w:val="0083606A"/>
    <w:rsid w:val="00837D01"/>
    <w:rsid w:val="008400A7"/>
    <w:rsid w:val="008434B7"/>
    <w:rsid w:val="00853AC9"/>
    <w:rsid w:val="0085553A"/>
    <w:rsid w:val="00857AF7"/>
    <w:rsid w:val="0086165B"/>
    <w:rsid w:val="00864004"/>
    <w:rsid w:val="00866566"/>
    <w:rsid w:val="0087566D"/>
    <w:rsid w:val="008834C7"/>
    <w:rsid w:val="00890C82"/>
    <w:rsid w:val="00894DF4"/>
    <w:rsid w:val="008963FF"/>
    <w:rsid w:val="008968DB"/>
    <w:rsid w:val="008A4EA9"/>
    <w:rsid w:val="008A68E5"/>
    <w:rsid w:val="008B2271"/>
    <w:rsid w:val="008B6142"/>
    <w:rsid w:val="008B7438"/>
    <w:rsid w:val="008C1C15"/>
    <w:rsid w:val="008C7241"/>
    <w:rsid w:val="008C75EB"/>
    <w:rsid w:val="008D08FD"/>
    <w:rsid w:val="008D0FF5"/>
    <w:rsid w:val="008D14E6"/>
    <w:rsid w:val="008D2D8D"/>
    <w:rsid w:val="008D3A63"/>
    <w:rsid w:val="008D7452"/>
    <w:rsid w:val="008E0C2C"/>
    <w:rsid w:val="008E2D48"/>
    <w:rsid w:val="008E7F6D"/>
    <w:rsid w:val="00900042"/>
    <w:rsid w:val="009000C7"/>
    <w:rsid w:val="0090221C"/>
    <w:rsid w:val="00910400"/>
    <w:rsid w:val="00921CE4"/>
    <w:rsid w:val="00923D47"/>
    <w:rsid w:val="009256F6"/>
    <w:rsid w:val="00925B03"/>
    <w:rsid w:val="009360E5"/>
    <w:rsid w:val="009367EA"/>
    <w:rsid w:val="0094097B"/>
    <w:rsid w:val="009433B8"/>
    <w:rsid w:val="009540C6"/>
    <w:rsid w:val="00967C05"/>
    <w:rsid w:val="009715A3"/>
    <w:rsid w:val="00984654"/>
    <w:rsid w:val="00991C91"/>
    <w:rsid w:val="00993454"/>
    <w:rsid w:val="009A0593"/>
    <w:rsid w:val="009A409B"/>
    <w:rsid w:val="009B28A7"/>
    <w:rsid w:val="009B2D87"/>
    <w:rsid w:val="009B56A6"/>
    <w:rsid w:val="009B59EE"/>
    <w:rsid w:val="009B77E0"/>
    <w:rsid w:val="009B791C"/>
    <w:rsid w:val="009C1230"/>
    <w:rsid w:val="009C1FEE"/>
    <w:rsid w:val="009D176A"/>
    <w:rsid w:val="009D1A85"/>
    <w:rsid w:val="009D3606"/>
    <w:rsid w:val="009D4D92"/>
    <w:rsid w:val="009D733B"/>
    <w:rsid w:val="009E0C65"/>
    <w:rsid w:val="009E113D"/>
    <w:rsid w:val="009E53E0"/>
    <w:rsid w:val="009E652F"/>
    <w:rsid w:val="009F12A6"/>
    <w:rsid w:val="009F2EDE"/>
    <w:rsid w:val="009F33E1"/>
    <w:rsid w:val="00A130A9"/>
    <w:rsid w:val="00A134ED"/>
    <w:rsid w:val="00A21DB1"/>
    <w:rsid w:val="00A246AD"/>
    <w:rsid w:val="00A24A3F"/>
    <w:rsid w:val="00A302D4"/>
    <w:rsid w:val="00A611F1"/>
    <w:rsid w:val="00A70A12"/>
    <w:rsid w:val="00A87278"/>
    <w:rsid w:val="00A941B4"/>
    <w:rsid w:val="00AA0033"/>
    <w:rsid w:val="00AA3D24"/>
    <w:rsid w:val="00AA5BCB"/>
    <w:rsid w:val="00AB05F3"/>
    <w:rsid w:val="00AB5C64"/>
    <w:rsid w:val="00AC6C57"/>
    <w:rsid w:val="00AD46C5"/>
    <w:rsid w:val="00AD7100"/>
    <w:rsid w:val="00AE5531"/>
    <w:rsid w:val="00AF366B"/>
    <w:rsid w:val="00AF4A5D"/>
    <w:rsid w:val="00B00AA2"/>
    <w:rsid w:val="00B05D40"/>
    <w:rsid w:val="00B06D98"/>
    <w:rsid w:val="00B14958"/>
    <w:rsid w:val="00B23C89"/>
    <w:rsid w:val="00B24804"/>
    <w:rsid w:val="00B27B10"/>
    <w:rsid w:val="00B3052B"/>
    <w:rsid w:val="00B43A52"/>
    <w:rsid w:val="00B52745"/>
    <w:rsid w:val="00B54EC3"/>
    <w:rsid w:val="00B569C7"/>
    <w:rsid w:val="00B667C6"/>
    <w:rsid w:val="00B73B2B"/>
    <w:rsid w:val="00B74C51"/>
    <w:rsid w:val="00B82DF2"/>
    <w:rsid w:val="00B84381"/>
    <w:rsid w:val="00B878A1"/>
    <w:rsid w:val="00B94E29"/>
    <w:rsid w:val="00B96BF6"/>
    <w:rsid w:val="00BA39F6"/>
    <w:rsid w:val="00BB14D3"/>
    <w:rsid w:val="00BC6556"/>
    <w:rsid w:val="00BD48C6"/>
    <w:rsid w:val="00BD5B80"/>
    <w:rsid w:val="00BD6A64"/>
    <w:rsid w:val="00BE24AE"/>
    <w:rsid w:val="00BE3FFA"/>
    <w:rsid w:val="00BE5290"/>
    <w:rsid w:val="00BE56CE"/>
    <w:rsid w:val="00BF19DF"/>
    <w:rsid w:val="00BF3E75"/>
    <w:rsid w:val="00C13CAB"/>
    <w:rsid w:val="00C14FB3"/>
    <w:rsid w:val="00C20616"/>
    <w:rsid w:val="00C520A5"/>
    <w:rsid w:val="00C5327C"/>
    <w:rsid w:val="00C53E85"/>
    <w:rsid w:val="00C57EEA"/>
    <w:rsid w:val="00C6186C"/>
    <w:rsid w:val="00C628F7"/>
    <w:rsid w:val="00C71F9B"/>
    <w:rsid w:val="00C734AD"/>
    <w:rsid w:val="00C74431"/>
    <w:rsid w:val="00C85DE0"/>
    <w:rsid w:val="00C93EFB"/>
    <w:rsid w:val="00CA1792"/>
    <w:rsid w:val="00CA2171"/>
    <w:rsid w:val="00CA315F"/>
    <w:rsid w:val="00CA71E6"/>
    <w:rsid w:val="00CB2830"/>
    <w:rsid w:val="00CC1E17"/>
    <w:rsid w:val="00CC1FC5"/>
    <w:rsid w:val="00CD4DC6"/>
    <w:rsid w:val="00CE274C"/>
    <w:rsid w:val="00CE2EAF"/>
    <w:rsid w:val="00CE7D7B"/>
    <w:rsid w:val="00CF5921"/>
    <w:rsid w:val="00D056DD"/>
    <w:rsid w:val="00D079A4"/>
    <w:rsid w:val="00D218CF"/>
    <w:rsid w:val="00D22B6A"/>
    <w:rsid w:val="00D2329C"/>
    <w:rsid w:val="00D26ED9"/>
    <w:rsid w:val="00D322E6"/>
    <w:rsid w:val="00D371E6"/>
    <w:rsid w:val="00D40083"/>
    <w:rsid w:val="00D4613C"/>
    <w:rsid w:val="00D66AC6"/>
    <w:rsid w:val="00D678D9"/>
    <w:rsid w:val="00D70AF6"/>
    <w:rsid w:val="00D71686"/>
    <w:rsid w:val="00D760CB"/>
    <w:rsid w:val="00D846C3"/>
    <w:rsid w:val="00D8615D"/>
    <w:rsid w:val="00D86D30"/>
    <w:rsid w:val="00D8737C"/>
    <w:rsid w:val="00D937F9"/>
    <w:rsid w:val="00DA4EEA"/>
    <w:rsid w:val="00DA5A1A"/>
    <w:rsid w:val="00DB1EA9"/>
    <w:rsid w:val="00DB32A5"/>
    <w:rsid w:val="00DB38EA"/>
    <w:rsid w:val="00DB4854"/>
    <w:rsid w:val="00DB546E"/>
    <w:rsid w:val="00DC42DB"/>
    <w:rsid w:val="00DC50C2"/>
    <w:rsid w:val="00DE391E"/>
    <w:rsid w:val="00DE3F6E"/>
    <w:rsid w:val="00DF2C15"/>
    <w:rsid w:val="00DF698D"/>
    <w:rsid w:val="00DF7F02"/>
    <w:rsid w:val="00E07480"/>
    <w:rsid w:val="00E11578"/>
    <w:rsid w:val="00E13D81"/>
    <w:rsid w:val="00E14171"/>
    <w:rsid w:val="00E222A0"/>
    <w:rsid w:val="00E3032E"/>
    <w:rsid w:val="00E3581C"/>
    <w:rsid w:val="00E422AE"/>
    <w:rsid w:val="00E429A4"/>
    <w:rsid w:val="00E51931"/>
    <w:rsid w:val="00E667CE"/>
    <w:rsid w:val="00E66C22"/>
    <w:rsid w:val="00E7147A"/>
    <w:rsid w:val="00E83F5B"/>
    <w:rsid w:val="00E84080"/>
    <w:rsid w:val="00E84D55"/>
    <w:rsid w:val="00E86B17"/>
    <w:rsid w:val="00EB0312"/>
    <w:rsid w:val="00EC0DFF"/>
    <w:rsid w:val="00EC2598"/>
    <w:rsid w:val="00EC2E98"/>
    <w:rsid w:val="00EC5753"/>
    <w:rsid w:val="00ED1126"/>
    <w:rsid w:val="00ED3E51"/>
    <w:rsid w:val="00ED3F8A"/>
    <w:rsid w:val="00EE028B"/>
    <w:rsid w:val="00EE3496"/>
    <w:rsid w:val="00EE5FB9"/>
    <w:rsid w:val="00EE6348"/>
    <w:rsid w:val="00EF0AA8"/>
    <w:rsid w:val="00EF33B5"/>
    <w:rsid w:val="00EF4E1D"/>
    <w:rsid w:val="00F1203A"/>
    <w:rsid w:val="00F137C6"/>
    <w:rsid w:val="00F1400F"/>
    <w:rsid w:val="00F1442E"/>
    <w:rsid w:val="00F14977"/>
    <w:rsid w:val="00F149EC"/>
    <w:rsid w:val="00F15B9B"/>
    <w:rsid w:val="00F162A5"/>
    <w:rsid w:val="00F224E2"/>
    <w:rsid w:val="00F23218"/>
    <w:rsid w:val="00F360C3"/>
    <w:rsid w:val="00F4001E"/>
    <w:rsid w:val="00F40313"/>
    <w:rsid w:val="00F42E28"/>
    <w:rsid w:val="00F528CD"/>
    <w:rsid w:val="00F53F7D"/>
    <w:rsid w:val="00F614ED"/>
    <w:rsid w:val="00F627A5"/>
    <w:rsid w:val="00F70C59"/>
    <w:rsid w:val="00F711D6"/>
    <w:rsid w:val="00F75BEE"/>
    <w:rsid w:val="00F77A3B"/>
    <w:rsid w:val="00F82A53"/>
    <w:rsid w:val="00F853B8"/>
    <w:rsid w:val="00F86CB0"/>
    <w:rsid w:val="00F903C5"/>
    <w:rsid w:val="00F9097A"/>
    <w:rsid w:val="00F909CC"/>
    <w:rsid w:val="00F91A16"/>
    <w:rsid w:val="00F934A1"/>
    <w:rsid w:val="00F94636"/>
    <w:rsid w:val="00FA10EA"/>
    <w:rsid w:val="00FA52ED"/>
    <w:rsid w:val="00FB51FE"/>
    <w:rsid w:val="00FB6FD2"/>
    <w:rsid w:val="00FD1E88"/>
    <w:rsid w:val="00FD62D8"/>
    <w:rsid w:val="00FE24AA"/>
    <w:rsid w:val="00FE45C4"/>
    <w:rsid w:val="00FE5164"/>
    <w:rsid w:val="00FE52FD"/>
    <w:rsid w:val="00FE7518"/>
    <w:rsid w:val="00FF15F4"/>
    <w:rsid w:val="00FF1C81"/>
    <w:rsid w:val="00FF5A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422FE"/>
  <w15:chartTrackingRefBased/>
  <w15:docId w15:val="{9D75D37D-1761-4591-8350-62F04EA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semiHidden/>
    <w:unhideWhenUsed/>
    <w:qFormat/>
    <w:rsid w:val="006E6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B33E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8615D"/>
    <w:pPr>
      <w:ind w:left="720"/>
      <w:contextualSpacing/>
    </w:pPr>
  </w:style>
  <w:style w:type="character" w:styleId="Hipervnculo">
    <w:name w:val="Hyperlink"/>
    <w:basedOn w:val="Fuentedeprrafopredeter"/>
    <w:uiPriority w:val="99"/>
    <w:unhideWhenUsed/>
    <w:rsid w:val="00AB5C64"/>
    <w:rPr>
      <w:color w:val="0563C1" w:themeColor="hyperlink"/>
      <w:u w:val="single"/>
    </w:rPr>
  </w:style>
  <w:style w:type="paragraph" w:styleId="Textonotapie">
    <w:name w:val="footnote text"/>
    <w:basedOn w:val="Normal"/>
    <w:link w:val="TextonotapieCar"/>
    <w:uiPriority w:val="99"/>
    <w:unhideWhenUsed/>
    <w:rsid w:val="00AB5C64"/>
    <w:pPr>
      <w:spacing w:after="0" w:line="240" w:lineRule="auto"/>
    </w:pPr>
    <w:rPr>
      <w:sz w:val="20"/>
      <w:szCs w:val="20"/>
    </w:rPr>
  </w:style>
  <w:style w:type="character" w:customStyle="1" w:styleId="TextonotapieCar">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rsid w:val="00AB5C64"/>
    <w:rPr>
      <w:vertAlign w:val="superscript"/>
    </w:rPr>
  </w:style>
  <w:style w:type="paragraph" w:styleId="Encabezado">
    <w:name w:val="header"/>
    <w:basedOn w:val="Normal"/>
    <w:link w:val="EncabezadoCar"/>
    <w:uiPriority w:val="99"/>
    <w:unhideWhenUsed/>
    <w:rsid w:val="00A13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4ED"/>
  </w:style>
  <w:style w:type="paragraph" w:styleId="Piedepgina">
    <w:name w:val="footer"/>
    <w:basedOn w:val="Normal"/>
    <w:link w:val="PiedepginaCar"/>
    <w:uiPriority w:val="99"/>
    <w:unhideWhenUsed/>
    <w:rsid w:val="00A13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4ED"/>
  </w:style>
  <w:style w:type="character" w:customStyle="1" w:styleId="Ttulo1Car">
    <w:name w:val="Título 1 Car"/>
    <w:basedOn w:val="Fuentedeprrafopredeter"/>
    <w:link w:val="Ttulo1"/>
    <w:uiPriority w:val="9"/>
    <w:rsid w:val="00F614ED"/>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F40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313"/>
    <w:rPr>
      <w:rFonts w:ascii="Segoe UI" w:hAnsi="Segoe UI" w:cs="Segoe UI"/>
      <w:sz w:val="18"/>
      <w:szCs w:val="18"/>
    </w:rPr>
  </w:style>
  <w:style w:type="table" w:styleId="Tablaconcuadrcula">
    <w:name w:val="Table Grid"/>
    <w:basedOn w:val="Tablanormal"/>
    <w:uiPriority w:val="39"/>
    <w:rsid w:val="009F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4D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894DF4"/>
    <w:rPr>
      <w:i/>
      <w:iCs/>
    </w:rPr>
  </w:style>
  <w:style w:type="character" w:customStyle="1" w:styleId="Ttulo4Car">
    <w:name w:val="Título 4 Car"/>
    <w:basedOn w:val="Fuentedeprrafopredeter"/>
    <w:link w:val="Ttulo4"/>
    <w:uiPriority w:val="9"/>
    <w:rsid w:val="007B33E7"/>
    <w:rPr>
      <w:rFonts w:asciiTheme="majorHAnsi" w:eastAsiaTheme="majorEastAsia" w:hAnsiTheme="majorHAnsi" w:cstheme="majorBidi"/>
      <w:i/>
      <w:iCs/>
      <w:color w:val="2E74B5" w:themeColor="accent1" w:themeShade="BF"/>
    </w:rPr>
  </w:style>
  <w:style w:type="paragraph" w:styleId="Sinespaciado">
    <w:name w:val="No Spacing"/>
    <w:link w:val="SinespaciadoCar"/>
    <w:uiPriority w:val="1"/>
    <w:qFormat/>
    <w:rsid w:val="00D322E6"/>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D322E6"/>
    <w:rPr>
      <w:rFonts w:ascii="Century Gothic" w:eastAsia="Calibri" w:hAnsi="Century Gothic" w:cs="Times New Roman"/>
    </w:rPr>
  </w:style>
  <w:style w:type="character" w:customStyle="1" w:styleId="Ttulo3Car">
    <w:name w:val="Título 3 Car"/>
    <w:basedOn w:val="Fuentedeprrafopredeter"/>
    <w:link w:val="Ttulo3"/>
    <w:uiPriority w:val="9"/>
    <w:semiHidden/>
    <w:rsid w:val="006E6B89"/>
    <w:rPr>
      <w:rFonts w:asciiTheme="majorHAnsi" w:eastAsiaTheme="majorEastAsia" w:hAnsiTheme="majorHAnsi" w:cstheme="majorBidi"/>
      <w:color w:val="1F4D78" w:themeColor="accent1" w:themeShade="7F"/>
      <w:sz w:val="24"/>
      <w:szCs w:val="24"/>
    </w:rPr>
  </w:style>
  <w:style w:type="paragraph" w:customStyle="1" w:styleId="prrafosestlosgacetas">
    <w:name w:val="prrafosestlosgacetas"/>
    <w:basedOn w:val="Normal"/>
    <w:rsid w:val="00B96BF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853AC9"/>
    <w:pPr>
      <w:autoSpaceDE w:val="0"/>
      <w:autoSpaceDN w:val="0"/>
      <w:adjustRightInd w:val="0"/>
      <w:spacing w:after="0" w:line="240" w:lineRule="auto"/>
    </w:pPr>
    <w:rPr>
      <w:rFonts w:ascii="Segoe UI" w:hAnsi="Segoe UI" w:cs="Segoe UI"/>
      <w:color w:val="000000"/>
      <w:sz w:val="24"/>
      <w:szCs w:val="24"/>
    </w:rPr>
  </w:style>
  <w:style w:type="paragraph" w:customStyle="1" w:styleId="Normal1">
    <w:name w:val="Normal1"/>
    <w:rsid w:val="00B878A1"/>
    <w:pPr>
      <w:spacing w:after="0" w:line="240" w:lineRule="auto"/>
    </w:pPr>
    <w:rPr>
      <w:rFonts w:ascii="Times New Roman" w:eastAsia="Times New Roman" w:hAnsi="Times New Roman" w:cs="Times New Roman"/>
      <w:sz w:val="24"/>
      <w:szCs w:val="24"/>
      <w:lang w:val="es-ES_tradnl" w:eastAsia="es-ES"/>
    </w:rPr>
  </w:style>
  <w:style w:type="character" w:styleId="Hipervnculovisitado">
    <w:name w:val="FollowedHyperlink"/>
    <w:basedOn w:val="Fuentedeprrafopredeter"/>
    <w:uiPriority w:val="99"/>
    <w:semiHidden/>
    <w:unhideWhenUsed/>
    <w:rsid w:val="00D218CF"/>
    <w:rPr>
      <w:color w:val="954F72" w:themeColor="followedHyperlink"/>
      <w:u w:val="single"/>
    </w:rPr>
  </w:style>
  <w:style w:type="paragraph" w:customStyle="1" w:styleId="CuerpoA">
    <w:name w:val="Cuerpo A"/>
    <w:rsid w:val="0076499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US" w:eastAsia="es-MX"/>
    </w:rPr>
  </w:style>
  <w:style w:type="character" w:customStyle="1" w:styleId="NingunoA">
    <w:name w:val="Ninguno A"/>
    <w:rsid w:val="0076499D"/>
  </w:style>
  <w:style w:type="character" w:customStyle="1" w:styleId="ams">
    <w:name w:val="ams"/>
    <w:basedOn w:val="Fuentedeprrafopredeter"/>
    <w:rsid w:val="00D66AC6"/>
  </w:style>
  <w:style w:type="character" w:customStyle="1" w:styleId="baj">
    <w:name w:val="b_aj"/>
    <w:basedOn w:val="Fuentedeprrafopredeter"/>
    <w:rsid w:val="0041786B"/>
  </w:style>
  <w:style w:type="character" w:customStyle="1" w:styleId="PrrafodelistaCar">
    <w:name w:val="Párrafo de lista Car"/>
    <w:link w:val="Prrafodelista"/>
    <w:uiPriority w:val="34"/>
    <w:locked/>
    <w:rsid w:val="00B3052B"/>
  </w:style>
  <w:style w:type="paragraph" w:styleId="Textoindependiente">
    <w:name w:val="Body Text"/>
    <w:basedOn w:val="Normal"/>
    <w:link w:val="TextoindependienteCar"/>
    <w:uiPriority w:val="1"/>
    <w:qFormat/>
    <w:rsid w:val="00DE3F6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DE3F6E"/>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222">
      <w:bodyDiv w:val="1"/>
      <w:marLeft w:val="0"/>
      <w:marRight w:val="0"/>
      <w:marTop w:val="0"/>
      <w:marBottom w:val="0"/>
      <w:divBdr>
        <w:top w:val="none" w:sz="0" w:space="0" w:color="auto"/>
        <w:left w:val="none" w:sz="0" w:space="0" w:color="auto"/>
        <w:bottom w:val="none" w:sz="0" w:space="0" w:color="auto"/>
        <w:right w:val="none" w:sz="0" w:space="0" w:color="auto"/>
      </w:divBdr>
    </w:div>
    <w:div w:id="44372813">
      <w:bodyDiv w:val="1"/>
      <w:marLeft w:val="0"/>
      <w:marRight w:val="0"/>
      <w:marTop w:val="0"/>
      <w:marBottom w:val="0"/>
      <w:divBdr>
        <w:top w:val="none" w:sz="0" w:space="0" w:color="auto"/>
        <w:left w:val="none" w:sz="0" w:space="0" w:color="auto"/>
        <w:bottom w:val="none" w:sz="0" w:space="0" w:color="auto"/>
        <w:right w:val="none" w:sz="0" w:space="0" w:color="auto"/>
      </w:divBdr>
    </w:div>
    <w:div w:id="370688695">
      <w:bodyDiv w:val="1"/>
      <w:marLeft w:val="0"/>
      <w:marRight w:val="0"/>
      <w:marTop w:val="0"/>
      <w:marBottom w:val="0"/>
      <w:divBdr>
        <w:top w:val="none" w:sz="0" w:space="0" w:color="auto"/>
        <w:left w:val="none" w:sz="0" w:space="0" w:color="auto"/>
        <w:bottom w:val="none" w:sz="0" w:space="0" w:color="auto"/>
        <w:right w:val="none" w:sz="0" w:space="0" w:color="auto"/>
      </w:divBdr>
    </w:div>
    <w:div w:id="442504888">
      <w:bodyDiv w:val="1"/>
      <w:marLeft w:val="0"/>
      <w:marRight w:val="0"/>
      <w:marTop w:val="0"/>
      <w:marBottom w:val="0"/>
      <w:divBdr>
        <w:top w:val="none" w:sz="0" w:space="0" w:color="auto"/>
        <w:left w:val="none" w:sz="0" w:space="0" w:color="auto"/>
        <w:bottom w:val="none" w:sz="0" w:space="0" w:color="auto"/>
        <w:right w:val="none" w:sz="0" w:space="0" w:color="auto"/>
      </w:divBdr>
    </w:div>
    <w:div w:id="546839892">
      <w:bodyDiv w:val="1"/>
      <w:marLeft w:val="0"/>
      <w:marRight w:val="0"/>
      <w:marTop w:val="0"/>
      <w:marBottom w:val="0"/>
      <w:divBdr>
        <w:top w:val="none" w:sz="0" w:space="0" w:color="auto"/>
        <w:left w:val="none" w:sz="0" w:space="0" w:color="auto"/>
        <w:bottom w:val="none" w:sz="0" w:space="0" w:color="auto"/>
        <w:right w:val="none" w:sz="0" w:space="0" w:color="auto"/>
      </w:divBdr>
    </w:div>
    <w:div w:id="563183220">
      <w:bodyDiv w:val="1"/>
      <w:marLeft w:val="0"/>
      <w:marRight w:val="0"/>
      <w:marTop w:val="0"/>
      <w:marBottom w:val="0"/>
      <w:divBdr>
        <w:top w:val="none" w:sz="0" w:space="0" w:color="auto"/>
        <w:left w:val="none" w:sz="0" w:space="0" w:color="auto"/>
        <w:bottom w:val="none" w:sz="0" w:space="0" w:color="auto"/>
        <w:right w:val="none" w:sz="0" w:space="0" w:color="auto"/>
      </w:divBdr>
    </w:div>
    <w:div w:id="597256881">
      <w:bodyDiv w:val="1"/>
      <w:marLeft w:val="0"/>
      <w:marRight w:val="0"/>
      <w:marTop w:val="0"/>
      <w:marBottom w:val="0"/>
      <w:divBdr>
        <w:top w:val="none" w:sz="0" w:space="0" w:color="auto"/>
        <w:left w:val="none" w:sz="0" w:space="0" w:color="auto"/>
        <w:bottom w:val="none" w:sz="0" w:space="0" w:color="auto"/>
        <w:right w:val="none" w:sz="0" w:space="0" w:color="auto"/>
      </w:divBdr>
    </w:div>
    <w:div w:id="604919778">
      <w:bodyDiv w:val="1"/>
      <w:marLeft w:val="0"/>
      <w:marRight w:val="0"/>
      <w:marTop w:val="0"/>
      <w:marBottom w:val="0"/>
      <w:divBdr>
        <w:top w:val="none" w:sz="0" w:space="0" w:color="auto"/>
        <w:left w:val="none" w:sz="0" w:space="0" w:color="auto"/>
        <w:bottom w:val="none" w:sz="0" w:space="0" w:color="auto"/>
        <w:right w:val="none" w:sz="0" w:space="0" w:color="auto"/>
      </w:divBdr>
    </w:div>
    <w:div w:id="867837826">
      <w:bodyDiv w:val="1"/>
      <w:marLeft w:val="0"/>
      <w:marRight w:val="0"/>
      <w:marTop w:val="0"/>
      <w:marBottom w:val="0"/>
      <w:divBdr>
        <w:top w:val="none" w:sz="0" w:space="0" w:color="auto"/>
        <w:left w:val="none" w:sz="0" w:space="0" w:color="auto"/>
        <w:bottom w:val="none" w:sz="0" w:space="0" w:color="auto"/>
        <w:right w:val="none" w:sz="0" w:space="0" w:color="auto"/>
      </w:divBdr>
    </w:div>
    <w:div w:id="925530120">
      <w:bodyDiv w:val="1"/>
      <w:marLeft w:val="0"/>
      <w:marRight w:val="0"/>
      <w:marTop w:val="0"/>
      <w:marBottom w:val="0"/>
      <w:divBdr>
        <w:top w:val="none" w:sz="0" w:space="0" w:color="auto"/>
        <w:left w:val="none" w:sz="0" w:space="0" w:color="auto"/>
        <w:bottom w:val="none" w:sz="0" w:space="0" w:color="auto"/>
        <w:right w:val="none" w:sz="0" w:space="0" w:color="auto"/>
      </w:divBdr>
    </w:div>
    <w:div w:id="967010611">
      <w:bodyDiv w:val="1"/>
      <w:marLeft w:val="0"/>
      <w:marRight w:val="0"/>
      <w:marTop w:val="0"/>
      <w:marBottom w:val="0"/>
      <w:divBdr>
        <w:top w:val="none" w:sz="0" w:space="0" w:color="auto"/>
        <w:left w:val="none" w:sz="0" w:space="0" w:color="auto"/>
        <w:bottom w:val="none" w:sz="0" w:space="0" w:color="auto"/>
        <w:right w:val="none" w:sz="0" w:space="0" w:color="auto"/>
      </w:divBdr>
    </w:div>
    <w:div w:id="1022971589">
      <w:bodyDiv w:val="1"/>
      <w:marLeft w:val="0"/>
      <w:marRight w:val="0"/>
      <w:marTop w:val="0"/>
      <w:marBottom w:val="0"/>
      <w:divBdr>
        <w:top w:val="none" w:sz="0" w:space="0" w:color="auto"/>
        <w:left w:val="none" w:sz="0" w:space="0" w:color="auto"/>
        <w:bottom w:val="none" w:sz="0" w:space="0" w:color="auto"/>
        <w:right w:val="none" w:sz="0" w:space="0" w:color="auto"/>
      </w:divBdr>
    </w:div>
    <w:div w:id="1058241502">
      <w:bodyDiv w:val="1"/>
      <w:marLeft w:val="0"/>
      <w:marRight w:val="0"/>
      <w:marTop w:val="0"/>
      <w:marBottom w:val="0"/>
      <w:divBdr>
        <w:top w:val="none" w:sz="0" w:space="0" w:color="auto"/>
        <w:left w:val="none" w:sz="0" w:space="0" w:color="auto"/>
        <w:bottom w:val="none" w:sz="0" w:space="0" w:color="auto"/>
        <w:right w:val="none" w:sz="0" w:space="0" w:color="auto"/>
      </w:divBdr>
    </w:div>
    <w:div w:id="1167327594">
      <w:bodyDiv w:val="1"/>
      <w:marLeft w:val="0"/>
      <w:marRight w:val="0"/>
      <w:marTop w:val="0"/>
      <w:marBottom w:val="0"/>
      <w:divBdr>
        <w:top w:val="none" w:sz="0" w:space="0" w:color="auto"/>
        <w:left w:val="none" w:sz="0" w:space="0" w:color="auto"/>
        <w:bottom w:val="none" w:sz="0" w:space="0" w:color="auto"/>
        <w:right w:val="none" w:sz="0" w:space="0" w:color="auto"/>
      </w:divBdr>
    </w:div>
    <w:div w:id="1167864137">
      <w:bodyDiv w:val="1"/>
      <w:marLeft w:val="0"/>
      <w:marRight w:val="0"/>
      <w:marTop w:val="0"/>
      <w:marBottom w:val="0"/>
      <w:divBdr>
        <w:top w:val="none" w:sz="0" w:space="0" w:color="auto"/>
        <w:left w:val="none" w:sz="0" w:space="0" w:color="auto"/>
        <w:bottom w:val="none" w:sz="0" w:space="0" w:color="auto"/>
        <w:right w:val="none" w:sz="0" w:space="0" w:color="auto"/>
      </w:divBdr>
    </w:div>
    <w:div w:id="1352881491">
      <w:bodyDiv w:val="1"/>
      <w:marLeft w:val="0"/>
      <w:marRight w:val="0"/>
      <w:marTop w:val="0"/>
      <w:marBottom w:val="0"/>
      <w:divBdr>
        <w:top w:val="none" w:sz="0" w:space="0" w:color="auto"/>
        <w:left w:val="none" w:sz="0" w:space="0" w:color="auto"/>
        <w:bottom w:val="none" w:sz="0" w:space="0" w:color="auto"/>
        <w:right w:val="none" w:sz="0" w:space="0" w:color="auto"/>
      </w:divBdr>
    </w:div>
    <w:div w:id="1560897993">
      <w:bodyDiv w:val="1"/>
      <w:marLeft w:val="0"/>
      <w:marRight w:val="0"/>
      <w:marTop w:val="0"/>
      <w:marBottom w:val="0"/>
      <w:divBdr>
        <w:top w:val="none" w:sz="0" w:space="0" w:color="auto"/>
        <w:left w:val="none" w:sz="0" w:space="0" w:color="auto"/>
        <w:bottom w:val="none" w:sz="0" w:space="0" w:color="auto"/>
        <w:right w:val="none" w:sz="0" w:space="0" w:color="auto"/>
      </w:divBdr>
    </w:div>
    <w:div w:id="1600407915">
      <w:bodyDiv w:val="1"/>
      <w:marLeft w:val="0"/>
      <w:marRight w:val="0"/>
      <w:marTop w:val="0"/>
      <w:marBottom w:val="0"/>
      <w:divBdr>
        <w:top w:val="none" w:sz="0" w:space="0" w:color="auto"/>
        <w:left w:val="none" w:sz="0" w:space="0" w:color="auto"/>
        <w:bottom w:val="none" w:sz="0" w:space="0" w:color="auto"/>
        <w:right w:val="none" w:sz="0" w:space="0" w:color="auto"/>
      </w:divBdr>
      <w:divsChild>
        <w:div w:id="1617908045">
          <w:marLeft w:val="0"/>
          <w:marRight w:val="0"/>
          <w:marTop w:val="0"/>
          <w:marBottom w:val="0"/>
          <w:divBdr>
            <w:top w:val="none" w:sz="0" w:space="0" w:color="auto"/>
            <w:left w:val="none" w:sz="0" w:space="0" w:color="auto"/>
            <w:bottom w:val="none" w:sz="0" w:space="0" w:color="auto"/>
            <w:right w:val="none" w:sz="0" w:space="0" w:color="auto"/>
          </w:divBdr>
          <w:divsChild>
            <w:div w:id="947472969">
              <w:marLeft w:val="0"/>
              <w:marRight w:val="0"/>
              <w:marTop w:val="0"/>
              <w:marBottom w:val="0"/>
              <w:divBdr>
                <w:top w:val="none" w:sz="0" w:space="0" w:color="auto"/>
                <w:left w:val="none" w:sz="0" w:space="0" w:color="auto"/>
                <w:bottom w:val="none" w:sz="0" w:space="0" w:color="auto"/>
                <w:right w:val="none" w:sz="0" w:space="0" w:color="auto"/>
              </w:divBdr>
              <w:divsChild>
                <w:div w:id="1611816107">
                  <w:marLeft w:val="0"/>
                  <w:marRight w:val="0"/>
                  <w:marTop w:val="0"/>
                  <w:marBottom w:val="0"/>
                  <w:divBdr>
                    <w:top w:val="none" w:sz="0" w:space="0" w:color="auto"/>
                    <w:left w:val="none" w:sz="0" w:space="0" w:color="auto"/>
                    <w:bottom w:val="none" w:sz="0" w:space="0" w:color="auto"/>
                    <w:right w:val="none" w:sz="0" w:space="0" w:color="auto"/>
                  </w:divBdr>
                  <w:divsChild>
                    <w:div w:id="1285116189">
                      <w:marLeft w:val="0"/>
                      <w:marRight w:val="0"/>
                      <w:marTop w:val="120"/>
                      <w:marBottom w:val="0"/>
                      <w:divBdr>
                        <w:top w:val="none" w:sz="0" w:space="0" w:color="auto"/>
                        <w:left w:val="none" w:sz="0" w:space="0" w:color="auto"/>
                        <w:bottom w:val="none" w:sz="0" w:space="0" w:color="auto"/>
                        <w:right w:val="none" w:sz="0" w:space="0" w:color="auto"/>
                      </w:divBdr>
                      <w:divsChild>
                        <w:div w:id="15249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23004">
          <w:marLeft w:val="0"/>
          <w:marRight w:val="0"/>
          <w:marTop w:val="0"/>
          <w:marBottom w:val="0"/>
          <w:divBdr>
            <w:top w:val="none" w:sz="0" w:space="0" w:color="auto"/>
            <w:left w:val="none" w:sz="0" w:space="0" w:color="auto"/>
            <w:bottom w:val="none" w:sz="0" w:space="0" w:color="auto"/>
            <w:right w:val="none" w:sz="0" w:space="0" w:color="auto"/>
          </w:divBdr>
          <w:divsChild>
            <w:div w:id="27066983">
              <w:marLeft w:val="0"/>
              <w:marRight w:val="0"/>
              <w:marTop w:val="0"/>
              <w:marBottom w:val="0"/>
              <w:divBdr>
                <w:top w:val="none" w:sz="0" w:space="0" w:color="auto"/>
                <w:left w:val="none" w:sz="0" w:space="0" w:color="auto"/>
                <w:bottom w:val="none" w:sz="0" w:space="0" w:color="auto"/>
                <w:right w:val="none" w:sz="0" w:space="0" w:color="auto"/>
              </w:divBdr>
              <w:divsChild>
                <w:div w:id="1823615216">
                  <w:marLeft w:val="0"/>
                  <w:marRight w:val="0"/>
                  <w:marTop w:val="0"/>
                  <w:marBottom w:val="0"/>
                  <w:divBdr>
                    <w:top w:val="none" w:sz="0" w:space="0" w:color="auto"/>
                    <w:left w:val="none" w:sz="0" w:space="0" w:color="auto"/>
                    <w:bottom w:val="none" w:sz="0" w:space="0" w:color="auto"/>
                    <w:right w:val="none" w:sz="0" w:space="0" w:color="auto"/>
                  </w:divBdr>
                  <w:divsChild>
                    <w:div w:id="1705708761">
                      <w:marLeft w:val="0"/>
                      <w:marRight w:val="0"/>
                      <w:marTop w:val="0"/>
                      <w:marBottom w:val="0"/>
                      <w:divBdr>
                        <w:top w:val="none" w:sz="0" w:space="0" w:color="auto"/>
                        <w:left w:val="none" w:sz="0" w:space="0" w:color="auto"/>
                        <w:bottom w:val="none" w:sz="0" w:space="0" w:color="auto"/>
                        <w:right w:val="none" w:sz="0" w:space="0" w:color="auto"/>
                      </w:divBdr>
                      <w:divsChild>
                        <w:div w:id="718671714">
                          <w:marLeft w:val="0"/>
                          <w:marRight w:val="0"/>
                          <w:marTop w:val="0"/>
                          <w:marBottom w:val="0"/>
                          <w:divBdr>
                            <w:top w:val="none" w:sz="0" w:space="0" w:color="auto"/>
                            <w:left w:val="none" w:sz="0" w:space="0" w:color="auto"/>
                            <w:bottom w:val="none" w:sz="0" w:space="0" w:color="auto"/>
                            <w:right w:val="none" w:sz="0" w:space="0" w:color="auto"/>
                          </w:divBdr>
                          <w:divsChild>
                            <w:div w:id="575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184354">
      <w:bodyDiv w:val="1"/>
      <w:marLeft w:val="0"/>
      <w:marRight w:val="0"/>
      <w:marTop w:val="0"/>
      <w:marBottom w:val="0"/>
      <w:divBdr>
        <w:top w:val="none" w:sz="0" w:space="0" w:color="auto"/>
        <w:left w:val="none" w:sz="0" w:space="0" w:color="auto"/>
        <w:bottom w:val="none" w:sz="0" w:space="0" w:color="auto"/>
        <w:right w:val="none" w:sz="0" w:space="0" w:color="auto"/>
      </w:divBdr>
    </w:div>
    <w:div w:id="1699815359">
      <w:bodyDiv w:val="1"/>
      <w:marLeft w:val="0"/>
      <w:marRight w:val="0"/>
      <w:marTop w:val="0"/>
      <w:marBottom w:val="0"/>
      <w:divBdr>
        <w:top w:val="none" w:sz="0" w:space="0" w:color="auto"/>
        <w:left w:val="none" w:sz="0" w:space="0" w:color="auto"/>
        <w:bottom w:val="none" w:sz="0" w:space="0" w:color="auto"/>
        <w:right w:val="none" w:sz="0" w:space="0" w:color="auto"/>
      </w:divBdr>
    </w:div>
    <w:div w:id="1705329497">
      <w:bodyDiv w:val="1"/>
      <w:marLeft w:val="0"/>
      <w:marRight w:val="0"/>
      <w:marTop w:val="0"/>
      <w:marBottom w:val="0"/>
      <w:divBdr>
        <w:top w:val="none" w:sz="0" w:space="0" w:color="auto"/>
        <w:left w:val="none" w:sz="0" w:space="0" w:color="auto"/>
        <w:bottom w:val="none" w:sz="0" w:space="0" w:color="auto"/>
        <w:right w:val="none" w:sz="0" w:space="0" w:color="auto"/>
      </w:divBdr>
    </w:div>
    <w:div w:id="1768844011">
      <w:bodyDiv w:val="1"/>
      <w:marLeft w:val="0"/>
      <w:marRight w:val="0"/>
      <w:marTop w:val="0"/>
      <w:marBottom w:val="0"/>
      <w:divBdr>
        <w:top w:val="none" w:sz="0" w:space="0" w:color="auto"/>
        <w:left w:val="none" w:sz="0" w:space="0" w:color="auto"/>
        <w:bottom w:val="none" w:sz="0" w:space="0" w:color="auto"/>
        <w:right w:val="none" w:sz="0" w:space="0" w:color="auto"/>
      </w:divBdr>
    </w:div>
    <w:div w:id="1805148975">
      <w:bodyDiv w:val="1"/>
      <w:marLeft w:val="0"/>
      <w:marRight w:val="0"/>
      <w:marTop w:val="0"/>
      <w:marBottom w:val="0"/>
      <w:divBdr>
        <w:top w:val="none" w:sz="0" w:space="0" w:color="auto"/>
        <w:left w:val="none" w:sz="0" w:space="0" w:color="auto"/>
        <w:bottom w:val="none" w:sz="0" w:space="0" w:color="auto"/>
        <w:right w:val="none" w:sz="0" w:space="0" w:color="auto"/>
      </w:divBdr>
    </w:div>
    <w:div w:id="1872762472">
      <w:bodyDiv w:val="1"/>
      <w:marLeft w:val="0"/>
      <w:marRight w:val="0"/>
      <w:marTop w:val="0"/>
      <w:marBottom w:val="0"/>
      <w:divBdr>
        <w:top w:val="none" w:sz="0" w:space="0" w:color="auto"/>
        <w:left w:val="none" w:sz="0" w:space="0" w:color="auto"/>
        <w:bottom w:val="none" w:sz="0" w:space="0" w:color="auto"/>
        <w:right w:val="none" w:sz="0" w:space="0" w:color="auto"/>
      </w:divBdr>
    </w:div>
    <w:div w:id="1944528669">
      <w:bodyDiv w:val="1"/>
      <w:marLeft w:val="0"/>
      <w:marRight w:val="0"/>
      <w:marTop w:val="0"/>
      <w:marBottom w:val="0"/>
      <w:divBdr>
        <w:top w:val="none" w:sz="0" w:space="0" w:color="auto"/>
        <w:left w:val="none" w:sz="0" w:space="0" w:color="auto"/>
        <w:bottom w:val="none" w:sz="0" w:space="0" w:color="auto"/>
        <w:right w:val="none" w:sz="0" w:space="0" w:color="auto"/>
      </w:divBdr>
    </w:div>
    <w:div w:id="20225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oy-leonardo-barreras-montealegre" TargetMode="External"/><Relationship Id="rId18" Type="http://schemas.openxmlformats.org/officeDocument/2006/relationships/hyperlink" Target="https://www.camara.gov.co/representantes/luis-alberto-alban-urbano" TargetMode="External"/><Relationship Id="rId26" Type="http://schemas.openxmlformats.org/officeDocument/2006/relationships/hyperlink" Target="http://pdba.georgetown.edu/Comp/Judicial/Suprema/designacion.html" TargetMode="External"/><Relationship Id="rId3" Type="http://schemas.openxmlformats.org/officeDocument/2006/relationships/styles" Target="styles.xml"/><Relationship Id="rId21" Type="http://schemas.openxmlformats.org/officeDocument/2006/relationships/hyperlink" Target="https://www.camara.gov.co/representantes/harry-giovanny-gonzalez-garci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ara.gov.co/taxonomy/term/1119" TargetMode="External"/><Relationship Id="rId17" Type="http://schemas.openxmlformats.org/officeDocument/2006/relationships/hyperlink" Target="https://www.camara.gov.co/representantes/alfredo-rafael-deluque-zuleta" TargetMode="External"/><Relationship Id="rId25" Type="http://schemas.openxmlformats.org/officeDocument/2006/relationships/hyperlink" Target="http://dplf.org/sites/default/files/aportes_17_web.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gov.co/representantes/oscar-hernan-sanchez-leon" TargetMode="External"/><Relationship Id="rId20" Type="http://schemas.openxmlformats.org/officeDocument/2006/relationships/hyperlink" Target="https://www.camara.gov.co/representantes/adriana-magali-matiz-varga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armando-alberto-benedetti-villaneda" TargetMode="External"/><Relationship Id="rId24" Type="http://schemas.openxmlformats.org/officeDocument/2006/relationships/hyperlink" Target="https://repositorio.bcn.cl/jspui/bitstream/10221/25971/1/BCN_Participacion_ciudadana_nombramiento_%20magistrados__vf_.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amara.gov.co/representantes/jennifer-kristin-arias-falla" TargetMode="External"/><Relationship Id="rId23" Type="http://schemas.openxmlformats.org/officeDocument/2006/relationships/hyperlink" Target="https://www.camara.gov.co/representantes/harry-giovanny-gonzalez-garcia" TargetMode="External"/><Relationship Id="rId28" Type="http://schemas.openxmlformats.org/officeDocument/2006/relationships/header" Target="header2.xml"/><Relationship Id="rId10" Type="http://schemas.openxmlformats.org/officeDocument/2006/relationships/hyperlink" Target="https://www.camara.gov.co/taxonomy/term/1101" TargetMode="External"/><Relationship Id="rId19" Type="http://schemas.openxmlformats.org/officeDocument/2006/relationships/hyperlink" Target="https://www.camara.gov.co/representantes/luis-alberto-alban-urban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amara.gov.co/fabio-raul-amin-saleme" TargetMode="External"/><Relationship Id="rId14" Type="http://schemas.openxmlformats.org/officeDocument/2006/relationships/hyperlink" Target="https://www.camara.gov.co/representantes/jose-daniel-lopez-jimenez" TargetMode="External"/><Relationship Id="rId22" Type="http://schemas.openxmlformats.org/officeDocument/2006/relationships/hyperlink" Target="https://www.camara.gov.co/representantes/adriana-magali-matiz-varga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camara.gov.co/german-varon-cotri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EBE43-2113-4AB8-884B-021D69D0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48</Pages>
  <Words>15211</Words>
  <Characters>83664</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Kelly Viviana  Enciso Martinez UTL</cp:lastModifiedBy>
  <cp:revision>23</cp:revision>
  <cp:lastPrinted>2021-10-19T19:11:00Z</cp:lastPrinted>
  <dcterms:created xsi:type="dcterms:W3CDTF">2021-10-19T14:24:00Z</dcterms:created>
  <dcterms:modified xsi:type="dcterms:W3CDTF">2021-10-19T20:53:00Z</dcterms:modified>
</cp:coreProperties>
</file>